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66993" w14:textId="7F17ADC4" w:rsidR="00AB467E" w:rsidRPr="00D86BEE" w:rsidRDefault="0049213A" w:rsidP="00327B31">
      <w:pPr>
        <w:spacing w:before="120"/>
        <w:rPr>
          <w:rFonts w:cs="Arial"/>
          <w:bCs/>
          <w:iCs/>
          <w:sz w:val="24"/>
          <w:szCs w:val="24"/>
        </w:rPr>
        <w:sectPr w:rsidR="00AB467E" w:rsidRPr="00D86BEE" w:rsidSect="00585F59">
          <w:headerReference w:type="default" r:id="rId14"/>
          <w:footerReference w:type="default" r:id="rId15"/>
          <w:headerReference w:type="first" r:id="rId16"/>
          <w:footerReference w:type="first" r:id="rId17"/>
          <w:pgSz w:w="16838" w:h="11906" w:orient="landscape"/>
          <w:pgMar w:top="1129" w:right="680" w:bottom="680" w:left="680" w:header="142" w:footer="207" w:gutter="0"/>
          <w:cols w:space="708"/>
          <w:titlePg/>
          <w:docGrid w:linePitch="360"/>
        </w:sectPr>
      </w:pPr>
      <w:r>
        <w:rPr>
          <w:rFonts w:cs="Arial"/>
          <w:b/>
          <w:sz w:val="32"/>
          <w:szCs w:val="32"/>
          <w:lang w:eastAsia="en-AU"/>
        </w:rPr>
        <w:t xml:space="preserve">; </w:t>
      </w:r>
      <w:r w:rsidR="00583FD6" w:rsidRPr="00D86BEE">
        <w:rPr>
          <w:rFonts w:cs="Arial"/>
          <w:b/>
          <w:sz w:val="32"/>
          <w:szCs w:val="32"/>
          <w:lang w:eastAsia="en-AU"/>
        </w:rPr>
        <w:t>NT Restricted Antimicrobials</w:t>
      </w:r>
      <w:r w:rsidR="007D189B">
        <w:rPr>
          <w:rFonts w:cs="Arial"/>
          <w:b/>
          <w:sz w:val="32"/>
          <w:szCs w:val="32"/>
          <w:lang w:eastAsia="en-AU"/>
        </w:rPr>
        <w:t xml:space="preserve"> Guideline</w:t>
      </w:r>
      <w:r>
        <w:rPr>
          <w:rFonts w:cs="Arial"/>
          <w:b/>
          <w:sz w:val="32"/>
          <w:szCs w:val="32"/>
          <w:lang w:eastAsia="en-AU"/>
        </w:rPr>
        <w:t xml:space="preserve">; </w:t>
      </w:r>
      <w:r>
        <w:rPr>
          <w:rFonts w:cs="Arial"/>
          <w:b/>
          <w:sz w:val="24"/>
          <w:szCs w:val="24"/>
          <w:lang w:eastAsia="en-AU"/>
        </w:rPr>
        <w:t xml:space="preserve">; </w:t>
      </w:r>
      <w:r w:rsidR="004E7A06" w:rsidRPr="00D86BEE">
        <w:rPr>
          <w:rFonts w:cs="Arial"/>
          <w:szCs w:val="24"/>
        </w:rPr>
        <w:t xml:space="preserve">Target Audience:   </w:t>
      </w:r>
      <w:r w:rsidR="005F00AF" w:rsidRPr="00D86BEE">
        <w:rPr>
          <w:rFonts w:cs="Arial"/>
          <w:szCs w:val="24"/>
        </w:rPr>
        <w:t xml:space="preserve">NT Public hospital </w:t>
      </w:r>
      <w:r w:rsidR="00583FD6" w:rsidRPr="00D86BEE">
        <w:rPr>
          <w:rFonts w:cs="Arial"/>
          <w:szCs w:val="24"/>
        </w:rPr>
        <w:t>clinical</w:t>
      </w:r>
      <w:r w:rsidR="004E7A06" w:rsidRPr="00D86BEE">
        <w:rPr>
          <w:rFonts w:cs="Arial"/>
          <w:szCs w:val="24"/>
        </w:rPr>
        <w:t xml:space="preserve"> staff.</w:t>
      </w:r>
      <w:r>
        <w:rPr>
          <w:rFonts w:cs="Arial"/>
          <w:b/>
          <w:bCs/>
          <w:szCs w:val="24"/>
        </w:rPr>
        <w:t xml:space="preserve">; </w:t>
      </w:r>
      <w:r w:rsidR="004E7A06" w:rsidRPr="00D86BEE">
        <w:rPr>
          <w:rFonts w:cs="Arial"/>
          <w:szCs w:val="22"/>
        </w:rPr>
        <w:t xml:space="preserve">Areas applicable: </w:t>
      </w:r>
      <w:r w:rsidR="00087A7D" w:rsidRPr="00D86BEE">
        <w:rPr>
          <w:rFonts w:cs="Arial"/>
          <w:szCs w:val="22"/>
        </w:rPr>
        <w:tab/>
      </w:r>
      <w:r w:rsidR="004E7A06" w:rsidRPr="00D86BEE">
        <w:rPr>
          <w:rFonts w:cs="Arial"/>
          <w:szCs w:val="22"/>
        </w:rPr>
        <w:t xml:space="preserve">All NT Public hospital clinical areas except </w:t>
      </w:r>
      <w:r w:rsidR="008006D9" w:rsidRPr="00D86BEE">
        <w:rPr>
          <w:rFonts w:cs="Arial"/>
          <w:szCs w:val="22"/>
        </w:rPr>
        <w:t xml:space="preserve">those listed below. </w:t>
      </w:r>
      <w:r>
        <w:rPr>
          <w:rFonts w:cs="Arial"/>
          <w:b/>
          <w:color w:val="FF0000"/>
          <w:szCs w:val="22"/>
        </w:rPr>
        <w:t xml:space="preserve">; </w:t>
      </w:r>
      <w:r w:rsidR="004E7A06" w:rsidRPr="00D86BEE">
        <w:rPr>
          <w:rFonts w:cs="Arial"/>
          <w:b/>
          <w:szCs w:val="22"/>
        </w:rPr>
        <w:t>Areas not applicable:</w:t>
      </w:r>
      <w:r w:rsidR="00AB467E" w:rsidRPr="00D86BEE">
        <w:rPr>
          <w:rFonts w:cs="Arial"/>
          <w:bCs/>
          <w:iCs/>
          <w:szCs w:val="22"/>
        </w:rPr>
        <w:t xml:space="preserve"> </w:t>
      </w:r>
      <w:r w:rsidR="004E7A06" w:rsidRPr="00D86BEE">
        <w:rPr>
          <w:rFonts w:cs="Arial"/>
          <w:bCs/>
          <w:iCs/>
          <w:szCs w:val="22"/>
        </w:rPr>
        <w:t xml:space="preserve">Intensive Care Unit / High Dependency Unit / </w:t>
      </w:r>
      <w:r w:rsidR="007602E5" w:rsidRPr="00D86BEE">
        <w:rPr>
          <w:rFonts w:cs="Arial"/>
          <w:bCs/>
          <w:iCs/>
          <w:szCs w:val="22"/>
        </w:rPr>
        <w:t xml:space="preserve">Special Care Nursery / </w:t>
      </w:r>
      <w:r w:rsidR="004E7A06" w:rsidRPr="00D86BEE">
        <w:rPr>
          <w:rFonts w:cs="Arial"/>
          <w:bCs/>
          <w:iCs/>
          <w:szCs w:val="22"/>
        </w:rPr>
        <w:t>IFD OPD / Liver Clinic</w:t>
      </w:r>
      <w:r w:rsidR="007602E5" w:rsidRPr="00D86BEE">
        <w:rPr>
          <w:rFonts w:cs="Arial"/>
          <w:bCs/>
          <w:iCs/>
          <w:szCs w:val="22"/>
        </w:rPr>
        <w:t xml:space="preserve"> / Clinic 34 / CDC / TB Clinic.</w:t>
      </w:r>
      <w:r>
        <w:rPr>
          <w:rFonts w:cs="Arial"/>
          <w:bCs/>
          <w:iCs/>
          <w:szCs w:val="22"/>
        </w:rPr>
        <w:t xml:space="preserve">; ; </w:t>
      </w:r>
      <w:r w:rsidR="00AB467E" w:rsidRPr="00D86BEE">
        <w:rPr>
          <w:rFonts w:cs="Arial"/>
          <w:sz w:val="24"/>
          <w:szCs w:val="24"/>
        </w:rPr>
        <w:t>Purpose</w:t>
      </w:r>
      <w:r>
        <w:rPr>
          <w:rFonts w:cs="Arial"/>
          <w:sz w:val="24"/>
          <w:szCs w:val="24"/>
        </w:rPr>
        <w:t xml:space="preserve">; </w:t>
      </w:r>
      <w:r w:rsidR="007C0088" w:rsidRPr="00D86BEE">
        <w:rPr>
          <w:rFonts w:cs="Arial"/>
          <w:szCs w:val="22"/>
        </w:rPr>
        <w:t xml:space="preserve">To improve patient outcomes and minimise </w:t>
      </w:r>
      <w:r w:rsidR="005B5536" w:rsidRPr="00D86BEE">
        <w:rPr>
          <w:rFonts w:cs="Arial"/>
          <w:szCs w:val="22"/>
        </w:rPr>
        <w:t xml:space="preserve">development of </w:t>
      </w:r>
      <w:r w:rsidR="007C0088" w:rsidRPr="00D86BEE">
        <w:rPr>
          <w:rFonts w:cs="Arial"/>
          <w:szCs w:val="22"/>
        </w:rPr>
        <w:t>antimicrobial resistance</w:t>
      </w:r>
      <w:r w:rsidR="005B5536" w:rsidRPr="00D86BEE">
        <w:rPr>
          <w:rFonts w:cs="Arial"/>
          <w:szCs w:val="22"/>
        </w:rPr>
        <w:t xml:space="preserve"> through appropriate use of antimicrobials in NT public hospitals</w:t>
      </w:r>
      <w:r w:rsidR="007C0088" w:rsidRPr="00D86BEE">
        <w:rPr>
          <w:rFonts w:cs="Arial"/>
          <w:szCs w:val="22"/>
        </w:rPr>
        <w:t xml:space="preserve">. </w:t>
      </w:r>
      <w:r>
        <w:rPr>
          <w:rFonts w:cs="Arial"/>
          <w:szCs w:val="22"/>
        </w:rPr>
        <w:t xml:space="preserve">; </w:t>
      </w:r>
      <w:bookmarkStart w:id="0" w:name="_Toc271031929"/>
      <w:r>
        <w:rPr>
          <w:rFonts w:cs="Arial"/>
          <w:b/>
          <w:sz w:val="24"/>
          <w:szCs w:val="24"/>
        </w:rPr>
        <w:t xml:space="preserve">; </w:t>
      </w:r>
      <w:r w:rsidR="002C4745" w:rsidRPr="00D86BEE">
        <w:rPr>
          <w:rFonts w:cs="Arial"/>
          <w:b/>
          <w:sz w:val="24"/>
          <w:szCs w:val="24"/>
        </w:rPr>
        <w:t>Definitions</w:t>
      </w:r>
      <w:r>
        <w:rPr>
          <w:rFonts w:cs="Arial"/>
          <w:b/>
          <w:sz w:val="24"/>
          <w:szCs w:val="24"/>
        </w:rPr>
        <w:t xml:space="preserve">; </w:t>
      </w:r>
      <w:r w:rsidR="002C4745" w:rsidRPr="00D86BEE">
        <w:rPr>
          <w:rFonts w:cs="Arial"/>
        </w:rPr>
        <w:t>IFD – Infectious Diseases team</w:t>
      </w:r>
      <w:r>
        <w:rPr>
          <w:rFonts w:cs="Arial"/>
        </w:rPr>
        <w:t xml:space="preserve">; </w:t>
      </w:r>
      <w:r w:rsidR="002C4745" w:rsidRPr="00D86BEE">
        <w:rPr>
          <w:rFonts w:cs="Arial"/>
        </w:rPr>
        <w:t xml:space="preserve">CMV – Cytomegalovirus </w:t>
      </w:r>
      <w:r>
        <w:rPr>
          <w:rFonts w:cs="Arial"/>
        </w:rPr>
        <w:t xml:space="preserve">; </w:t>
      </w:r>
      <w:r w:rsidR="002C4745" w:rsidRPr="00D86BEE">
        <w:rPr>
          <w:rFonts w:cs="Arial"/>
        </w:rPr>
        <w:t>HSV- Herpes Simplex Virus</w:t>
      </w:r>
      <w:r>
        <w:rPr>
          <w:rFonts w:cs="Arial"/>
        </w:rPr>
        <w:t xml:space="preserve">; </w:t>
      </w:r>
      <w:r w:rsidR="002C4745" w:rsidRPr="00D86BEE">
        <w:rPr>
          <w:rFonts w:cs="Arial"/>
        </w:rPr>
        <w:t>MRSA – Methicillin Resistant Staphylococcus Aureus</w:t>
      </w:r>
      <w:r>
        <w:rPr>
          <w:rFonts w:cs="Arial"/>
        </w:rPr>
        <w:t xml:space="preserve">; </w:t>
      </w:r>
      <w:r w:rsidR="002C4745" w:rsidRPr="00D86BEE">
        <w:rPr>
          <w:rFonts w:cs="Arial"/>
        </w:rPr>
        <w:t>PBS – Pharmaceutical Benefits Scheme</w:t>
      </w:r>
      <w:r>
        <w:rPr>
          <w:rFonts w:cs="Arial"/>
        </w:rPr>
        <w:t xml:space="preserve">; </w:t>
      </w:r>
      <w:r w:rsidR="002C4745" w:rsidRPr="00D86BEE">
        <w:rPr>
          <w:rFonts w:cs="Arial"/>
        </w:rPr>
        <w:t>SAS – Special Access Scheme</w:t>
      </w:r>
      <w:r>
        <w:rPr>
          <w:rFonts w:cs="Arial"/>
        </w:rPr>
        <w:t xml:space="preserve">; </w:t>
      </w:r>
      <w:r w:rsidR="002C4745" w:rsidRPr="00D86BEE">
        <w:rPr>
          <w:rFonts w:cs="Arial"/>
        </w:rPr>
        <w:t xml:space="preserve">Section 100 – Highly Specialised Drug scheme.  Specialists only. </w:t>
      </w:r>
      <w:r>
        <w:rPr>
          <w:rFonts w:cs="Arial"/>
        </w:rPr>
        <w:t xml:space="preserve">; </w:t>
      </w:r>
      <w:r>
        <w:rPr>
          <w:rFonts w:cs="Arial"/>
          <w:b/>
          <w:i/>
          <w:color w:val="0070C0"/>
          <w:sz w:val="20"/>
        </w:rPr>
        <w:t xml:space="preserve">; </w:t>
      </w:r>
      <w:r w:rsidR="00B31CD6">
        <w:rPr>
          <w:rFonts w:cs="Arial"/>
        </w:rPr>
        <w:br w:type="page"/>
      </w:r>
      <w:r>
        <w:rPr>
          <w:rFonts w:cs="Arial"/>
        </w:rPr>
        <w:lastRenderedPageBreak/>
        <w:t xml:space="preserve">; </w:t>
      </w:r>
      <w:r w:rsidR="00AB467E" w:rsidRPr="00D86BEE">
        <w:rPr>
          <w:rFonts w:cs="Arial"/>
          <w:sz w:val="24"/>
          <w:szCs w:val="24"/>
        </w:rPr>
        <w:t>Guideline</w:t>
      </w:r>
      <w:bookmarkEnd w:id="0"/>
      <w:r w:rsidR="00AB467E" w:rsidRPr="00D86BEE">
        <w:rPr>
          <w:rFonts w:cs="Arial"/>
          <w:sz w:val="24"/>
          <w:szCs w:val="24"/>
        </w:rPr>
        <w:t xml:space="preserve"> </w:t>
      </w:r>
      <w:r>
        <w:rPr>
          <w:rFonts w:cs="Arial"/>
          <w:sz w:val="24"/>
          <w:szCs w:val="24"/>
        </w:rPr>
        <w:t xml:space="preserve">; </w:t>
      </w:r>
    </w:p>
    <w:p w14:paraId="70D66999" w14:textId="0A7F69A9" w:rsidR="00493E32" w:rsidRPr="00D86BEE" w:rsidRDefault="0049213A" w:rsidP="00327B31">
      <w:pPr>
        <w:spacing w:before="120"/>
        <w:rPr>
          <w:rFonts w:cs="Arial"/>
          <w:bCs/>
          <w:iCs/>
          <w:szCs w:val="22"/>
        </w:rPr>
        <w:sectPr w:rsidR="00493E32" w:rsidRPr="00D86BEE" w:rsidSect="00585F59">
          <w:type w:val="continuous"/>
          <w:pgSz w:w="16838" w:h="11906" w:orient="landscape"/>
          <w:pgMar w:top="1129" w:right="680" w:bottom="680" w:left="680" w:header="142" w:footer="207" w:gutter="0"/>
          <w:cols w:space="708"/>
          <w:docGrid w:linePitch="360"/>
        </w:sectPr>
      </w:pPr>
      <w:r>
        <w:rPr>
          <w:rFonts w:cs="Arial"/>
          <w:bCs/>
          <w:iCs/>
          <w:szCs w:val="22"/>
        </w:rPr>
        <w:lastRenderedPageBreak/>
        <w:t xml:space="preserve">; </w:t>
      </w:r>
      <w:r w:rsidR="004E7A06" w:rsidRPr="00D86BEE">
        <w:rPr>
          <w:rFonts w:cs="Arial"/>
          <w:b/>
          <w:bCs/>
          <w:iCs/>
          <w:szCs w:val="22"/>
        </w:rPr>
        <w:t>Levels of Restriction:</w:t>
      </w:r>
      <w:r>
        <w:rPr>
          <w:rFonts w:cs="Arial"/>
          <w:b/>
          <w:bCs/>
          <w:iCs/>
          <w:szCs w:val="22"/>
        </w:rPr>
        <w:t xml:space="preserve">; </w:t>
      </w:r>
      <w:r w:rsidR="004E7A06" w:rsidRPr="00D86BEE">
        <w:rPr>
          <w:rFonts w:cs="Arial"/>
          <w:b/>
          <w:bCs/>
          <w:iCs/>
          <w:szCs w:val="22"/>
        </w:rPr>
        <w:t>A</w:t>
      </w:r>
      <w:r w:rsidR="004E7A06" w:rsidRPr="00D86BEE">
        <w:rPr>
          <w:rFonts w:cs="Arial"/>
          <w:bCs/>
          <w:iCs/>
          <w:szCs w:val="22"/>
        </w:rPr>
        <w:t xml:space="preserve"> = Approval required from IFD/microbiology registrar or consultant </w:t>
      </w:r>
      <w:r w:rsidR="004E7A06" w:rsidRPr="00D86BEE">
        <w:rPr>
          <w:rFonts w:cs="Arial"/>
          <w:b/>
          <w:bCs/>
          <w:iCs/>
          <w:szCs w:val="22"/>
        </w:rPr>
        <w:t>within 48 hours</w:t>
      </w:r>
      <w:r w:rsidR="004E7A06" w:rsidRPr="00D86BEE">
        <w:rPr>
          <w:rFonts w:cs="Arial"/>
          <w:bCs/>
          <w:iCs/>
          <w:szCs w:val="22"/>
        </w:rPr>
        <w:t xml:space="preserve"> of initiation. </w:t>
      </w:r>
      <w:r>
        <w:rPr>
          <w:rFonts w:cs="Arial"/>
          <w:bCs/>
          <w:iCs/>
          <w:szCs w:val="22"/>
        </w:rPr>
        <w:t xml:space="preserve">; </w:t>
      </w:r>
      <w:r w:rsidR="004E7A06" w:rsidRPr="00D86BEE">
        <w:rPr>
          <w:rFonts w:cs="Arial"/>
          <w:b/>
          <w:bCs/>
          <w:iCs/>
          <w:szCs w:val="22"/>
        </w:rPr>
        <w:t>B</w:t>
      </w:r>
      <w:r w:rsidR="004E7A06" w:rsidRPr="00D86BEE">
        <w:rPr>
          <w:rFonts w:cs="Arial"/>
          <w:bCs/>
          <w:iCs/>
          <w:szCs w:val="22"/>
        </w:rPr>
        <w:t xml:space="preserve"> = </w:t>
      </w:r>
      <w:r w:rsidR="004E7A06" w:rsidRPr="00D86BEE">
        <w:rPr>
          <w:rFonts w:cs="Arial"/>
          <w:b/>
          <w:bCs/>
          <w:iCs/>
          <w:szCs w:val="22"/>
        </w:rPr>
        <w:t>Prior approval</w:t>
      </w:r>
      <w:r w:rsidR="004E7A06" w:rsidRPr="00D86BEE">
        <w:rPr>
          <w:rFonts w:cs="Arial"/>
          <w:bCs/>
          <w:iCs/>
          <w:szCs w:val="22"/>
        </w:rPr>
        <w:t xml:space="preserve"> from IFD/micro registrar or consultant required.  </w:t>
      </w:r>
      <w:r>
        <w:rPr>
          <w:rFonts w:cs="Arial"/>
          <w:bCs/>
          <w:iCs/>
          <w:szCs w:val="22"/>
        </w:rPr>
        <w:t xml:space="preserve">; </w:t>
      </w:r>
      <w:r w:rsidR="004E7A06" w:rsidRPr="00D86BEE">
        <w:rPr>
          <w:rFonts w:cs="Arial"/>
          <w:b/>
          <w:bCs/>
          <w:iCs/>
          <w:szCs w:val="22"/>
        </w:rPr>
        <w:t>C</w:t>
      </w:r>
      <w:r w:rsidR="004E7A06" w:rsidRPr="00D86BEE">
        <w:rPr>
          <w:rFonts w:cs="Arial"/>
          <w:bCs/>
          <w:iCs/>
          <w:szCs w:val="22"/>
        </w:rPr>
        <w:t xml:space="preserve"> = </w:t>
      </w:r>
      <w:r w:rsidR="004E7A06" w:rsidRPr="00D86BEE">
        <w:rPr>
          <w:rFonts w:cs="Arial"/>
          <w:b/>
          <w:bCs/>
          <w:iCs/>
          <w:szCs w:val="22"/>
        </w:rPr>
        <w:t>Prior approval</w:t>
      </w:r>
      <w:r w:rsidR="004E7A06" w:rsidRPr="00D86BEE">
        <w:rPr>
          <w:rFonts w:cs="Arial"/>
          <w:bCs/>
          <w:iCs/>
          <w:szCs w:val="22"/>
        </w:rPr>
        <w:t xml:space="preserve"> from </w:t>
      </w:r>
      <w:r w:rsidR="004E7A06" w:rsidRPr="00D86BEE">
        <w:rPr>
          <w:rFonts w:cs="Arial"/>
          <w:b/>
          <w:bCs/>
          <w:iCs/>
          <w:szCs w:val="22"/>
        </w:rPr>
        <w:t>IFD consultant</w:t>
      </w:r>
      <w:r w:rsidR="004E7A06" w:rsidRPr="00D86BEE">
        <w:rPr>
          <w:rFonts w:cs="Arial"/>
          <w:bCs/>
          <w:iCs/>
          <w:szCs w:val="22"/>
        </w:rPr>
        <w:t xml:space="preserve"> required.</w:t>
      </w:r>
      <w:r>
        <w:rPr>
          <w:rFonts w:cs="Arial"/>
          <w:bCs/>
          <w:iCs/>
          <w:szCs w:val="22"/>
        </w:rPr>
        <w:t xml:space="preserve">; </w:t>
      </w:r>
    </w:p>
    <w:p w14:paraId="70D669A2" w14:textId="5B5CD92D" w:rsidR="001A0BA0" w:rsidRPr="00D86BEE" w:rsidRDefault="0049213A" w:rsidP="00312AD3">
      <w:pPr>
        <w:jc w:val="both"/>
        <w:rPr>
          <w:rFonts w:cs="Arial"/>
          <w:bCs/>
          <w:iCs/>
          <w:szCs w:val="22"/>
        </w:rPr>
      </w:pPr>
      <w:r>
        <w:rPr>
          <w:rFonts w:cs="Arial"/>
          <w:bCs/>
          <w:iCs/>
          <w:szCs w:val="22"/>
        </w:rPr>
        <w:lastRenderedPageBreak/>
        <w:t xml:space="preserve">; </w:t>
      </w:r>
      <w:r w:rsidR="004E7A06" w:rsidRPr="00D86BEE">
        <w:rPr>
          <w:rFonts w:cs="Arial"/>
          <w:b/>
          <w:bCs/>
          <w:iCs/>
          <w:szCs w:val="22"/>
        </w:rPr>
        <w:t>Approval Numbers</w:t>
      </w:r>
      <w:r w:rsidR="00087A7D" w:rsidRPr="00D86BEE">
        <w:rPr>
          <w:rFonts w:cs="Arial"/>
          <w:b/>
          <w:bCs/>
          <w:iCs/>
          <w:szCs w:val="22"/>
        </w:rPr>
        <w:t xml:space="preserve"> (RDH</w:t>
      </w:r>
      <w:r w:rsidR="00F32E5C" w:rsidRPr="00D86BEE">
        <w:rPr>
          <w:rFonts w:cs="Arial"/>
          <w:b/>
          <w:bCs/>
          <w:iCs/>
          <w:szCs w:val="22"/>
        </w:rPr>
        <w:t xml:space="preserve"> &amp; ASH </w:t>
      </w:r>
      <w:r w:rsidR="00087A7D" w:rsidRPr="00D86BEE">
        <w:rPr>
          <w:rFonts w:cs="Arial"/>
          <w:b/>
          <w:bCs/>
          <w:iCs/>
          <w:szCs w:val="22"/>
        </w:rPr>
        <w:t>Only)</w:t>
      </w:r>
      <w:r w:rsidR="004E7A06" w:rsidRPr="00D86BEE">
        <w:rPr>
          <w:rFonts w:cs="Arial"/>
          <w:b/>
          <w:bCs/>
          <w:iCs/>
          <w:szCs w:val="22"/>
        </w:rPr>
        <w:t>:</w:t>
      </w:r>
      <w:r>
        <w:rPr>
          <w:rFonts w:cs="Arial"/>
          <w:b/>
          <w:bCs/>
          <w:iCs/>
          <w:szCs w:val="22"/>
        </w:rPr>
        <w:t xml:space="preserve">; </w:t>
      </w:r>
      <w:r w:rsidR="004E7A06" w:rsidRPr="00D86BEE">
        <w:rPr>
          <w:rFonts w:cs="Arial"/>
          <w:bCs/>
          <w:iCs/>
          <w:szCs w:val="22"/>
        </w:rPr>
        <w:t xml:space="preserve">An approval number will be issued by IFD/Micro when approval is given.  It is the responsibility of the prescribing doctor to ensure this approval number is recorded on the medication chart or prescription.  Restricted antimicrobials will not be supplied by pharmacy without an approval number. </w:t>
      </w:r>
      <w:r>
        <w:rPr>
          <w:rFonts w:cs="Arial"/>
          <w:bCs/>
          <w:iCs/>
          <w:szCs w:val="22"/>
        </w:rPr>
        <w:t xml:space="preserve">; </w:t>
      </w:r>
      <w:r w:rsidR="004E7A06" w:rsidRPr="00D86BEE">
        <w:rPr>
          <w:rFonts w:cs="Arial"/>
          <w:bCs/>
          <w:iCs/>
          <w:szCs w:val="22"/>
        </w:rPr>
        <w:t>For approvals after hours</w:t>
      </w:r>
      <w:r w:rsidR="000C231D" w:rsidRPr="00D86BEE">
        <w:rPr>
          <w:rFonts w:cs="Arial"/>
          <w:bCs/>
          <w:iCs/>
          <w:szCs w:val="22"/>
        </w:rPr>
        <w:t xml:space="preserve"> (including weekends)</w:t>
      </w:r>
      <w:r w:rsidR="004E7A06" w:rsidRPr="00D86BEE">
        <w:rPr>
          <w:rFonts w:cs="Arial"/>
          <w:bCs/>
          <w:iCs/>
          <w:szCs w:val="22"/>
        </w:rPr>
        <w:t>, contact the on-call IFD consultant</w:t>
      </w:r>
      <w:r w:rsidR="00F32E5C" w:rsidRPr="00D86BEE">
        <w:rPr>
          <w:rFonts w:cs="Arial"/>
          <w:bCs/>
          <w:iCs/>
          <w:szCs w:val="22"/>
        </w:rPr>
        <w:t xml:space="preserve"> at RDH </w:t>
      </w:r>
      <w:r w:rsidR="004E7A06" w:rsidRPr="00D86BEE">
        <w:rPr>
          <w:rFonts w:cs="Arial"/>
          <w:bCs/>
          <w:iCs/>
          <w:szCs w:val="22"/>
        </w:rPr>
        <w:t xml:space="preserve">via switch. </w:t>
      </w:r>
      <w:r>
        <w:rPr>
          <w:rFonts w:cs="Arial"/>
          <w:bCs/>
          <w:iCs/>
          <w:szCs w:val="22"/>
        </w:rPr>
        <w:t xml:space="preserve">; </w:t>
      </w:r>
      <w:r w:rsidR="004E7A06" w:rsidRPr="00D86BEE">
        <w:rPr>
          <w:rFonts w:cs="Arial"/>
          <w:bCs/>
          <w:iCs/>
          <w:szCs w:val="22"/>
        </w:rPr>
        <w:t>If a patient has been transferred from ICU/HDU to a general ward, the ICU protocol will no longer apply and a new approval number will be required</w:t>
      </w:r>
      <w:r w:rsidR="00E31088" w:rsidRPr="00D86BEE">
        <w:rPr>
          <w:rFonts w:cs="Arial"/>
          <w:bCs/>
          <w:iCs/>
          <w:szCs w:val="22"/>
        </w:rPr>
        <w:t xml:space="preserve"> within 24 hours of transfer</w:t>
      </w:r>
      <w:r w:rsidR="004E7A06" w:rsidRPr="00D86BEE">
        <w:rPr>
          <w:rFonts w:cs="Arial"/>
          <w:bCs/>
          <w:iCs/>
          <w:szCs w:val="22"/>
        </w:rPr>
        <w:t xml:space="preserve">. </w:t>
      </w:r>
      <w:r>
        <w:rPr>
          <w:rFonts w:cs="Arial"/>
          <w:bCs/>
          <w:iCs/>
          <w:szCs w:val="22"/>
        </w:rPr>
        <w:t xml:space="preserve">; </w:t>
      </w:r>
      <w:r w:rsidR="004E7A06" w:rsidRPr="00D86BEE">
        <w:rPr>
          <w:rFonts w:cs="Arial"/>
          <w:bCs/>
          <w:iCs/>
          <w:szCs w:val="22"/>
        </w:rPr>
        <w:t>Continual use of any restricted antimicrobial beyond the approved treatment period will require a new IFD approval number. The I</w:t>
      </w:r>
      <w:r w:rsidR="001A0BA0" w:rsidRPr="00D86BEE">
        <w:rPr>
          <w:rFonts w:cs="Arial"/>
          <w:bCs/>
          <w:iCs/>
          <w:szCs w:val="22"/>
        </w:rPr>
        <w:t>FD approval number consists of 10</w:t>
      </w:r>
      <w:r w:rsidR="004E7A06" w:rsidRPr="00D86BEE">
        <w:rPr>
          <w:rFonts w:cs="Arial"/>
          <w:bCs/>
          <w:iCs/>
          <w:szCs w:val="22"/>
        </w:rPr>
        <w:t xml:space="preserve"> characters:</w:t>
      </w:r>
      <w:r>
        <w:rPr>
          <w:rFonts w:cs="Arial"/>
          <w:bCs/>
          <w:iCs/>
          <w:szCs w:val="22"/>
        </w:rPr>
        <w:t xml:space="preserve">; </w:t>
      </w:r>
      <w:r w:rsidR="001A0BA0" w:rsidRPr="00D86BEE">
        <w:rPr>
          <w:rFonts w:cs="Arial"/>
          <w:bCs/>
          <w:iCs/>
          <w:szCs w:val="22"/>
        </w:rPr>
        <w:tab/>
      </w:r>
      <w:r>
        <w:rPr>
          <w:rFonts w:cs="Arial"/>
          <w:bCs/>
          <w:iCs/>
          <w:szCs w:val="22"/>
        </w:rPr>
        <w:t xml:space="preserve">; </w:t>
      </w:r>
      <w:r w:rsidR="001A0BA0" w:rsidRPr="00D86BEE">
        <w:rPr>
          <w:rFonts w:cs="Arial"/>
          <w:bCs/>
          <w:iCs/>
          <w:szCs w:val="22"/>
        </w:rPr>
        <w:t>Initial of IFD clinician</w:t>
      </w:r>
      <w:r w:rsidR="001A0BA0" w:rsidRPr="00D86BEE">
        <w:rPr>
          <w:rFonts w:cs="Arial"/>
          <w:bCs/>
          <w:iCs/>
          <w:szCs w:val="22"/>
        </w:rPr>
        <w:tab/>
        <w:t>Month</w:t>
      </w:r>
      <w:r w:rsidR="001A0BA0" w:rsidRPr="00D86BEE">
        <w:rPr>
          <w:rFonts w:cs="Arial"/>
          <w:bCs/>
          <w:iCs/>
          <w:szCs w:val="22"/>
        </w:rPr>
        <w:tab/>
      </w:r>
      <w:r w:rsidR="001A0BA0" w:rsidRPr="00D86BEE">
        <w:rPr>
          <w:rFonts w:cs="Arial"/>
          <w:bCs/>
          <w:iCs/>
          <w:szCs w:val="22"/>
        </w:rPr>
        <w:tab/>
        <w:t>Approved duration of treatment</w:t>
      </w:r>
      <w:r>
        <w:rPr>
          <w:rFonts w:cs="Arial"/>
          <w:bCs/>
          <w:iCs/>
          <w:szCs w:val="22"/>
        </w:rPr>
        <w:t xml:space="preserve">; </w:t>
      </w:r>
      <w:r w:rsidR="001A0BA0" w:rsidRPr="00D86BEE">
        <w:rPr>
          <w:rFonts w:cs="Arial"/>
          <w:bCs/>
          <w:iCs/>
          <w:szCs w:val="22"/>
        </w:rPr>
        <w:tab/>
        <w:t xml:space="preserve">         </w:t>
      </w:r>
      <w:r w:rsidR="00AC0874" w:rsidRPr="00D86BEE">
        <w:rPr>
          <w:rFonts w:cs="Arial"/>
          <w:noProof/>
          <w:szCs w:val="22"/>
          <w:lang w:eastAsia="en-AU"/>
        </w:rPr>
        <w:drawing>
          <wp:inline distT="0" distB="0" distL="0" distR="0" wp14:anchorId="70D66B91" wp14:editId="70D66B92">
            <wp:extent cx="499745" cy="13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r w:rsidR="001A0BA0" w:rsidRPr="00D86BEE">
        <w:rPr>
          <w:rFonts w:cs="Arial"/>
          <w:szCs w:val="22"/>
        </w:rPr>
        <w:tab/>
        <w:t xml:space="preserve">          </w:t>
      </w:r>
      <w:r w:rsidR="00AC0874" w:rsidRPr="00D86BEE">
        <w:rPr>
          <w:rFonts w:cs="Arial"/>
          <w:noProof/>
          <w:szCs w:val="22"/>
          <w:lang w:eastAsia="en-AU"/>
        </w:rPr>
        <w:drawing>
          <wp:inline distT="0" distB="0" distL="0" distR="0" wp14:anchorId="70D66B93" wp14:editId="70D66B94">
            <wp:extent cx="499745" cy="13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r w:rsidR="001A0BA0" w:rsidRPr="00D86BEE">
        <w:rPr>
          <w:rFonts w:cs="Arial"/>
          <w:szCs w:val="22"/>
        </w:rPr>
        <w:tab/>
      </w:r>
      <w:r w:rsidR="001A0BA0" w:rsidRPr="00D86BEE">
        <w:rPr>
          <w:rFonts w:cs="Arial"/>
          <w:szCs w:val="22"/>
        </w:rPr>
        <w:tab/>
      </w:r>
      <w:r w:rsidR="00AC0874" w:rsidRPr="00D86BEE">
        <w:rPr>
          <w:rFonts w:cs="Arial"/>
          <w:noProof/>
          <w:szCs w:val="22"/>
          <w:lang w:eastAsia="en-AU"/>
        </w:rPr>
        <w:drawing>
          <wp:inline distT="0" distB="0" distL="0" distR="0" wp14:anchorId="70D66B95" wp14:editId="70D66B96">
            <wp:extent cx="499745" cy="138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p>
    <w:tbl>
      <w:tblPr>
        <w:tblpPr w:leftFromText="180" w:rightFromText="180" w:vertAnchor="text" w:horzAnchor="page" w:tblpX="2003" w:tblpY="31"/>
        <w:tblOverlap w:val="never"/>
        <w:tblW w:w="0" w:type="auto"/>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375"/>
        <w:gridCol w:w="351"/>
        <w:gridCol w:w="339"/>
        <w:gridCol w:w="339"/>
        <w:gridCol w:w="339"/>
        <w:gridCol w:w="339"/>
        <w:gridCol w:w="375"/>
        <w:gridCol w:w="375"/>
        <w:gridCol w:w="339"/>
        <w:gridCol w:w="339"/>
      </w:tblGrid>
      <w:tr w:rsidR="001A0BA0" w:rsidRPr="00D86BEE" w14:paraId="70D669AD" w14:textId="77777777">
        <w:trPr>
          <w:trHeight w:val="340"/>
        </w:trPr>
        <w:tc>
          <w:tcPr>
            <w:tcW w:w="0" w:type="auto"/>
            <w:tcBorders>
              <w:top w:val="single" w:sz="8" w:space="0" w:color="000000"/>
              <w:bottom w:val="single" w:sz="8" w:space="0" w:color="000000"/>
              <w:right w:val="single" w:sz="8" w:space="0" w:color="000000"/>
            </w:tcBorders>
          </w:tcPr>
          <w:p w14:paraId="70D669A3" w14:textId="77777777" w:rsidR="001A0BA0" w:rsidRPr="00D86BEE" w:rsidRDefault="001A0BA0" w:rsidP="00312AD3">
            <w:pPr>
              <w:jc w:val="both"/>
              <w:rPr>
                <w:rFonts w:cs="Arial"/>
                <w:color w:val="000000"/>
                <w:szCs w:val="22"/>
              </w:rPr>
            </w:pPr>
            <w:r w:rsidRPr="00D86BEE">
              <w:rPr>
                <w:rFonts w:cs="Arial"/>
                <w:b/>
                <w:bCs/>
                <w:color w:val="000000"/>
                <w:szCs w:val="22"/>
              </w:rPr>
              <w:t>A</w:t>
            </w:r>
          </w:p>
        </w:tc>
        <w:tc>
          <w:tcPr>
            <w:tcW w:w="0" w:type="auto"/>
            <w:tcBorders>
              <w:top w:val="single" w:sz="8" w:space="0" w:color="000000"/>
              <w:left w:val="single" w:sz="8" w:space="0" w:color="000000"/>
              <w:bottom w:val="single" w:sz="8" w:space="0" w:color="000000"/>
              <w:right w:val="single" w:sz="8" w:space="0" w:color="000000"/>
            </w:tcBorders>
          </w:tcPr>
          <w:p w14:paraId="70D669A4" w14:textId="77777777" w:rsidR="001A0BA0" w:rsidRPr="00D86BEE" w:rsidRDefault="001A0BA0" w:rsidP="00312AD3">
            <w:pPr>
              <w:jc w:val="both"/>
              <w:rPr>
                <w:rFonts w:cs="Arial"/>
                <w:color w:val="000000"/>
                <w:szCs w:val="22"/>
              </w:rPr>
            </w:pPr>
            <w:r w:rsidRPr="00D86BEE">
              <w:rPr>
                <w:rFonts w:cs="Arial"/>
                <w:b/>
                <w:bCs/>
                <w:color w:val="000000"/>
                <w:szCs w:val="22"/>
              </w:rPr>
              <w:t xml:space="preserve">F </w:t>
            </w:r>
          </w:p>
        </w:tc>
        <w:tc>
          <w:tcPr>
            <w:tcW w:w="0" w:type="auto"/>
            <w:tcBorders>
              <w:top w:val="single" w:sz="8" w:space="0" w:color="000000"/>
              <w:left w:val="single" w:sz="8" w:space="0" w:color="000000"/>
              <w:bottom w:val="single" w:sz="8" w:space="0" w:color="000000"/>
              <w:right w:val="single" w:sz="8" w:space="0" w:color="000000"/>
            </w:tcBorders>
          </w:tcPr>
          <w:p w14:paraId="70D669A5" w14:textId="77777777" w:rsidR="001A0BA0" w:rsidRPr="00D86BEE" w:rsidRDefault="001A0BA0" w:rsidP="00312AD3">
            <w:pPr>
              <w:jc w:val="both"/>
              <w:rPr>
                <w:rFonts w:cs="Arial"/>
                <w:color w:val="000000"/>
                <w:szCs w:val="22"/>
              </w:rPr>
            </w:pPr>
            <w:r w:rsidRPr="00D86BEE">
              <w:rPr>
                <w:rFonts w:cs="Arial"/>
                <w:b/>
                <w:bCs/>
                <w:color w:val="000000"/>
                <w:szCs w:val="22"/>
              </w:rPr>
              <w:t xml:space="preserve">1 </w:t>
            </w:r>
          </w:p>
        </w:tc>
        <w:tc>
          <w:tcPr>
            <w:tcW w:w="0" w:type="auto"/>
            <w:tcBorders>
              <w:top w:val="single" w:sz="8" w:space="0" w:color="000000"/>
              <w:left w:val="single" w:sz="8" w:space="0" w:color="000000"/>
              <w:bottom w:val="single" w:sz="8" w:space="0" w:color="000000"/>
              <w:right w:val="single" w:sz="8" w:space="0" w:color="000000"/>
            </w:tcBorders>
          </w:tcPr>
          <w:p w14:paraId="70D669A6" w14:textId="77777777" w:rsidR="001A0BA0" w:rsidRPr="00D86BEE" w:rsidRDefault="001A0BA0" w:rsidP="00312AD3">
            <w:pPr>
              <w:jc w:val="both"/>
              <w:rPr>
                <w:rFonts w:cs="Arial"/>
                <w:color w:val="000000"/>
                <w:szCs w:val="22"/>
              </w:rPr>
            </w:pPr>
            <w:r w:rsidRPr="00D86BEE">
              <w:rPr>
                <w:rFonts w:cs="Arial"/>
                <w:b/>
                <w:bCs/>
                <w:color w:val="000000"/>
                <w:szCs w:val="22"/>
              </w:rPr>
              <w:t xml:space="preserve">1 </w:t>
            </w:r>
          </w:p>
        </w:tc>
        <w:tc>
          <w:tcPr>
            <w:tcW w:w="0" w:type="auto"/>
            <w:tcBorders>
              <w:top w:val="single" w:sz="8" w:space="0" w:color="000000"/>
              <w:left w:val="single" w:sz="8" w:space="0" w:color="000000"/>
              <w:bottom w:val="single" w:sz="8" w:space="0" w:color="000000"/>
              <w:right w:val="single" w:sz="8" w:space="0" w:color="000000"/>
            </w:tcBorders>
          </w:tcPr>
          <w:p w14:paraId="70D669A7" w14:textId="77777777" w:rsidR="001A0BA0" w:rsidRPr="00D86BEE" w:rsidRDefault="001A0BA0" w:rsidP="00312AD3">
            <w:pPr>
              <w:jc w:val="both"/>
              <w:rPr>
                <w:rFonts w:cs="Arial"/>
                <w:color w:val="000000"/>
                <w:szCs w:val="22"/>
              </w:rPr>
            </w:pPr>
            <w:r w:rsidRPr="00D86BEE">
              <w:rPr>
                <w:rFonts w:cs="Arial"/>
                <w:b/>
                <w:bCs/>
                <w:color w:val="000000"/>
                <w:szCs w:val="22"/>
              </w:rPr>
              <w:t xml:space="preserve">0 </w:t>
            </w:r>
          </w:p>
        </w:tc>
        <w:tc>
          <w:tcPr>
            <w:tcW w:w="0" w:type="auto"/>
            <w:tcBorders>
              <w:top w:val="single" w:sz="8" w:space="0" w:color="000000"/>
              <w:left w:val="single" w:sz="8" w:space="0" w:color="000000"/>
              <w:bottom w:val="single" w:sz="8" w:space="0" w:color="000000"/>
              <w:right w:val="single" w:sz="8" w:space="0" w:color="000000"/>
            </w:tcBorders>
          </w:tcPr>
          <w:p w14:paraId="70D669A8" w14:textId="77777777" w:rsidR="001A0BA0" w:rsidRPr="00D86BEE" w:rsidRDefault="001A0BA0" w:rsidP="00312AD3">
            <w:pPr>
              <w:jc w:val="both"/>
              <w:rPr>
                <w:rFonts w:cs="Arial"/>
                <w:color w:val="000000"/>
                <w:szCs w:val="22"/>
              </w:rPr>
            </w:pPr>
            <w:r w:rsidRPr="00D86BEE">
              <w:rPr>
                <w:rFonts w:cs="Arial"/>
                <w:b/>
                <w:bCs/>
                <w:color w:val="000000"/>
                <w:szCs w:val="22"/>
              </w:rPr>
              <w:t xml:space="preserve">1 </w:t>
            </w:r>
          </w:p>
        </w:tc>
        <w:tc>
          <w:tcPr>
            <w:tcW w:w="0" w:type="auto"/>
            <w:tcBorders>
              <w:top w:val="single" w:sz="8" w:space="0" w:color="000000"/>
              <w:left w:val="single" w:sz="8" w:space="0" w:color="000000"/>
              <w:bottom w:val="single" w:sz="8" w:space="0" w:color="000000"/>
              <w:right w:val="single" w:sz="8" w:space="0" w:color="000000"/>
            </w:tcBorders>
          </w:tcPr>
          <w:p w14:paraId="70D669A9" w14:textId="77777777" w:rsidR="001A0BA0" w:rsidRPr="00D86BEE" w:rsidRDefault="001A0BA0" w:rsidP="00312AD3">
            <w:pPr>
              <w:jc w:val="both"/>
              <w:rPr>
                <w:rFonts w:cs="Arial"/>
                <w:color w:val="000000"/>
                <w:szCs w:val="22"/>
              </w:rPr>
            </w:pPr>
            <w:r w:rsidRPr="00D86BEE">
              <w:rPr>
                <w:rFonts w:cs="Arial"/>
                <w:b/>
                <w:bCs/>
                <w:color w:val="000000"/>
                <w:szCs w:val="22"/>
              </w:rPr>
              <w:t xml:space="preserve">A </w:t>
            </w:r>
          </w:p>
        </w:tc>
        <w:tc>
          <w:tcPr>
            <w:tcW w:w="0" w:type="auto"/>
            <w:tcBorders>
              <w:top w:val="single" w:sz="8" w:space="0" w:color="000000"/>
              <w:left w:val="single" w:sz="8" w:space="0" w:color="000000"/>
              <w:bottom w:val="single" w:sz="8" w:space="0" w:color="000000"/>
              <w:right w:val="single" w:sz="8" w:space="0" w:color="000000"/>
            </w:tcBorders>
          </w:tcPr>
          <w:p w14:paraId="70D669AA" w14:textId="77777777" w:rsidR="001A0BA0" w:rsidRPr="00D86BEE" w:rsidRDefault="001A0BA0" w:rsidP="00312AD3">
            <w:pPr>
              <w:jc w:val="both"/>
              <w:rPr>
                <w:rFonts w:cs="Arial"/>
                <w:b/>
                <w:bCs/>
                <w:color w:val="000000"/>
                <w:szCs w:val="22"/>
              </w:rPr>
            </w:pPr>
            <w:r w:rsidRPr="00D86BEE">
              <w:rPr>
                <w:rFonts w:cs="Arial"/>
                <w:b/>
                <w:bCs/>
                <w:color w:val="000000"/>
                <w:szCs w:val="22"/>
              </w:rPr>
              <w:t>B</w:t>
            </w:r>
          </w:p>
        </w:tc>
        <w:tc>
          <w:tcPr>
            <w:tcW w:w="0" w:type="auto"/>
            <w:tcBorders>
              <w:top w:val="single" w:sz="8" w:space="0" w:color="000000"/>
              <w:left w:val="single" w:sz="8" w:space="0" w:color="000000"/>
              <w:bottom w:val="single" w:sz="8" w:space="0" w:color="000000"/>
              <w:right w:val="single" w:sz="8" w:space="0" w:color="000000"/>
            </w:tcBorders>
          </w:tcPr>
          <w:p w14:paraId="70D669AB" w14:textId="77777777" w:rsidR="001A0BA0" w:rsidRPr="00D86BEE" w:rsidRDefault="001A0BA0" w:rsidP="00312AD3">
            <w:pPr>
              <w:jc w:val="both"/>
              <w:rPr>
                <w:rFonts w:cs="Arial"/>
                <w:color w:val="000000"/>
                <w:szCs w:val="22"/>
              </w:rPr>
            </w:pPr>
            <w:r w:rsidRPr="00D86BEE">
              <w:rPr>
                <w:rFonts w:cs="Arial"/>
                <w:b/>
                <w:bCs/>
                <w:color w:val="000000"/>
                <w:szCs w:val="22"/>
              </w:rPr>
              <w:t xml:space="preserve">0 </w:t>
            </w:r>
          </w:p>
        </w:tc>
        <w:tc>
          <w:tcPr>
            <w:tcW w:w="0" w:type="auto"/>
            <w:tcBorders>
              <w:top w:val="single" w:sz="8" w:space="0" w:color="000000"/>
              <w:left w:val="single" w:sz="8" w:space="0" w:color="000000"/>
              <w:bottom w:val="single" w:sz="8" w:space="0" w:color="000000"/>
            </w:tcBorders>
          </w:tcPr>
          <w:p w14:paraId="70D669AC" w14:textId="77777777" w:rsidR="001A0BA0" w:rsidRPr="00D86BEE" w:rsidRDefault="001A0BA0" w:rsidP="00312AD3">
            <w:pPr>
              <w:jc w:val="both"/>
              <w:rPr>
                <w:rFonts w:cs="Arial"/>
                <w:color w:val="000000"/>
                <w:szCs w:val="22"/>
              </w:rPr>
            </w:pPr>
            <w:r w:rsidRPr="00D86BEE">
              <w:rPr>
                <w:rFonts w:cs="Arial"/>
                <w:b/>
                <w:bCs/>
                <w:color w:val="000000"/>
                <w:szCs w:val="22"/>
              </w:rPr>
              <w:t xml:space="preserve">7 </w:t>
            </w:r>
          </w:p>
        </w:tc>
      </w:tr>
    </w:tbl>
    <w:p w14:paraId="70D669BF" w14:textId="5B543EE9" w:rsidR="00966141" w:rsidRPr="00D86BEE" w:rsidRDefault="0049213A" w:rsidP="00312AD3">
      <w:pPr>
        <w:spacing w:before="120" w:after="120"/>
        <w:jc w:val="both"/>
        <w:rPr>
          <w:rFonts w:cs="Arial"/>
          <w:sz w:val="20"/>
        </w:rPr>
      </w:pPr>
      <w:r>
        <w:rPr>
          <w:rFonts w:cs="Arial"/>
          <w:bCs/>
          <w:iCs/>
          <w:szCs w:val="22"/>
        </w:rPr>
        <w:t xml:space="preserve">; </w:t>
      </w:r>
      <w:r w:rsidR="00E61396" w:rsidRPr="00D86BEE">
        <w:rPr>
          <w:rFonts w:cs="Arial"/>
          <w:bCs/>
          <w:iCs/>
          <w:szCs w:val="22"/>
        </w:rPr>
        <w:t xml:space="preserve"> </w:t>
      </w:r>
      <w:r w:rsidR="001A0BA0" w:rsidRPr="00D86BEE">
        <w:rPr>
          <w:rFonts w:cs="Arial"/>
          <w:bCs/>
          <w:iCs/>
          <w:szCs w:val="22"/>
        </w:rPr>
        <w:tab/>
        <w:t xml:space="preserve">          </w:t>
      </w:r>
      <w:r w:rsidR="00AC0874" w:rsidRPr="00D86BEE">
        <w:rPr>
          <w:rFonts w:cs="Arial"/>
          <w:noProof/>
          <w:szCs w:val="22"/>
          <w:lang w:eastAsia="en-AU"/>
        </w:rPr>
        <w:drawing>
          <wp:inline distT="0" distB="0" distL="0" distR="0" wp14:anchorId="70D66B97" wp14:editId="70D66B98">
            <wp:extent cx="499745" cy="138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r w:rsidR="001A0BA0" w:rsidRPr="00D86BEE">
        <w:rPr>
          <w:rFonts w:cs="Arial"/>
          <w:szCs w:val="22"/>
        </w:rPr>
        <w:tab/>
      </w:r>
      <w:r w:rsidR="001A0BA0" w:rsidRPr="00D86BEE">
        <w:rPr>
          <w:rFonts w:cs="Arial"/>
          <w:szCs w:val="22"/>
        </w:rPr>
        <w:tab/>
      </w:r>
      <w:r w:rsidR="00AC0874" w:rsidRPr="00D86BEE">
        <w:rPr>
          <w:rFonts w:cs="Arial"/>
          <w:noProof/>
          <w:szCs w:val="22"/>
          <w:lang w:eastAsia="en-AU"/>
        </w:rPr>
        <w:drawing>
          <wp:inline distT="0" distB="0" distL="0" distR="0" wp14:anchorId="70D66B99" wp14:editId="70D66B9A">
            <wp:extent cx="499745" cy="13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45" cy="138430"/>
                    </a:xfrm>
                    <a:prstGeom prst="rect">
                      <a:avLst/>
                    </a:prstGeom>
                    <a:noFill/>
                    <a:ln>
                      <a:noFill/>
                    </a:ln>
                  </pic:spPr>
                </pic:pic>
              </a:graphicData>
            </a:graphic>
          </wp:inline>
        </w:drawing>
      </w:r>
      <w:r>
        <w:rPr>
          <w:rFonts w:cs="Arial"/>
          <w:bCs/>
          <w:iCs/>
          <w:szCs w:val="22"/>
        </w:rPr>
        <w:t xml:space="preserve">; </w:t>
      </w:r>
      <w:r w:rsidR="001A0BA0" w:rsidRPr="00D86BEE">
        <w:rPr>
          <w:rFonts w:cs="Arial"/>
          <w:bCs/>
          <w:iCs/>
          <w:szCs w:val="22"/>
        </w:rPr>
        <w:tab/>
      </w:r>
      <w:r w:rsidR="001A0BA0" w:rsidRPr="00D86BEE">
        <w:rPr>
          <w:rFonts w:cs="Arial"/>
          <w:bCs/>
          <w:iCs/>
          <w:szCs w:val="22"/>
        </w:rPr>
        <w:tab/>
        <w:t xml:space="preserve">    Date of approval</w:t>
      </w:r>
      <w:r w:rsidR="001A0BA0" w:rsidRPr="00D86BEE">
        <w:rPr>
          <w:rFonts w:cs="Arial"/>
          <w:bCs/>
          <w:iCs/>
          <w:szCs w:val="22"/>
        </w:rPr>
        <w:tab/>
        <w:t>Initial of patient</w:t>
      </w:r>
      <w:r>
        <w:rPr>
          <w:rFonts w:cs="Arial"/>
          <w:bCs/>
          <w:iCs/>
          <w:szCs w:val="22"/>
        </w:rPr>
        <w:t xml:space="preserve">; ; </w:t>
      </w:r>
      <w:r w:rsidR="00A2189F" w:rsidRPr="00D86BEE">
        <w:rPr>
          <w:rFonts w:cs="Arial"/>
          <w:b/>
          <w:bCs/>
          <w:iCs/>
          <w:szCs w:val="22"/>
        </w:rPr>
        <w:t xml:space="preserve">Regional Hospitals </w:t>
      </w:r>
      <w:r>
        <w:rPr>
          <w:rFonts w:cs="Arial"/>
          <w:b/>
          <w:bCs/>
          <w:iCs/>
          <w:szCs w:val="22"/>
        </w:rPr>
        <w:t xml:space="preserve">; </w:t>
      </w:r>
      <w:r w:rsidR="00A2189F" w:rsidRPr="00D86BEE">
        <w:rPr>
          <w:rFonts w:cs="Arial"/>
          <w:b/>
          <w:bCs/>
          <w:iCs/>
          <w:szCs w:val="22"/>
        </w:rPr>
        <w:t xml:space="preserve">KDH &amp; GDH: </w:t>
      </w:r>
      <w:r w:rsidR="00A2189F" w:rsidRPr="00D86BEE">
        <w:rPr>
          <w:rFonts w:cs="Arial"/>
          <w:szCs w:val="22"/>
        </w:rPr>
        <w:t>Prescribers at regional NT hospitals should contact the IFD registrar / consultant at Royal Darwin Hospital for advice regarding restricted antibiotics. Approval numbers are not currently used in Katherine or</w:t>
      </w:r>
      <w:r w:rsidR="00493418" w:rsidRPr="00D86BEE">
        <w:rPr>
          <w:rFonts w:cs="Arial"/>
          <w:szCs w:val="22"/>
        </w:rPr>
        <w:t xml:space="preserve"> Gove, however the discussion with IFD must be documented in the patient progress notes.</w:t>
      </w:r>
      <w:r>
        <w:rPr>
          <w:rFonts w:cs="Arial"/>
          <w:szCs w:val="22"/>
        </w:rPr>
        <w:t xml:space="preserve">; </w:t>
      </w:r>
      <w:r w:rsidR="00A2189F" w:rsidRPr="00D86BEE">
        <w:rPr>
          <w:rFonts w:cs="Arial"/>
          <w:b/>
          <w:szCs w:val="22"/>
        </w:rPr>
        <w:t xml:space="preserve">TCH: </w:t>
      </w:r>
      <w:r>
        <w:rPr>
          <w:rFonts w:cs="Arial"/>
          <w:b/>
          <w:szCs w:val="22"/>
        </w:rPr>
        <w:t xml:space="preserve">; </w:t>
      </w:r>
      <w:r w:rsidR="00A2189F" w:rsidRPr="00D86BEE">
        <w:rPr>
          <w:rFonts w:cs="Arial"/>
          <w:b/>
          <w:szCs w:val="22"/>
        </w:rPr>
        <w:t xml:space="preserve">Monday-Friday business hours: </w:t>
      </w:r>
      <w:r w:rsidR="00A2189F" w:rsidRPr="00D86BEE">
        <w:rPr>
          <w:rFonts w:cs="Arial"/>
          <w:szCs w:val="22"/>
        </w:rPr>
        <w:t xml:space="preserve">Prescribers should contact the IFD registrar/consultant at Alice Springs Hospital for advice regarding restricted </w:t>
      </w:r>
      <w:r w:rsidR="00493418" w:rsidRPr="00D86BEE">
        <w:rPr>
          <w:rFonts w:cs="Arial"/>
          <w:szCs w:val="22"/>
        </w:rPr>
        <w:t xml:space="preserve">antibiotics. </w:t>
      </w:r>
      <w:r w:rsidR="00A2189F" w:rsidRPr="00D86BEE">
        <w:rPr>
          <w:rFonts w:cs="Arial"/>
          <w:bCs/>
          <w:iCs/>
          <w:szCs w:val="22"/>
        </w:rPr>
        <w:t xml:space="preserve">An approval number will be issued when approval is given. </w:t>
      </w:r>
      <w:r>
        <w:rPr>
          <w:rFonts w:cs="Arial"/>
          <w:bCs/>
          <w:iCs/>
          <w:szCs w:val="22"/>
        </w:rPr>
        <w:t xml:space="preserve">; </w:t>
      </w:r>
      <w:r w:rsidR="00A2189F" w:rsidRPr="00D86BEE">
        <w:rPr>
          <w:rFonts w:cs="Arial"/>
          <w:b/>
          <w:bCs/>
          <w:iCs/>
          <w:szCs w:val="22"/>
        </w:rPr>
        <w:t xml:space="preserve">After hours and Weekends: </w:t>
      </w:r>
      <w:r w:rsidR="00A2189F" w:rsidRPr="00D86BEE">
        <w:rPr>
          <w:rFonts w:cs="Arial"/>
          <w:bCs/>
          <w:iCs/>
          <w:szCs w:val="22"/>
        </w:rPr>
        <w:t xml:space="preserve">Approval numbers are not required for initiation of restricted antibiotics after hours. </w:t>
      </w:r>
      <w:r w:rsidR="00361AE3" w:rsidRPr="00D86BEE">
        <w:rPr>
          <w:rFonts w:cs="Arial"/>
          <w:bCs/>
          <w:iCs/>
          <w:szCs w:val="22"/>
        </w:rPr>
        <w:t>However a</w:t>
      </w:r>
      <w:r w:rsidR="00A2189F" w:rsidRPr="00D86BEE">
        <w:rPr>
          <w:rFonts w:cs="Arial"/>
          <w:bCs/>
          <w:iCs/>
          <w:szCs w:val="22"/>
        </w:rPr>
        <w:t>pproval will need to be sought from ASH I</w:t>
      </w:r>
      <w:r w:rsidR="00361AE3" w:rsidRPr="00D86BEE">
        <w:rPr>
          <w:rFonts w:cs="Arial"/>
          <w:bCs/>
          <w:iCs/>
          <w:szCs w:val="22"/>
        </w:rPr>
        <w:t>F</w:t>
      </w:r>
      <w:r w:rsidR="00A2189F" w:rsidRPr="00D86BEE">
        <w:rPr>
          <w:rFonts w:cs="Arial"/>
          <w:bCs/>
          <w:iCs/>
          <w:szCs w:val="22"/>
        </w:rPr>
        <w:t>D the next business day.</w:t>
      </w:r>
      <w:r>
        <w:rPr>
          <w:rFonts w:cs="Arial"/>
          <w:szCs w:val="22"/>
        </w:rPr>
        <w:t xml:space="preserve">; </w:t>
      </w:r>
      <w:r w:rsidR="00B31CD6">
        <w:rPr>
          <w:rFonts w:cs="Arial"/>
          <w:szCs w:val="22"/>
        </w:rPr>
        <w:br w:type="page"/>
      </w:r>
      <w:r>
        <w:rPr>
          <w:rFonts w:cs="Arial"/>
          <w:szCs w:val="22"/>
        </w:rPr>
        <w:lastRenderedPageBreak/>
        <w:t xml:space="preserve">; </w:t>
      </w:r>
      <w:r w:rsidR="00493418" w:rsidRPr="00D86BEE">
        <w:rPr>
          <w:rFonts w:cs="Arial"/>
          <w:b/>
          <w:bCs/>
          <w:iCs/>
          <w:szCs w:val="22"/>
        </w:rPr>
        <w:t>Approved Protocols and Exceptions</w:t>
      </w:r>
      <w:r>
        <w:rPr>
          <w:rFonts w:cs="Arial"/>
          <w:b/>
          <w:bCs/>
          <w:iCs/>
          <w:szCs w:val="22"/>
        </w:rPr>
        <w:t xml:space="preserve">; </w:t>
      </w:r>
      <w:r w:rsidR="00493418" w:rsidRPr="00D86BEE">
        <w:rPr>
          <w:rFonts w:cs="Arial"/>
          <w:bCs/>
          <w:iCs/>
          <w:szCs w:val="22"/>
        </w:rPr>
        <w:t xml:space="preserve">Where approved protocols or exceptions are listed in the table below, IFD approval is not required unless treatment duration exceeds 7 days (14 days for Timentin for diabetic foot infections), or unless specified in the protocol. </w:t>
      </w:r>
      <w:r w:rsidR="00493418" w:rsidRPr="00D86BEE">
        <w:rPr>
          <w:rFonts w:cs="Arial"/>
          <w:b/>
          <w:bCs/>
          <w:iCs/>
          <w:szCs w:val="22"/>
        </w:rPr>
        <w:t>Indication for use must be recorded on the medication chart for pharmacy supply</w:t>
      </w:r>
      <w:r w:rsidR="00493418" w:rsidRPr="00D86BEE">
        <w:rPr>
          <w:rFonts w:cs="Arial"/>
          <w:bCs/>
          <w:iCs/>
          <w:szCs w:val="22"/>
        </w:rPr>
        <w:t xml:space="preserve">. </w:t>
      </w:r>
      <w:r>
        <w:rPr>
          <w:rFonts w:cs="Arial"/>
          <w:bCs/>
          <w:iCs/>
          <w:szCs w:val="22"/>
        </w:rPr>
        <w:t xml:space="preserve">; </w:t>
      </w:r>
      <w:r w:rsidR="00A2189F" w:rsidRPr="00D86BEE">
        <w:rPr>
          <w:rFonts w:cs="Arial"/>
          <w:szCs w:val="22"/>
        </w:rPr>
        <w:t xml:space="preserve"> </w:t>
      </w:r>
      <w:r>
        <w:rPr>
          <w:rFonts w:cs="Arial"/>
          <w:szCs w:val="22"/>
        </w:rPr>
        <w:t xml:space="preserve">; </w:t>
      </w:r>
      <w:r w:rsidR="004E7A06" w:rsidRPr="00D86BEE">
        <w:rPr>
          <w:rFonts w:cs="Arial"/>
          <w:b/>
          <w:bCs/>
          <w:iCs/>
          <w:szCs w:val="22"/>
        </w:rPr>
        <w:t>Outpatient Use</w:t>
      </w:r>
      <w:r>
        <w:rPr>
          <w:rFonts w:cs="Arial"/>
          <w:b/>
          <w:bCs/>
          <w:iCs/>
          <w:szCs w:val="22"/>
        </w:rPr>
        <w:t xml:space="preserve">; </w:t>
      </w:r>
      <w:r w:rsidR="004E7A06" w:rsidRPr="00D86BEE">
        <w:rPr>
          <w:rFonts w:cs="Arial"/>
          <w:bCs/>
          <w:iCs/>
          <w:szCs w:val="22"/>
        </w:rPr>
        <w:t>Antimicrobials for outpatients should be prescribed on a hospital PBS prescription in accordance with PBS criteria.  Non-PBS</w:t>
      </w:r>
      <w:r w:rsidR="007602E5" w:rsidRPr="00D86BEE">
        <w:rPr>
          <w:rFonts w:cs="Arial"/>
          <w:bCs/>
          <w:iCs/>
          <w:szCs w:val="22"/>
        </w:rPr>
        <w:t xml:space="preserve"> restricted</w:t>
      </w:r>
      <w:r w:rsidR="004E7A06" w:rsidRPr="00D86BEE">
        <w:rPr>
          <w:rFonts w:cs="Arial"/>
          <w:bCs/>
          <w:iCs/>
          <w:szCs w:val="22"/>
        </w:rPr>
        <w:t xml:space="preserve"> antimicrobials to be dispensed by the hospital pharmacy require an IFD approval number and prior approval from the divisional director for department funding. </w:t>
      </w:r>
      <w:r>
        <w:rPr>
          <w:rFonts w:cs="Arial"/>
          <w:bCs/>
          <w:iCs/>
          <w:szCs w:val="22"/>
        </w:rPr>
        <w:t xml:space="preserve">; </w:t>
      </w:r>
      <w:r>
        <w:rPr>
          <w:rFonts w:cs="Arial"/>
          <w:b/>
          <w:szCs w:val="22"/>
        </w:rPr>
        <w:t xml:space="preserve">; </w:t>
      </w:r>
      <w:r w:rsidR="00966141" w:rsidRPr="00D86BEE">
        <w:rPr>
          <w:rFonts w:cs="Arial"/>
          <w:b/>
          <w:bCs/>
          <w:iCs/>
          <w:szCs w:val="22"/>
        </w:rPr>
        <w:t>Therapeutic Drug Monitoring</w:t>
      </w:r>
      <w:r>
        <w:rPr>
          <w:rFonts w:cs="Arial"/>
          <w:b/>
          <w:bCs/>
          <w:iCs/>
          <w:szCs w:val="22"/>
        </w:rPr>
        <w:t xml:space="preserve">; </w:t>
      </w:r>
      <w:r w:rsidR="00966141" w:rsidRPr="00D86BEE">
        <w:rPr>
          <w:rFonts w:cs="Arial"/>
          <w:sz w:val="20"/>
        </w:rPr>
        <w:t xml:space="preserve">Clinical pharmacists (CP) can order specified pathology tests to allow them to provide advice to ensure the safe and effective use of medicines. </w:t>
      </w:r>
      <w:r w:rsidR="00095613" w:rsidRPr="00D86BEE">
        <w:rPr>
          <w:rFonts w:cs="Arial"/>
          <w:sz w:val="20"/>
        </w:rPr>
        <w:t>This should be done in consultation with the treating team and documented in the medical notes</w:t>
      </w:r>
      <w:r w:rsidR="00095613" w:rsidRPr="00D86BEE">
        <w:rPr>
          <w:rFonts w:cs="Arial"/>
          <w:szCs w:val="22"/>
        </w:rPr>
        <w:t xml:space="preserve">.  </w:t>
      </w:r>
    </w:p>
    <w:tbl>
      <w:tblPr>
        <w:tblW w:w="15671" w:type="dxa"/>
        <w:tblInd w:w="5" w:type="dxa"/>
        <w:tblLayout w:type="fixed"/>
        <w:tblCellMar>
          <w:left w:w="0" w:type="dxa"/>
          <w:right w:w="0" w:type="dxa"/>
        </w:tblCellMar>
        <w:tblLook w:val="0000" w:firstRow="0" w:lastRow="0" w:firstColumn="0" w:lastColumn="0" w:noHBand="0" w:noVBand="0"/>
      </w:tblPr>
      <w:tblGrid>
        <w:gridCol w:w="3261"/>
        <w:gridCol w:w="1417"/>
        <w:gridCol w:w="4342"/>
        <w:gridCol w:w="6651"/>
      </w:tblGrid>
      <w:tr w:rsidR="004E7A06" w:rsidRPr="0049213A" w14:paraId="70D669C5" w14:textId="77777777" w:rsidTr="002948C7">
        <w:trPr>
          <w:trHeight w:val="397"/>
          <w:tblHeader/>
        </w:trPr>
        <w:tc>
          <w:tcPr>
            <w:tcW w:w="3261" w:type="dxa"/>
            <w:tcBorders>
              <w:top w:val="single" w:sz="4" w:space="0" w:color="auto"/>
              <w:left w:val="single" w:sz="4" w:space="0" w:color="auto"/>
              <w:bottom w:val="single" w:sz="4" w:space="0" w:color="auto"/>
              <w:right w:val="single" w:sz="4" w:space="0" w:color="auto"/>
            </w:tcBorders>
            <w:vAlign w:val="center"/>
          </w:tcPr>
          <w:p w14:paraId="70D669C0" w14:textId="77777777" w:rsidR="004E7A06" w:rsidRPr="0049213A" w:rsidRDefault="004E7A06" w:rsidP="0049213A">
            <w:bookmarkStart w:id="1" w:name="_GoBack"/>
            <w:r w:rsidRPr="0049213A">
              <w:t>Drug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D669C1" w14:textId="77777777" w:rsidR="004E7A06" w:rsidRPr="0049213A" w:rsidRDefault="004E7A06" w:rsidP="0049213A">
            <w:r w:rsidRPr="0049213A">
              <w:t>Level of restriction</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C3" w14:textId="3F9B3942" w:rsidR="004E7A06" w:rsidRPr="0049213A" w:rsidRDefault="004E7A06" w:rsidP="0049213A">
            <w:r w:rsidRPr="0049213A">
              <w:t>Approved Protocols</w:t>
            </w:r>
            <w:r w:rsidR="009F1763" w:rsidRPr="0049213A">
              <w:t xml:space="preserve"> </w:t>
            </w:r>
            <w:r w:rsidR="0049213A">
              <w:t xml:space="preserve">; </w:t>
            </w:r>
            <w:r w:rsidR="009F1763" w:rsidRPr="0049213A">
              <w:t>(Approval not required)</w:t>
            </w:r>
          </w:p>
        </w:tc>
        <w:tc>
          <w:tcPr>
            <w:tcW w:w="6651" w:type="dxa"/>
            <w:tcBorders>
              <w:top w:val="single" w:sz="4" w:space="0" w:color="auto"/>
              <w:left w:val="single" w:sz="4" w:space="0" w:color="auto"/>
              <w:bottom w:val="single" w:sz="4" w:space="0" w:color="auto"/>
              <w:right w:val="single" w:sz="4" w:space="0" w:color="auto"/>
            </w:tcBorders>
            <w:vAlign w:val="center"/>
          </w:tcPr>
          <w:p w14:paraId="70D669C4" w14:textId="77777777" w:rsidR="004E7A06" w:rsidRPr="0049213A" w:rsidRDefault="004E7A06" w:rsidP="0049213A">
            <w:r w:rsidRPr="0049213A">
              <w:t>Comments</w:t>
            </w:r>
          </w:p>
        </w:tc>
      </w:tr>
      <w:tr w:rsidR="00851936" w:rsidRPr="0049213A" w14:paraId="70D669CA"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C6" w14:textId="77777777" w:rsidR="00851936" w:rsidRPr="0049213A" w:rsidRDefault="00851936" w:rsidP="0049213A">
            <w:r w:rsidRPr="0049213A">
              <w:t>Aciclovir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9C7" w14:textId="77777777" w:rsidR="00851936" w:rsidRPr="0049213A" w:rsidRDefault="0085193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C8" w14:textId="77777777" w:rsidR="00851936" w:rsidRPr="0049213A" w:rsidRDefault="0085193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C9" w14:textId="77777777" w:rsidR="00851936" w:rsidRPr="0049213A" w:rsidRDefault="00851936" w:rsidP="0049213A"/>
        </w:tc>
      </w:tr>
      <w:tr w:rsidR="004E7A06" w:rsidRPr="0049213A" w14:paraId="70D669D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CB" w14:textId="77777777" w:rsidR="004E7A06" w:rsidRPr="0049213A" w:rsidRDefault="004E7A06" w:rsidP="0049213A">
            <w:r w:rsidRPr="0049213A">
              <w:t>Adefovir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9CC" w14:textId="77777777" w:rsidR="004E7A06" w:rsidRPr="0049213A" w:rsidRDefault="000C5320"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CD"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CF" w14:textId="60F08A70" w:rsidR="004E7A06" w:rsidRPr="0049213A" w:rsidRDefault="000C5320" w:rsidP="0049213A">
            <w:r w:rsidRPr="0049213A">
              <w:t>Section 100 –Liver clinic only</w:t>
            </w:r>
            <w:r w:rsidR="0049213A">
              <w:t xml:space="preserve">; </w:t>
            </w:r>
            <w:r w:rsidRPr="0049213A">
              <w:t>Exception: Continuation of previously prescribed regimen in hospital</w:t>
            </w:r>
          </w:p>
        </w:tc>
      </w:tr>
      <w:tr w:rsidR="004E7A06" w:rsidRPr="0049213A" w14:paraId="70D669D5"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D1" w14:textId="77777777" w:rsidR="004E7A06" w:rsidRPr="0049213A" w:rsidRDefault="004E7A06" w:rsidP="0049213A">
            <w:r w:rsidRPr="0049213A">
              <w:t>Amikacin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9D2"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D3"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D4" w14:textId="77777777" w:rsidR="004E7A06" w:rsidRPr="0049213A" w:rsidRDefault="008006D9" w:rsidP="0049213A">
            <w:r w:rsidRPr="0049213A">
              <w:t>G</w:t>
            </w:r>
            <w:r w:rsidR="004E7A06" w:rsidRPr="0049213A">
              <w:t>ram-negative infection resistant to gentamicin and tobramycin</w:t>
            </w:r>
            <w:r w:rsidR="00775359" w:rsidRPr="0049213A">
              <w:t>, MDR TB, atypical mycobacteria</w:t>
            </w:r>
            <w:r w:rsidR="004E7A06" w:rsidRPr="0049213A">
              <w:t>.</w:t>
            </w:r>
            <w:r w:rsidR="00257933" w:rsidRPr="0049213A">
              <w:t xml:space="preserve">  Refer to </w:t>
            </w:r>
            <w:hyperlink r:id="rId20" w:tgtFrame="_blank" w:history="1">
              <w:r w:rsidR="00257933" w:rsidRPr="0049213A">
                <w:rPr>
                  <w:rStyle w:val="Hyperlink"/>
                </w:rPr>
                <w:t>NTDTC: Gentamicin and Other Aminoglycosides Guideline for Adults and Children Twelve Years of Age and Older</w:t>
              </w:r>
            </w:hyperlink>
            <w:r w:rsidR="00257933" w:rsidRPr="0049213A">
              <w:t xml:space="preserve"> for dosing and monitoring information. </w:t>
            </w:r>
          </w:p>
        </w:tc>
      </w:tr>
      <w:tr w:rsidR="004E7A06" w:rsidRPr="0049213A" w14:paraId="70D669DA"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D6" w14:textId="77777777" w:rsidR="004E7A06" w:rsidRPr="0049213A" w:rsidRDefault="004E7A06" w:rsidP="0049213A">
            <w:r w:rsidRPr="0049213A">
              <w:t>Amphotericin Liposomal injection (Ambisome®)</w:t>
            </w:r>
          </w:p>
        </w:tc>
        <w:tc>
          <w:tcPr>
            <w:tcW w:w="1417" w:type="dxa"/>
            <w:tcBorders>
              <w:top w:val="single" w:sz="4" w:space="0" w:color="auto"/>
              <w:left w:val="single" w:sz="4" w:space="0" w:color="auto"/>
              <w:bottom w:val="single" w:sz="4" w:space="0" w:color="auto"/>
              <w:right w:val="single" w:sz="4" w:space="0" w:color="auto"/>
            </w:tcBorders>
            <w:vAlign w:val="center"/>
          </w:tcPr>
          <w:p w14:paraId="70D669D7" w14:textId="77777777" w:rsidR="004E7A06" w:rsidRPr="0049213A" w:rsidRDefault="00775359"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D8"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D9" w14:textId="77777777" w:rsidR="004E7A06" w:rsidRPr="0049213A" w:rsidRDefault="004E7A06" w:rsidP="0049213A"/>
        </w:tc>
      </w:tr>
      <w:tr w:rsidR="0082373E" w:rsidRPr="0049213A" w14:paraId="1DD5546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05ABA813" w14:textId="1C13FA84" w:rsidR="0082373E" w:rsidRPr="0049213A" w:rsidRDefault="0082373E" w:rsidP="0049213A">
            <w:r w:rsidRPr="0049213A">
              <w:t>Anidulafungin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255B8C96" w14:textId="457E6089" w:rsidR="0082373E" w:rsidRPr="0049213A" w:rsidRDefault="0082373E"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442D2C5C" w14:textId="77777777" w:rsidR="0082373E" w:rsidRPr="0049213A" w:rsidRDefault="0082373E" w:rsidP="0049213A"/>
        </w:tc>
        <w:tc>
          <w:tcPr>
            <w:tcW w:w="6651" w:type="dxa"/>
            <w:tcBorders>
              <w:top w:val="single" w:sz="4" w:space="0" w:color="auto"/>
              <w:left w:val="single" w:sz="4" w:space="0" w:color="auto"/>
              <w:bottom w:val="single" w:sz="4" w:space="0" w:color="auto"/>
              <w:right w:val="single" w:sz="4" w:space="0" w:color="auto"/>
            </w:tcBorders>
            <w:vAlign w:val="center"/>
          </w:tcPr>
          <w:p w14:paraId="140BA568" w14:textId="1C4A45A8" w:rsidR="0082373E" w:rsidRPr="0049213A" w:rsidRDefault="0082373E" w:rsidP="0049213A">
            <w:r w:rsidRPr="0049213A">
              <w:t>Non-formulary - order on request. May take up to 72 hours for supply - contact pharmacy for advice.</w:t>
            </w:r>
          </w:p>
        </w:tc>
      </w:tr>
      <w:tr w:rsidR="004E7A06" w:rsidRPr="0049213A" w14:paraId="70D669E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DB" w14:textId="77777777" w:rsidR="004E7A06" w:rsidRPr="0049213A" w:rsidRDefault="004E7A06" w:rsidP="0049213A">
            <w:r w:rsidRPr="0049213A">
              <w:t>Antiretrovirals</w:t>
            </w:r>
          </w:p>
        </w:tc>
        <w:tc>
          <w:tcPr>
            <w:tcW w:w="1417" w:type="dxa"/>
            <w:tcBorders>
              <w:top w:val="single" w:sz="4" w:space="0" w:color="auto"/>
              <w:left w:val="single" w:sz="4" w:space="0" w:color="auto"/>
              <w:bottom w:val="single" w:sz="4" w:space="0" w:color="auto"/>
              <w:right w:val="single" w:sz="4" w:space="0" w:color="auto"/>
            </w:tcBorders>
            <w:vAlign w:val="center"/>
          </w:tcPr>
          <w:p w14:paraId="70D669DC"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DD"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DF" w14:textId="035BE478" w:rsidR="004E7A06" w:rsidRPr="0049213A" w:rsidRDefault="004E7A06" w:rsidP="0049213A">
            <w:r w:rsidRPr="0049213A">
              <w:t>Section 100 – specialist only HIV infection</w:t>
            </w:r>
            <w:r w:rsidR="0049213A">
              <w:t xml:space="preserve">; </w:t>
            </w:r>
            <w:r w:rsidRPr="0049213A">
              <w:t>Exception: Continuation of previously prescribed regimen in hospital</w:t>
            </w:r>
          </w:p>
        </w:tc>
      </w:tr>
      <w:tr w:rsidR="004E7A06" w:rsidRPr="0049213A" w14:paraId="70D669E5"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E1" w14:textId="0582D841" w:rsidR="004E7A06" w:rsidRPr="0049213A" w:rsidRDefault="004E7A06" w:rsidP="0049213A">
            <w:r w:rsidRPr="0049213A">
              <w:t xml:space="preserve">Artemether with Lumefantrine tablets </w:t>
            </w:r>
            <w:r w:rsidR="002948C7" w:rsidRPr="0049213A">
              <w:t>(</w:t>
            </w:r>
            <w:r w:rsidRPr="0049213A">
              <w:t>Riamet®)</w:t>
            </w:r>
          </w:p>
        </w:tc>
        <w:tc>
          <w:tcPr>
            <w:tcW w:w="1417" w:type="dxa"/>
            <w:tcBorders>
              <w:top w:val="single" w:sz="4" w:space="0" w:color="auto"/>
              <w:left w:val="single" w:sz="4" w:space="0" w:color="auto"/>
              <w:bottom w:val="single" w:sz="4" w:space="0" w:color="auto"/>
              <w:right w:val="single" w:sz="4" w:space="0" w:color="auto"/>
            </w:tcBorders>
            <w:vAlign w:val="center"/>
          </w:tcPr>
          <w:p w14:paraId="70D669E2"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E3"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E4" w14:textId="77777777" w:rsidR="004E7A06" w:rsidRPr="0049213A" w:rsidRDefault="004E7A06" w:rsidP="0049213A"/>
        </w:tc>
      </w:tr>
      <w:tr w:rsidR="004E7A06" w:rsidRPr="0049213A" w14:paraId="70D669EA"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E6" w14:textId="77777777" w:rsidR="004E7A06" w:rsidRPr="0049213A" w:rsidRDefault="004E7A06" w:rsidP="0049213A">
            <w:r w:rsidRPr="0049213A">
              <w:t>Artesunate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9E7" w14:textId="77777777" w:rsidR="004E7A06" w:rsidRPr="0049213A" w:rsidRDefault="00775359"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E8"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E9" w14:textId="77777777" w:rsidR="004E7A06" w:rsidRPr="0049213A" w:rsidRDefault="004E7A06" w:rsidP="0049213A">
            <w:r w:rsidRPr="0049213A">
              <w:t>SAS. Complicated Pl. falciparum infection as per Malaria guidelines.</w:t>
            </w:r>
          </w:p>
        </w:tc>
      </w:tr>
      <w:tr w:rsidR="004E7A06" w:rsidRPr="0049213A" w14:paraId="70D669F1"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EB" w14:textId="685F085C" w:rsidR="004E7A06" w:rsidRPr="0049213A" w:rsidRDefault="002948C7" w:rsidP="0049213A">
            <w:r w:rsidRPr="0049213A">
              <w:br w:type="page"/>
            </w:r>
            <w:r w:rsidR="004E7A06" w:rsidRPr="0049213A">
              <w:t>Azithromycin tablets and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9EC" w14:textId="77777777" w:rsidR="004E7A06" w:rsidRPr="0049213A" w:rsidRDefault="004E7A06" w:rsidP="0049213A">
            <w:r w:rsidRPr="0049213A">
              <w:t>B</w:t>
            </w:r>
          </w:p>
        </w:tc>
        <w:bookmarkStart w:id="2" w:name="OLE_LINK3"/>
        <w:bookmarkStart w:id="3" w:name="OLE_LINK4"/>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EF" w14:textId="5FF35591" w:rsidR="004E7A06" w:rsidRPr="0049213A" w:rsidRDefault="00E638B8" w:rsidP="0049213A">
            <w:r w:rsidRPr="0049213A">
              <w:fldChar w:fldCharType="begin"/>
            </w:r>
            <w:r w:rsidRPr="0049213A">
              <w:instrText xml:space="preserve"> HYPERLINK "http://healthguidelines.nt.gov.au/Search/download.aspx?filename=1011869\\1011877\\3372146.pdf" \t "_blank" </w:instrText>
            </w:r>
            <w:r w:rsidRPr="0049213A">
              <w:fldChar w:fldCharType="separate"/>
            </w:r>
            <w:r w:rsidRPr="0049213A">
              <w:rPr>
                <w:rStyle w:val="Hyperlink"/>
              </w:rPr>
              <w:t>RDH ED: Pelvic Inflammatory Disease – Treatment</w:t>
            </w:r>
            <w:r w:rsidRPr="0049213A">
              <w:fldChar w:fldCharType="end"/>
            </w:r>
            <w:r w:rsidRPr="0049213A">
              <w:t xml:space="preserve"> </w:t>
            </w:r>
            <w:r w:rsidR="0049213A">
              <w:t xml:space="preserve">; </w:t>
            </w:r>
            <w:hyperlink r:id="rId21" w:tgtFrame="_blank" w:history="1">
              <w:r w:rsidRPr="0049213A">
                <w:rPr>
                  <w:rStyle w:val="Hyperlink"/>
                </w:rPr>
                <w:t>RDH ED: Treatment of Sexually Transmitted Diseases</w:t>
              </w:r>
            </w:hyperlink>
            <w:r w:rsidRPr="0049213A">
              <w:t xml:space="preserve"> </w:t>
            </w:r>
            <w:r w:rsidR="0049213A">
              <w:t xml:space="preserve">; </w:t>
            </w:r>
            <w:hyperlink r:id="rId22" w:tgtFrame="_blank" w:history="1">
              <w:r w:rsidRPr="0049213A">
                <w:rPr>
                  <w:rStyle w:val="Hyperlink"/>
                </w:rPr>
                <w:t>RDH Maternity: Pelvic Inflammatory Disease</w:t>
              </w:r>
            </w:hyperlink>
            <w:bookmarkEnd w:id="2"/>
            <w:bookmarkEnd w:id="3"/>
          </w:p>
        </w:tc>
        <w:tc>
          <w:tcPr>
            <w:tcW w:w="6651" w:type="dxa"/>
            <w:tcBorders>
              <w:top w:val="single" w:sz="4" w:space="0" w:color="auto"/>
              <w:left w:val="single" w:sz="4" w:space="0" w:color="auto"/>
              <w:bottom w:val="single" w:sz="4" w:space="0" w:color="auto"/>
              <w:right w:val="single" w:sz="4" w:space="0" w:color="auto"/>
            </w:tcBorders>
            <w:vAlign w:val="center"/>
          </w:tcPr>
          <w:p w14:paraId="70D669F0" w14:textId="77777777" w:rsidR="004E7A06" w:rsidRPr="0049213A" w:rsidRDefault="00D01538" w:rsidP="0049213A">
            <w:r w:rsidRPr="0049213A">
              <w:t xml:space="preserve">Exception: </w:t>
            </w:r>
            <w:r w:rsidR="00E638B8" w:rsidRPr="0049213A">
              <w:t>Single dose for t</w:t>
            </w:r>
            <w:r w:rsidRPr="0049213A">
              <w:t xml:space="preserve">reatment of chlamydial infections eg. urethritis, cervicitis, trachoma. </w:t>
            </w:r>
          </w:p>
        </w:tc>
      </w:tr>
      <w:tr w:rsidR="004E7A06" w:rsidRPr="0049213A" w14:paraId="70D669F6"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F2" w14:textId="77777777" w:rsidR="004E7A06" w:rsidRPr="0049213A" w:rsidRDefault="004E7A06" w:rsidP="0049213A">
            <w:r w:rsidRPr="0049213A">
              <w:t>Aztreonam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9F3"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F4"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F5" w14:textId="77777777" w:rsidR="004E7A06" w:rsidRPr="0049213A" w:rsidDel="002362CE" w:rsidRDefault="004E7A06" w:rsidP="0049213A">
            <w:bookmarkStart w:id="4" w:name="OLE_LINK1"/>
            <w:bookmarkStart w:id="5" w:name="OLE_LINK2"/>
            <w:r w:rsidRPr="0049213A">
              <w:t>Where aminoglycoside therapy is contraindicated or resistant gram negative infections.</w:t>
            </w:r>
            <w:bookmarkEnd w:id="4"/>
            <w:bookmarkEnd w:id="5"/>
          </w:p>
        </w:tc>
      </w:tr>
      <w:tr w:rsidR="004E7A06" w:rsidRPr="0049213A" w14:paraId="70D669FB"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F7" w14:textId="77777777" w:rsidR="004E7A06" w:rsidRPr="0049213A" w:rsidRDefault="004E7A06" w:rsidP="0049213A">
            <w:r w:rsidRPr="0049213A">
              <w:t>Bacitracin</w:t>
            </w:r>
          </w:p>
        </w:tc>
        <w:tc>
          <w:tcPr>
            <w:tcW w:w="1417" w:type="dxa"/>
            <w:tcBorders>
              <w:top w:val="single" w:sz="4" w:space="0" w:color="auto"/>
              <w:left w:val="single" w:sz="4" w:space="0" w:color="auto"/>
              <w:bottom w:val="single" w:sz="4" w:space="0" w:color="auto"/>
              <w:right w:val="single" w:sz="4" w:space="0" w:color="auto"/>
            </w:tcBorders>
            <w:vAlign w:val="center"/>
          </w:tcPr>
          <w:p w14:paraId="70D669F8"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F9"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9FA" w14:textId="77777777" w:rsidR="004E7A06" w:rsidRPr="0049213A" w:rsidRDefault="004E7A06" w:rsidP="0049213A">
            <w:r w:rsidRPr="0049213A">
              <w:t>Alternative treatment for Clostridium difficile infection.</w:t>
            </w:r>
            <w:r w:rsidR="00CD35B1" w:rsidRPr="0049213A">
              <w:t xml:space="preserve"> Non-formulary - order on request. May take up to 72 hours for supply - contact pharmacy for advice.</w:t>
            </w:r>
          </w:p>
        </w:tc>
      </w:tr>
      <w:tr w:rsidR="0078670E" w:rsidRPr="0049213A" w14:paraId="70D66A01"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9FC" w14:textId="77777777" w:rsidR="0078670E" w:rsidRPr="0049213A" w:rsidRDefault="0078670E" w:rsidP="0049213A">
            <w:r w:rsidRPr="0049213A">
              <w:lastRenderedPageBreak/>
              <w:t>Boceprevir</w:t>
            </w:r>
          </w:p>
        </w:tc>
        <w:tc>
          <w:tcPr>
            <w:tcW w:w="1417" w:type="dxa"/>
            <w:tcBorders>
              <w:top w:val="single" w:sz="4" w:space="0" w:color="auto"/>
              <w:left w:val="single" w:sz="4" w:space="0" w:color="auto"/>
              <w:bottom w:val="single" w:sz="4" w:space="0" w:color="auto"/>
              <w:right w:val="single" w:sz="4" w:space="0" w:color="auto"/>
            </w:tcBorders>
            <w:vAlign w:val="center"/>
          </w:tcPr>
          <w:p w14:paraId="70D669FD" w14:textId="77777777" w:rsidR="0078670E" w:rsidRPr="0049213A" w:rsidRDefault="0078670E"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9FE" w14:textId="77777777" w:rsidR="0078670E" w:rsidRPr="0049213A" w:rsidRDefault="0078670E"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00" w14:textId="0342AEEB" w:rsidR="00182B91" w:rsidRPr="0049213A" w:rsidRDefault="00182B91" w:rsidP="0049213A">
            <w:r w:rsidRPr="0049213A">
              <w:t xml:space="preserve">Section 100  - </w:t>
            </w:r>
            <w:r w:rsidR="0078670E" w:rsidRPr="0049213A">
              <w:t>Liver clinic only</w:t>
            </w:r>
            <w:r w:rsidR="0049213A">
              <w:t xml:space="preserve">; </w:t>
            </w:r>
            <w:r w:rsidRPr="0049213A">
              <w:t>Exception: Continuation of previously prescribed regimen in hospital</w:t>
            </w:r>
          </w:p>
        </w:tc>
      </w:tr>
      <w:tr w:rsidR="004E7A06" w:rsidRPr="0049213A" w14:paraId="70D66A06"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02" w14:textId="77777777" w:rsidR="004E7A06" w:rsidRPr="0049213A" w:rsidRDefault="004E7A06" w:rsidP="0049213A">
            <w:r w:rsidRPr="0049213A">
              <w:t>Caspofungin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03"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04"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05" w14:textId="77777777" w:rsidR="004E7A06" w:rsidRPr="0049213A" w:rsidRDefault="004E7A06" w:rsidP="0049213A"/>
        </w:tc>
      </w:tr>
      <w:tr w:rsidR="004E7A06" w:rsidRPr="0049213A" w14:paraId="70D66A0B"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07" w14:textId="77777777" w:rsidR="004E7A06" w:rsidRPr="0049213A" w:rsidRDefault="004E7A06" w:rsidP="0049213A">
            <w:r w:rsidRPr="0049213A">
              <w:t>Cefepime</w:t>
            </w:r>
          </w:p>
        </w:tc>
        <w:tc>
          <w:tcPr>
            <w:tcW w:w="1417" w:type="dxa"/>
            <w:tcBorders>
              <w:top w:val="single" w:sz="4" w:space="0" w:color="auto"/>
              <w:left w:val="single" w:sz="4" w:space="0" w:color="auto"/>
              <w:bottom w:val="single" w:sz="4" w:space="0" w:color="auto"/>
              <w:right w:val="single" w:sz="4" w:space="0" w:color="auto"/>
            </w:tcBorders>
            <w:vAlign w:val="center"/>
          </w:tcPr>
          <w:p w14:paraId="70D66A08"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09"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0A" w14:textId="77777777" w:rsidR="004E7A06" w:rsidRPr="0049213A" w:rsidRDefault="004E7A06" w:rsidP="0049213A"/>
        </w:tc>
      </w:tr>
      <w:tr w:rsidR="004E7A06" w:rsidRPr="0049213A" w14:paraId="70D66A1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0C" w14:textId="77777777" w:rsidR="004E7A06" w:rsidRPr="0049213A" w:rsidRDefault="004E7A06" w:rsidP="0049213A">
            <w:r w:rsidRPr="0049213A">
              <w:t>Cefotaxime</w:t>
            </w:r>
          </w:p>
        </w:tc>
        <w:tc>
          <w:tcPr>
            <w:tcW w:w="1417" w:type="dxa"/>
            <w:tcBorders>
              <w:top w:val="single" w:sz="4" w:space="0" w:color="auto"/>
              <w:left w:val="single" w:sz="4" w:space="0" w:color="auto"/>
              <w:bottom w:val="single" w:sz="4" w:space="0" w:color="auto"/>
              <w:right w:val="single" w:sz="4" w:space="0" w:color="auto"/>
            </w:tcBorders>
            <w:vAlign w:val="center"/>
          </w:tcPr>
          <w:p w14:paraId="70D66A0D"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0E"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0F" w14:textId="77777777" w:rsidR="004E7A06" w:rsidRPr="0049213A" w:rsidRDefault="00395270" w:rsidP="0049213A">
            <w:r w:rsidRPr="0049213A">
              <w:t>Exception: Paediatrics</w:t>
            </w:r>
          </w:p>
        </w:tc>
      </w:tr>
      <w:tr w:rsidR="004E7A06" w:rsidRPr="0049213A" w14:paraId="70D66A1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11" w14:textId="77777777" w:rsidR="004E7A06" w:rsidRPr="0049213A" w:rsidRDefault="004E7A06" w:rsidP="0049213A">
            <w:r w:rsidRPr="0049213A">
              <w:t>Ceftazidime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12"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17" w14:textId="19805B0B" w:rsidR="00B76F4A" w:rsidRPr="0049213A" w:rsidRDefault="00424B59" w:rsidP="0049213A">
            <w:hyperlink r:id="rId23" w:tgtFrame="_blank" w:history="1">
              <w:r w:rsidR="00395270" w:rsidRPr="0049213A">
                <w:rPr>
                  <w:rStyle w:val="Hyperlink"/>
                </w:rPr>
                <w:t>RDH IFD: Management of Febrile Neutropenia</w:t>
              </w:r>
            </w:hyperlink>
            <w:r w:rsidR="00395270" w:rsidRPr="0049213A">
              <w:t xml:space="preserve"> </w:t>
            </w:r>
            <w:r w:rsidR="0049213A">
              <w:t xml:space="preserve">; </w:t>
            </w:r>
            <w:hyperlink r:id="rId24" w:tgtFrame="_blank" w:history="1">
              <w:r w:rsidR="00B76F4A" w:rsidRPr="0049213A">
                <w:rPr>
                  <w:rStyle w:val="Hyperlink"/>
                </w:rPr>
                <w:t>RDH IFD: Melioidosis Guidelines for Use in the Northern Territory</w:t>
              </w:r>
            </w:hyperlink>
            <w:r w:rsidR="00B76F4A" w:rsidRPr="0049213A">
              <w:t xml:space="preserve"> </w:t>
            </w:r>
            <w:r w:rsidR="0049213A">
              <w:t xml:space="preserve">; </w:t>
            </w:r>
            <w:hyperlink r:id="rId25" w:tgtFrame="_blank" w:history="1">
              <w:r w:rsidR="00B76F4A" w:rsidRPr="0049213A">
                <w:rPr>
                  <w:rStyle w:val="Hyperlink"/>
                </w:rPr>
                <w:t>RDH ED: Peritoneal Dialysis Patients</w:t>
              </w:r>
            </w:hyperlink>
            <w:r w:rsidR="00B76F4A" w:rsidRPr="0049213A">
              <w:t xml:space="preserve"> </w:t>
            </w:r>
            <w:r w:rsidR="0049213A">
              <w:t xml:space="preserve">; </w:t>
            </w:r>
            <w:hyperlink r:id="rId26" w:tgtFrame="_blank" w:history="1">
              <w:r w:rsidR="00B76F4A" w:rsidRPr="0049213A">
                <w:rPr>
                  <w:rStyle w:val="Hyperlink"/>
                </w:rPr>
                <w:t>NT Renal Services: Peritoneal Dialysis: Step-By-Step Guide To The Initial Treatment Of Peritonitis (Urban)</w:t>
              </w:r>
            </w:hyperlink>
            <w:r w:rsidR="0049213A">
              <w:t xml:space="preserve">; </w:t>
            </w:r>
            <w:hyperlink r:id="rId27" w:tgtFrame="_blank" w:history="1">
              <w:r w:rsidR="00B76F4A" w:rsidRPr="0049213A">
                <w:rPr>
                  <w:rStyle w:val="Hyperlink"/>
                </w:rPr>
                <w:t>NT Renal Services: Peritoneal Dialysis - The Treatment Of Adult Peritonitis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18" w14:textId="77777777" w:rsidR="004E7A06" w:rsidRPr="0049213A" w:rsidRDefault="004E7A06" w:rsidP="0049213A"/>
        </w:tc>
      </w:tr>
      <w:tr w:rsidR="004E7A06" w:rsidRPr="0049213A" w14:paraId="70D66A21"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1A" w14:textId="77777777" w:rsidR="004E7A06" w:rsidRPr="0049213A" w:rsidRDefault="004E7A06" w:rsidP="0049213A">
            <w:r w:rsidRPr="0049213A">
              <w:t>Ceftriaxone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1B"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1F" w14:textId="1BE2CE95" w:rsidR="00B46EBA" w:rsidRPr="0049213A" w:rsidRDefault="00424B59" w:rsidP="0049213A">
            <w:hyperlink r:id="rId28" w:tgtFrame="_blank" w:history="1">
              <w:r w:rsidR="00A173F4" w:rsidRPr="0049213A">
                <w:rPr>
                  <w:rStyle w:val="Hyperlink"/>
                </w:rPr>
                <w:t>RDH IFD: The 2012 Revised Antibiotic Guideline for ADULT Community-Acquired Pneumonia in the Top End of the Northern Territory</w:t>
              </w:r>
            </w:hyperlink>
            <w:r w:rsidR="0049213A">
              <w:t xml:space="preserve">; </w:t>
            </w:r>
            <w:hyperlink r:id="rId29" w:tgtFrame="_blank" w:history="1">
              <w:r w:rsidR="00A173F4" w:rsidRPr="0049213A">
                <w:rPr>
                  <w:rStyle w:val="Hyperlink"/>
                </w:rPr>
                <w:t>RDH ED: Pelvic Inflammatory Disease – Treatment</w:t>
              </w:r>
            </w:hyperlink>
            <w:r w:rsidR="00A173F4" w:rsidRPr="0049213A">
              <w:t xml:space="preserve"> </w:t>
            </w:r>
            <w:r w:rsidR="0049213A">
              <w:t xml:space="preserve">; </w:t>
            </w:r>
            <w:hyperlink r:id="rId30" w:tgtFrame="_blank" w:history="1">
              <w:r w:rsidR="00A173F4" w:rsidRPr="0049213A">
                <w:rPr>
                  <w:rStyle w:val="Hyperlink"/>
                </w:rPr>
                <w:t>RDH ED: Treatment of Sexually Transmitted Diseases</w:t>
              </w:r>
            </w:hyperlink>
            <w:r w:rsidR="00A173F4" w:rsidRPr="0049213A">
              <w:t xml:space="preserve"> </w:t>
            </w:r>
            <w:r w:rsidR="0049213A">
              <w:t xml:space="preserve">; </w:t>
            </w:r>
            <w:hyperlink r:id="rId31" w:tgtFrame="_blank" w:history="1">
              <w:r w:rsidR="00A173F4" w:rsidRPr="0049213A">
                <w:rPr>
                  <w:rStyle w:val="Hyperlink"/>
                </w:rPr>
                <w:t>RDH Maternity: Pelvic Inflammatory Disease</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20" w14:textId="77777777" w:rsidR="004E7A06" w:rsidRPr="0049213A" w:rsidRDefault="004E7A06" w:rsidP="0049213A">
            <w:r w:rsidRPr="0049213A">
              <w:t xml:space="preserve"> </w:t>
            </w:r>
            <w:r w:rsidR="008006D9" w:rsidRPr="0049213A">
              <w:t xml:space="preserve">Exception:  Doses  </w:t>
            </w:r>
            <w:r w:rsidR="008006D9" w:rsidRPr="0049213A">
              <w:sym w:font="Symbol" w:char="F0A3"/>
            </w:r>
            <w:r w:rsidR="008006D9" w:rsidRPr="0049213A">
              <w:t xml:space="preserve"> 2g / day.</w:t>
            </w:r>
          </w:p>
        </w:tc>
      </w:tr>
      <w:tr w:rsidR="004E7A06" w:rsidRPr="0049213A" w14:paraId="70D66A27"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22" w14:textId="77777777" w:rsidR="004E7A06" w:rsidRPr="0049213A" w:rsidRDefault="004E7A06" w:rsidP="0049213A">
            <w:r w:rsidRPr="0049213A">
              <w:t>Cidofovir</w:t>
            </w:r>
          </w:p>
        </w:tc>
        <w:tc>
          <w:tcPr>
            <w:tcW w:w="1417" w:type="dxa"/>
            <w:tcBorders>
              <w:top w:val="single" w:sz="4" w:space="0" w:color="auto"/>
              <w:left w:val="single" w:sz="4" w:space="0" w:color="auto"/>
              <w:bottom w:val="single" w:sz="4" w:space="0" w:color="auto"/>
              <w:right w:val="single" w:sz="4" w:space="0" w:color="auto"/>
            </w:tcBorders>
            <w:vAlign w:val="center"/>
          </w:tcPr>
          <w:p w14:paraId="70D66A23"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24"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26" w14:textId="33731096" w:rsidR="000F579D" w:rsidRPr="0049213A" w:rsidRDefault="004E7A06" w:rsidP="0049213A">
            <w:r w:rsidRPr="0049213A">
              <w:t xml:space="preserve">Section 100 </w:t>
            </w:r>
            <w:r w:rsidR="005D028A" w:rsidRPr="0049213A">
              <w:t>–</w:t>
            </w:r>
            <w:r w:rsidRPr="0049213A">
              <w:t xml:space="preserve"> </w:t>
            </w:r>
            <w:r w:rsidR="005D028A" w:rsidRPr="0049213A">
              <w:t>Specialist Only</w:t>
            </w:r>
            <w:r w:rsidR="000F579D" w:rsidRPr="0049213A">
              <w:t xml:space="preserve">. </w:t>
            </w:r>
            <w:r w:rsidR="0049213A">
              <w:t xml:space="preserve">; </w:t>
            </w:r>
            <w:r w:rsidR="000F579D" w:rsidRPr="0049213A">
              <w:t>Non-formulary - order on request. May take up to 72 hours for supply - contact pharmacy for advice.</w:t>
            </w:r>
          </w:p>
        </w:tc>
      </w:tr>
      <w:tr w:rsidR="004E7A06" w:rsidRPr="0049213A" w14:paraId="70D66A2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28" w14:textId="77777777" w:rsidR="004E7A06" w:rsidRPr="0049213A" w:rsidRDefault="004E7A06" w:rsidP="0049213A">
            <w:r w:rsidRPr="0049213A">
              <w:t>Ciprofloxacin injection &amp;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29"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2B" w14:textId="610569DF" w:rsidR="00140DE0" w:rsidRPr="0049213A" w:rsidRDefault="00424B59" w:rsidP="0049213A">
            <w:hyperlink r:id="rId32" w:tgtFrame="_blank" w:history="1">
              <w:r w:rsidR="00395270" w:rsidRPr="0049213A">
                <w:rPr>
                  <w:rStyle w:val="Hyperlink"/>
                </w:rPr>
                <w:t>RDH IFD: Management of Febrile Neutropenia</w:t>
              </w:r>
            </w:hyperlink>
            <w:r w:rsidR="0049213A">
              <w:t xml:space="preserve">; </w:t>
            </w:r>
            <w:r w:rsidR="00C66A00" w:rsidRPr="0049213A">
              <w:t>Radiation</w:t>
            </w:r>
            <w:r w:rsidR="006F7712" w:rsidRPr="0049213A">
              <w:t xml:space="preserve"> Oncology</w:t>
            </w:r>
            <w:r w:rsidR="00C66A00" w:rsidRPr="0049213A">
              <w:t xml:space="preserve"> Unit – Insertion of fiducial markers into the prostate (prophylaxis) </w:t>
            </w:r>
          </w:p>
        </w:tc>
        <w:tc>
          <w:tcPr>
            <w:tcW w:w="6651" w:type="dxa"/>
            <w:tcBorders>
              <w:top w:val="single" w:sz="4" w:space="0" w:color="auto"/>
              <w:left w:val="single" w:sz="4" w:space="0" w:color="auto"/>
              <w:bottom w:val="single" w:sz="4" w:space="0" w:color="auto"/>
              <w:right w:val="single" w:sz="4" w:space="0" w:color="auto"/>
            </w:tcBorders>
            <w:vAlign w:val="center"/>
          </w:tcPr>
          <w:p w14:paraId="70D66A2D" w14:textId="5F313B54" w:rsidR="004E7A06" w:rsidRPr="0049213A" w:rsidRDefault="004E7A06" w:rsidP="0049213A">
            <w:r w:rsidRPr="0049213A">
              <w:t>Where oral therapy is indicated for infection caused by a gram-negative organism resistant to ampicillin, amoxycillin-clavulanic acid, cephazolin, cotrimoxazole and nitrofurantoin. Where oral therapy is indicated for management of gram-negative septic arthritis, joint/bone infection, penetrating eye injury, prostatitis, typhoid fever (known to be sensitive).</w:t>
            </w:r>
            <w:r w:rsidR="0049213A">
              <w:t xml:space="preserve">; </w:t>
            </w:r>
            <w:r w:rsidRPr="0049213A">
              <w:t xml:space="preserve">Exception: </w:t>
            </w:r>
            <w:r w:rsidR="000F579D" w:rsidRPr="0049213A">
              <w:t>M</w:t>
            </w:r>
            <w:r w:rsidRPr="0049213A">
              <w:t xml:space="preserve">eningococcal prophylaxis. </w:t>
            </w:r>
          </w:p>
        </w:tc>
      </w:tr>
      <w:tr w:rsidR="004E7A06" w:rsidRPr="0049213A" w14:paraId="70D66A34"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2F" w14:textId="77777777" w:rsidR="004E7A06" w:rsidRPr="0049213A" w:rsidRDefault="004E7A06" w:rsidP="0049213A">
            <w:r w:rsidRPr="0049213A">
              <w:lastRenderedPageBreak/>
              <w:t>Clarithromycin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30"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31"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33" w14:textId="550BF948" w:rsidR="004E7A06" w:rsidRPr="0049213A" w:rsidRDefault="004E7A06" w:rsidP="0049213A">
            <w:r w:rsidRPr="0049213A">
              <w:t>Section 100 – Mycobacterium Avium infections.</w:t>
            </w:r>
            <w:r w:rsidR="0049213A">
              <w:t xml:space="preserve">; </w:t>
            </w:r>
            <w:r w:rsidRPr="0049213A">
              <w:t xml:space="preserve">Exception:  </w:t>
            </w:r>
            <w:r w:rsidR="000F579D" w:rsidRPr="0049213A">
              <w:t>H</w:t>
            </w:r>
            <w:r w:rsidRPr="0049213A">
              <w:t>elicobacter pylori eradication.</w:t>
            </w:r>
          </w:p>
        </w:tc>
      </w:tr>
      <w:tr w:rsidR="004E7A06" w:rsidRPr="0049213A" w14:paraId="70D66A3A"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35" w14:textId="77777777" w:rsidR="004E7A06" w:rsidRPr="0049213A" w:rsidRDefault="004E7A06" w:rsidP="0049213A">
            <w:r w:rsidRPr="0049213A">
              <w:t>Clindamycin capsules</w:t>
            </w:r>
          </w:p>
        </w:tc>
        <w:tc>
          <w:tcPr>
            <w:tcW w:w="1417" w:type="dxa"/>
            <w:tcBorders>
              <w:top w:val="single" w:sz="4" w:space="0" w:color="auto"/>
              <w:left w:val="single" w:sz="4" w:space="0" w:color="auto"/>
              <w:bottom w:val="single" w:sz="4" w:space="0" w:color="auto"/>
              <w:right w:val="single" w:sz="4" w:space="0" w:color="auto"/>
            </w:tcBorders>
            <w:vAlign w:val="center"/>
          </w:tcPr>
          <w:p w14:paraId="70D66A36"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37"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39" w14:textId="5AD4ADAF" w:rsidR="000F01AA" w:rsidRPr="0049213A" w:rsidRDefault="004E7A06" w:rsidP="0049213A">
            <w:r w:rsidRPr="0049213A">
              <w:t>Consider when metronidazole is ineffective or contraindicated, or for gram-positive cocci infection that cannot be safely or effectively treated with a penicillin or cephalosporin.</w:t>
            </w:r>
            <w:r w:rsidR="0049213A">
              <w:t xml:space="preserve">; </w:t>
            </w:r>
            <w:r w:rsidR="000F01AA" w:rsidRPr="0049213A">
              <w:t xml:space="preserve">Note: Lincomycin injection has replaced Clindamycin injection on the NT formulary. </w:t>
            </w:r>
          </w:p>
        </w:tc>
      </w:tr>
      <w:tr w:rsidR="004E7A06" w:rsidRPr="0049213A" w14:paraId="70D66A3F"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3B" w14:textId="77777777" w:rsidR="004E7A06" w:rsidRPr="0049213A" w:rsidRDefault="004E7A06" w:rsidP="0049213A">
            <w:r w:rsidRPr="0049213A">
              <w:t>Clofazamine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3C"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3D"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3E" w14:textId="77777777" w:rsidR="004E7A06" w:rsidRPr="0049213A" w:rsidRDefault="00775359" w:rsidP="0049213A">
            <w:r w:rsidRPr="0049213A">
              <w:t xml:space="preserve">Leprosy </w:t>
            </w:r>
            <w:r w:rsidR="004E7A06" w:rsidRPr="0049213A">
              <w:t>SAS</w:t>
            </w:r>
          </w:p>
        </w:tc>
      </w:tr>
      <w:tr w:rsidR="004E7A06" w:rsidRPr="0049213A" w14:paraId="70D66A44"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40" w14:textId="77777777" w:rsidR="004E7A06" w:rsidRPr="0049213A" w:rsidRDefault="004E7A06" w:rsidP="0049213A">
            <w:r w:rsidRPr="0049213A">
              <w:t>Colistin</w:t>
            </w:r>
            <w:r w:rsidR="008B684D" w:rsidRPr="0049213A">
              <w:t xml:space="preserve"> Nebulised Solution</w:t>
            </w:r>
          </w:p>
        </w:tc>
        <w:tc>
          <w:tcPr>
            <w:tcW w:w="1417" w:type="dxa"/>
            <w:tcBorders>
              <w:top w:val="single" w:sz="4" w:space="0" w:color="auto"/>
              <w:left w:val="single" w:sz="4" w:space="0" w:color="auto"/>
              <w:bottom w:val="single" w:sz="4" w:space="0" w:color="auto"/>
              <w:right w:val="single" w:sz="4" w:space="0" w:color="auto"/>
            </w:tcBorders>
            <w:vAlign w:val="center"/>
          </w:tcPr>
          <w:p w14:paraId="70D66A41"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42"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43" w14:textId="77777777" w:rsidR="004E7A06" w:rsidRPr="0049213A" w:rsidRDefault="004E7A06" w:rsidP="0049213A">
            <w:r w:rsidRPr="0049213A">
              <w:t xml:space="preserve">For inhalation only in Pseudomonas Aeruginosa respiratory infections </w:t>
            </w:r>
          </w:p>
        </w:tc>
      </w:tr>
      <w:tr w:rsidR="008B684D" w:rsidRPr="0049213A" w14:paraId="70D66A4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45" w14:textId="77777777" w:rsidR="008B684D" w:rsidRPr="0049213A" w:rsidRDefault="008B684D" w:rsidP="0049213A">
            <w:r w:rsidRPr="0049213A">
              <w:t>Colistin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46" w14:textId="77777777" w:rsidR="008B684D" w:rsidRPr="0049213A" w:rsidRDefault="008B684D"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47" w14:textId="77777777" w:rsidR="008B684D" w:rsidRPr="0049213A" w:rsidRDefault="008B684D"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48" w14:textId="77777777" w:rsidR="008B684D" w:rsidRPr="0049213A" w:rsidRDefault="008B684D" w:rsidP="0049213A">
            <w:r w:rsidRPr="0049213A">
              <w:t>Treatment of multi-drug resistant Gram-negative bacterial infections</w:t>
            </w:r>
          </w:p>
        </w:tc>
      </w:tr>
      <w:tr w:rsidR="004E7A06" w:rsidRPr="0049213A" w14:paraId="70D66A4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4A" w14:textId="77777777" w:rsidR="004E7A06" w:rsidRPr="0049213A" w:rsidRDefault="004E7A06" w:rsidP="0049213A">
            <w:r w:rsidRPr="0049213A">
              <w:t>Dapsone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4B"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4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4D" w14:textId="77777777" w:rsidR="004E7A06" w:rsidRPr="0049213A" w:rsidRDefault="004E7A06" w:rsidP="0049213A">
            <w:r w:rsidRPr="0049213A">
              <w:t>Leprosy pack is SAS.</w:t>
            </w:r>
          </w:p>
        </w:tc>
      </w:tr>
      <w:tr w:rsidR="0082373E" w:rsidRPr="0049213A" w14:paraId="258B7E97"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6489A912" w14:textId="65243271" w:rsidR="0082373E" w:rsidRPr="0049213A" w:rsidRDefault="0082373E" w:rsidP="0049213A">
            <w:r w:rsidRPr="0049213A">
              <w:t>Daptomycin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1027FEB8" w14:textId="2FA22D27" w:rsidR="0082373E" w:rsidRPr="0049213A" w:rsidRDefault="0082373E"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696390E3" w14:textId="77777777" w:rsidR="0082373E" w:rsidRPr="0049213A" w:rsidRDefault="0082373E" w:rsidP="0049213A"/>
        </w:tc>
        <w:tc>
          <w:tcPr>
            <w:tcW w:w="6651" w:type="dxa"/>
            <w:tcBorders>
              <w:top w:val="single" w:sz="4" w:space="0" w:color="auto"/>
              <w:left w:val="single" w:sz="4" w:space="0" w:color="auto"/>
              <w:bottom w:val="single" w:sz="4" w:space="0" w:color="auto"/>
              <w:right w:val="single" w:sz="4" w:space="0" w:color="auto"/>
            </w:tcBorders>
            <w:vAlign w:val="center"/>
          </w:tcPr>
          <w:p w14:paraId="2BBA4F93" w14:textId="469F01C2" w:rsidR="0082373E" w:rsidRPr="0049213A" w:rsidRDefault="0082373E" w:rsidP="0049213A">
            <w:r w:rsidRPr="0049213A">
              <w:t>Non-formulary - order on request. May take up to 72 hours for supply - contact pharmacy for advice.</w:t>
            </w:r>
          </w:p>
        </w:tc>
      </w:tr>
      <w:tr w:rsidR="004E7A06" w:rsidRPr="0049213A" w14:paraId="70D66A5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4F" w14:textId="77777777" w:rsidR="004E7A06" w:rsidRPr="0049213A" w:rsidRDefault="004E7A06" w:rsidP="0049213A">
            <w:r w:rsidRPr="0049213A">
              <w:t>Doxycycline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50"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51"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52" w14:textId="77777777" w:rsidR="004E7A06" w:rsidRPr="0049213A" w:rsidRDefault="004E7A06" w:rsidP="0049213A">
            <w:r w:rsidRPr="0049213A">
              <w:t>SAS Category A.</w:t>
            </w:r>
          </w:p>
        </w:tc>
      </w:tr>
      <w:tr w:rsidR="004E7A06" w:rsidRPr="0049213A" w14:paraId="70D66A5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54" w14:textId="77777777" w:rsidR="004E7A06" w:rsidRPr="0049213A" w:rsidRDefault="004E7A06" w:rsidP="0049213A">
            <w:r w:rsidRPr="0049213A">
              <w:t>Entecavir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55" w14:textId="77777777" w:rsidR="004E7A06" w:rsidRPr="0049213A" w:rsidRDefault="004C0163"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56"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58" w14:textId="2FD20DC8" w:rsidR="004E7A06" w:rsidRPr="0049213A" w:rsidRDefault="004C0163" w:rsidP="0049213A">
            <w:r w:rsidRPr="0049213A">
              <w:t>Section 100 – Liver clinic only</w:t>
            </w:r>
            <w:r w:rsidR="0049213A">
              <w:t xml:space="preserve">; </w:t>
            </w:r>
            <w:r w:rsidRPr="0049213A">
              <w:t>Exception: Continuation of previously prescribed regimen in hospital</w:t>
            </w:r>
          </w:p>
        </w:tc>
      </w:tr>
      <w:tr w:rsidR="004E7A06" w:rsidRPr="0049213A" w14:paraId="70D66A5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5A" w14:textId="77777777" w:rsidR="004E7A06" w:rsidRPr="0049213A" w:rsidRDefault="004E7A06" w:rsidP="0049213A">
            <w:r w:rsidRPr="0049213A">
              <w:t>Ertapenem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5B"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5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5D" w14:textId="77777777" w:rsidR="004E7A06" w:rsidRPr="0049213A" w:rsidDel="002362CE" w:rsidRDefault="004E7A06" w:rsidP="0049213A"/>
        </w:tc>
      </w:tr>
      <w:tr w:rsidR="004E7A06" w:rsidRPr="0049213A" w14:paraId="70D66A6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5F" w14:textId="77777777" w:rsidR="004E7A06" w:rsidRPr="0049213A" w:rsidRDefault="004E7A06" w:rsidP="0049213A">
            <w:r w:rsidRPr="0049213A">
              <w:t>Ethambutol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60"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61"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62" w14:textId="77777777" w:rsidR="004E7A06" w:rsidRPr="0049213A" w:rsidDel="002362CE" w:rsidRDefault="004E7A06" w:rsidP="0049213A"/>
        </w:tc>
      </w:tr>
      <w:tr w:rsidR="004E7A06" w:rsidRPr="0049213A" w14:paraId="70D66A68"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64" w14:textId="77777777" w:rsidR="004E7A06" w:rsidRPr="0049213A" w:rsidRDefault="004E7A06" w:rsidP="0049213A">
            <w:r w:rsidRPr="0049213A">
              <w:t>Famciclovir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65"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66" w14:textId="77777777" w:rsidR="004E7A06" w:rsidRPr="0049213A" w:rsidRDefault="00424B59" w:rsidP="0049213A">
            <w:hyperlink r:id="rId33" w:tgtFrame="_blank" w:history="1">
              <w:r w:rsidR="006F7712" w:rsidRPr="0049213A">
                <w:rPr>
                  <w:rStyle w:val="Hyperlink"/>
                </w:rPr>
                <w:t>RDH ED: Treatment of Sexually Transmitted Diseases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67" w14:textId="0FE35F74" w:rsidR="004E7A06" w:rsidRPr="0049213A" w:rsidRDefault="004E7A06" w:rsidP="0049213A"/>
        </w:tc>
      </w:tr>
      <w:tr w:rsidR="004E7A06" w:rsidRPr="0049213A" w14:paraId="70D66A6D"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69" w14:textId="77777777" w:rsidR="004E7A06" w:rsidRPr="0049213A" w:rsidRDefault="004E7A06" w:rsidP="0049213A">
            <w:r w:rsidRPr="0049213A">
              <w:t>Fluconazole injection &amp; capsules</w:t>
            </w:r>
          </w:p>
        </w:tc>
        <w:tc>
          <w:tcPr>
            <w:tcW w:w="1417" w:type="dxa"/>
            <w:tcBorders>
              <w:top w:val="single" w:sz="4" w:space="0" w:color="auto"/>
              <w:left w:val="single" w:sz="4" w:space="0" w:color="auto"/>
              <w:bottom w:val="single" w:sz="4" w:space="0" w:color="auto"/>
              <w:right w:val="single" w:sz="4" w:space="0" w:color="auto"/>
            </w:tcBorders>
            <w:vAlign w:val="center"/>
          </w:tcPr>
          <w:p w14:paraId="70D66A6A"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6B" w14:textId="77777777" w:rsidR="004E7A06" w:rsidRPr="0049213A" w:rsidRDefault="00424B59" w:rsidP="0049213A">
            <w:hyperlink r:id="rId34" w:tgtFrame="_blank" w:history="1">
              <w:r w:rsidR="00BF351B" w:rsidRPr="0049213A">
                <w:rPr>
                  <w:rStyle w:val="Hyperlink"/>
                </w:rPr>
                <w:t>RDH Medicine: Antifungal Prophylaxis In Haematology Patients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6C" w14:textId="77777777" w:rsidR="004E7A06" w:rsidRPr="0049213A" w:rsidRDefault="004E7A06" w:rsidP="0049213A">
            <w:r w:rsidRPr="0049213A">
              <w:t>Exception: Haem</w:t>
            </w:r>
            <w:r w:rsidR="005D028A" w:rsidRPr="0049213A">
              <w:t>atology</w:t>
            </w:r>
            <w:r w:rsidRPr="0049213A">
              <w:t>/On</w:t>
            </w:r>
            <w:r w:rsidR="005D028A" w:rsidRPr="0049213A">
              <w:t>cology</w:t>
            </w:r>
            <w:r w:rsidRPr="0049213A">
              <w:t xml:space="preserve"> for treatment and secondary prophylaxis of oropharyngeal candidiasis</w:t>
            </w:r>
            <w:r w:rsidR="0047537F" w:rsidRPr="0049213A">
              <w:t>.</w:t>
            </w:r>
          </w:p>
        </w:tc>
      </w:tr>
      <w:tr w:rsidR="004E7A06" w:rsidRPr="0049213A" w14:paraId="70D66A72"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6E" w14:textId="5D134EDC" w:rsidR="004E7A06" w:rsidRPr="0049213A" w:rsidRDefault="008C7A1B" w:rsidP="0049213A">
            <w:r w:rsidRPr="0049213A">
              <w:br w:type="page"/>
            </w:r>
            <w:r w:rsidR="004E7A06" w:rsidRPr="0049213A">
              <w:t>Flucytosine injection and capsules</w:t>
            </w:r>
          </w:p>
        </w:tc>
        <w:tc>
          <w:tcPr>
            <w:tcW w:w="1417" w:type="dxa"/>
            <w:tcBorders>
              <w:top w:val="single" w:sz="4" w:space="0" w:color="auto"/>
              <w:left w:val="single" w:sz="4" w:space="0" w:color="auto"/>
              <w:bottom w:val="single" w:sz="4" w:space="0" w:color="auto"/>
              <w:right w:val="single" w:sz="4" w:space="0" w:color="auto"/>
            </w:tcBorders>
            <w:vAlign w:val="center"/>
          </w:tcPr>
          <w:p w14:paraId="70D66A6F"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70"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71" w14:textId="77777777" w:rsidR="004E7A06" w:rsidRPr="0049213A" w:rsidDel="00C33E3E" w:rsidRDefault="00CD35B1" w:rsidP="0049213A">
            <w:r w:rsidRPr="0049213A">
              <w:t xml:space="preserve">Ordered on request. </w:t>
            </w:r>
            <w:r w:rsidR="004E7A06" w:rsidRPr="0049213A">
              <w:t xml:space="preserve">Capsules SAS.  </w:t>
            </w:r>
          </w:p>
        </w:tc>
      </w:tr>
      <w:tr w:rsidR="008B684D" w:rsidRPr="0049213A" w14:paraId="70D66A77"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73" w14:textId="60D722E2" w:rsidR="008B684D" w:rsidRPr="0049213A" w:rsidRDefault="00357D2D" w:rsidP="0049213A">
            <w:r w:rsidRPr="0049213A">
              <w:br w:type="page"/>
            </w:r>
            <w:r w:rsidR="008B684D" w:rsidRPr="0049213A">
              <w:t>Fosfomycin Granules for Solution</w:t>
            </w:r>
          </w:p>
        </w:tc>
        <w:tc>
          <w:tcPr>
            <w:tcW w:w="1417" w:type="dxa"/>
            <w:tcBorders>
              <w:top w:val="single" w:sz="4" w:space="0" w:color="auto"/>
              <w:left w:val="single" w:sz="4" w:space="0" w:color="auto"/>
              <w:bottom w:val="single" w:sz="4" w:space="0" w:color="auto"/>
              <w:right w:val="single" w:sz="4" w:space="0" w:color="auto"/>
            </w:tcBorders>
            <w:vAlign w:val="center"/>
          </w:tcPr>
          <w:p w14:paraId="70D66A74" w14:textId="77777777" w:rsidR="008B684D" w:rsidRPr="0049213A" w:rsidRDefault="008B684D"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75" w14:textId="77777777" w:rsidR="008B684D" w:rsidRPr="0049213A" w:rsidRDefault="008B684D"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76" w14:textId="77777777" w:rsidR="008B684D" w:rsidRPr="0049213A" w:rsidRDefault="008B684D" w:rsidP="0049213A">
            <w:r w:rsidRPr="0049213A">
              <w:t>Treatment of multi-drug resistant Urinary Tract Infections</w:t>
            </w:r>
          </w:p>
        </w:tc>
      </w:tr>
      <w:tr w:rsidR="004E7A06" w:rsidRPr="0049213A" w14:paraId="70D66A7C"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78" w14:textId="77777777" w:rsidR="004E7A06" w:rsidRPr="0049213A" w:rsidRDefault="004E7A06" w:rsidP="0049213A">
            <w:r w:rsidRPr="0049213A">
              <w:t xml:space="preserve">Fusidic acid </w:t>
            </w:r>
            <w:r w:rsidR="00D1728A" w:rsidRPr="0049213A">
              <w:t xml:space="preserve">(sodium fusidate) </w:t>
            </w:r>
            <w:r w:rsidR="00CF1972" w:rsidRPr="0049213A">
              <w:t>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79"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7A"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7B" w14:textId="77777777" w:rsidR="004E7A06" w:rsidRPr="0049213A" w:rsidRDefault="004E7A06" w:rsidP="0049213A">
            <w:r w:rsidRPr="0049213A">
              <w:t>For treatment of proven staphylococcal infection (MRSA) in combination with another appropriate antibiotic.</w:t>
            </w:r>
          </w:p>
        </w:tc>
      </w:tr>
      <w:tr w:rsidR="004E7A06" w:rsidRPr="0049213A" w14:paraId="70D66A81"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7D" w14:textId="77777777" w:rsidR="004E7A06" w:rsidRPr="0049213A" w:rsidRDefault="004E7A06" w:rsidP="0049213A">
            <w:r w:rsidRPr="0049213A">
              <w:lastRenderedPageBreak/>
              <w:t>Ganciclovir</w:t>
            </w:r>
          </w:p>
        </w:tc>
        <w:tc>
          <w:tcPr>
            <w:tcW w:w="1417" w:type="dxa"/>
            <w:tcBorders>
              <w:top w:val="single" w:sz="4" w:space="0" w:color="auto"/>
              <w:left w:val="single" w:sz="4" w:space="0" w:color="auto"/>
              <w:bottom w:val="single" w:sz="4" w:space="0" w:color="auto"/>
              <w:right w:val="single" w:sz="4" w:space="0" w:color="auto"/>
            </w:tcBorders>
            <w:vAlign w:val="center"/>
          </w:tcPr>
          <w:p w14:paraId="70D66A7E" w14:textId="77777777" w:rsidR="004E7A06" w:rsidRPr="0049213A" w:rsidRDefault="008233D4"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7F"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80" w14:textId="77777777" w:rsidR="004E7A06" w:rsidRPr="0049213A" w:rsidRDefault="004E7A06" w:rsidP="0049213A">
            <w:r w:rsidRPr="0049213A">
              <w:t xml:space="preserve">Section 100 </w:t>
            </w:r>
            <w:r w:rsidR="005D028A" w:rsidRPr="0049213A">
              <w:t>–</w:t>
            </w:r>
            <w:r w:rsidRPr="0049213A">
              <w:t xml:space="preserve"> </w:t>
            </w:r>
            <w:r w:rsidR="005D028A" w:rsidRPr="0049213A">
              <w:t>Specialist Only</w:t>
            </w:r>
            <w:r w:rsidR="00CD35B1" w:rsidRPr="0049213A">
              <w:t xml:space="preserve">.  </w:t>
            </w:r>
            <w:r w:rsidR="008233D4" w:rsidRPr="0049213A">
              <w:t>Reconstituted interstate</w:t>
            </w:r>
            <w:r w:rsidR="00CD35B1" w:rsidRPr="0049213A">
              <w:t xml:space="preserve"> - order</w:t>
            </w:r>
            <w:r w:rsidR="008233D4" w:rsidRPr="0049213A">
              <w:t>ed</w:t>
            </w:r>
            <w:r w:rsidR="00CD35B1" w:rsidRPr="0049213A">
              <w:t xml:space="preserve"> on request. May take up to 72 hours for supply</w:t>
            </w:r>
            <w:r w:rsidR="008233D4" w:rsidRPr="0049213A">
              <w:t>. C</w:t>
            </w:r>
            <w:r w:rsidR="00CD35B1" w:rsidRPr="0049213A">
              <w:t>ontact pharmacy for advice.</w:t>
            </w:r>
          </w:p>
        </w:tc>
      </w:tr>
      <w:tr w:rsidR="004E7A06" w:rsidRPr="0049213A" w14:paraId="70D66A86"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82" w14:textId="77777777" w:rsidR="004E7A06" w:rsidRPr="0049213A" w:rsidRDefault="004E7A06" w:rsidP="0049213A">
            <w:r w:rsidRPr="0049213A">
              <w:t>Gentamicin</w:t>
            </w:r>
          </w:p>
        </w:tc>
        <w:tc>
          <w:tcPr>
            <w:tcW w:w="1417" w:type="dxa"/>
            <w:tcBorders>
              <w:top w:val="single" w:sz="4" w:space="0" w:color="auto"/>
              <w:left w:val="single" w:sz="4" w:space="0" w:color="auto"/>
              <w:bottom w:val="single" w:sz="4" w:space="0" w:color="auto"/>
              <w:right w:val="single" w:sz="4" w:space="0" w:color="auto"/>
            </w:tcBorders>
            <w:vAlign w:val="center"/>
          </w:tcPr>
          <w:p w14:paraId="70D66A83"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84"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85" w14:textId="77777777" w:rsidR="004E7A06" w:rsidRPr="0049213A" w:rsidRDefault="00257933" w:rsidP="0049213A">
            <w:r w:rsidRPr="0049213A">
              <w:t xml:space="preserve">Refer to </w:t>
            </w:r>
            <w:hyperlink r:id="rId35" w:tgtFrame="_blank" w:history="1">
              <w:r w:rsidRPr="0049213A">
                <w:rPr>
                  <w:rStyle w:val="Hyperlink"/>
                </w:rPr>
                <w:t>NTDTC: Gentamicin &amp; Other Aminoglycosides Guideline for Adults &amp; Children Twelve Years of Age and Older</w:t>
              </w:r>
            </w:hyperlink>
            <w:r w:rsidRPr="0049213A">
              <w:t xml:space="preserve"> for dosing and monitoring guidelines. </w:t>
            </w:r>
          </w:p>
        </w:tc>
      </w:tr>
      <w:tr w:rsidR="004E7A06" w:rsidRPr="0049213A" w14:paraId="70D66A8B"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87" w14:textId="77777777" w:rsidR="004E7A06" w:rsidRPr="0049213A" w:rsidRDefault="004E7A06" w:rsidP="0049213A">
            <w:r w:rsidRPr="0049213A">
              <w:t>Interferon alpha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88"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89"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8A" w14:textId="77777777" w:rsidR="004E7A06" w:rsidRPr="0049213A" w:rsidRDefault="004E7A06" w:rsidP="0049213A">
            <w:r w:rsidRPr="0049213A">
              <w:t>Section 100 – specialist only</w:t>
            </w:r>
          </w:p>
        </w:tc>
      </w:tr>
      <w:tr w:rsidR="004E7A06" w:rsidRPr="0049213A" w14:paraId="70D66A9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8C" w14:textId="77777777" w:rsidR="004E7A06" w:rsidRPr="0049213A" w:rsidRDefault="00CF1972" w:rsidP="0049213A">
            <w:r w:rsidRPr="0049213A">
              <w:t>Itraconazole capsules &amp; oral solution</w:t>
            </w:r>
          </w:p>
        </w:tc>
        <w:tc>
          <w:tcPr>
            <w:tcW w:w="1417" w:type="dxa"/>
            <w:tcBorders>
              <w:top w:val="single" w:sz="4" w:space="0" w:color="auto"/>
              <w:left w:val="single" w:sz="4" w:space="0" w:color="auto"/>
              <w:bottom w:val="single" w:sz="4" w:space="0" w:color="auto"/>
              <w:right w:val="single" w:sz="4" w:space="0" w:color="auto"/>
            </w:tcBorders>
            <w:vAlign w:val="center"/>
          </w:tcPr>
          <w:p w14:paraId="70D66A8D"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8E"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8F" w14:textId="77777777" w:rsidR="004E7A06" w:rsidRPr="0049213A" w:rsidRDefault="004E7A06" w:rsidP="0049213A"/>
        </w:tc>
      </w:tr>
      <w:tr w:rsidR="00EE742B" w:rsidRPr="0049213A" w14:paraId="70D66A97"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91" w14:textId="77777777" w:rsidR="00EE742B" w:rsidRPr="0049213A" w:rsidRDefault="00EE742B" w:rsidP="0049213A">
            <w:r w:rsidRPr="0049213A">
              <w:t>Ivermectin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92" w14:textId="77777777" w:rsidR="00EE742B" w:rsidRPr="0049213A" w:rsidRDefault="00EE742B"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93" w14:textId="77777777" w:rsidR="00EE742B" w:rsidRPr="0049213A" w:rsidRDefault="00EE742B"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96" w14:textId="156D3041" w:rsidR="00EE742B" w:rsidRPr="0049213A" w:rsidRDefault="00EE742B" w:rsidP="0049213A">
            <w:r w:rsidRPr="0049213A">
              <w:t xml:space="preserve">All use of ivermectin requires IFD approval.  Refer to the following guidelines for information: </w:t>
            </w:r>
            <w:r w:rsidR="0049213A">
              <w:t xml:space="preserve">; </w:t>
            </w:r>
            <w:hyperlink r:id="rId36" w:tgtFrame="_blank" w:history="1">
              <w:r w:rsidRPr="0049213A">
                <w:rPr>
                  <w:rStyle w:val="Hyperlink"/>
                </w:rPr>
                <w:t>RDH IFD: Medical - Ivermectin (Crusted Scabies) Protocol</w:t>
              </w:r>
            </w:hyperlink>
            <w:r w:rsidRPr="0049213A">
              <w:t xml:space="preserve"> </w:t>
            </w:r>
            <w:r w:rsidR="0049213A">
              <w:t xml:space="preserve">; </w:t>
            </w:r>
            <w:hyperlink r:id="rId37" w:tgtFrame="_blank" w:history="1">
              <w:r w:rsidRPr="0049213A">
                <w:rPr>
                  <w:rStyle w:val="Hyperlink"/>
                </w:rPr>
                <w:t>RDH IFD: Medical - Prevention of Opportunistic Infections in Immunosuppressed Patients in the Top End</w:t>
              </w:r>
            </w:hyperlink>
          </w:p>
        </w:tc>
      </w:tr>
      <w:tr w:rsidR="004E7A06" w:rsidRPr="0049213A" w14:paraId="70D66A9D"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98" w14:textId="77777777" w:rsidR="004E7A06" w:rsidRPr="0049213A" w:rsidRDefault="004E7A06" w:rsidP="0049213A">
            <w:r w:rsidRPr="0049213A">
              <w:t>Lamivudine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99" w14:textId="77777777" w:rsidR="004E7A06" w:rsidRPr="0049213A" w:rsidRDefault="004C0163"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9A"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9C" w14:textId="0724F5A7" w:rsidR="004E7A06" w:rsidRPr="0049213A" w:rsidRDefault="004C0163" w:rsidP="0049213A">
            <w:r w:rsidRPr="0049213A">
              <w:t>Section 100 – IFD or liver clinic only</w:t>
            </w:r>
            <w:r w:rsidR="0049213A">
              <w:t xml:space="preserve">; </w:t>
            </w:r>
            <w:r w:rsidRPr="0049213A">
              <w:t>Exception: Continuation of previously prescribed regimen in hospital</w:t>
            </w:r>
          </w:p>
        </w:tc>
      </w:tr>
      <w:tr w:rsidR="004E7A06" w:rsidRPr="0049213A" w14:paraId="70D66AA2"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9E" w14:textId="77777777" w:rsidR="004E7A06" w:rsidRPr="0049213A" w:rsidRDefault="00CF1972" w:rsidP="0049213A">
            <w:r w:rsidRPr="0049213A">
              <w:t xml:space="preserve">Linezolid injection, </w:t>
            </w:r>
            <w:r w:rsidR="004E7A06" w:rsidRPr="0049213A">
              <w:t>tablets</w:t>
            </w:r>
            <w:r w:rsidRPr="0049213A">
              <w:t xml:space="preserve"> &amp; suspension</w:t>
            </w:r>
          </w:p>
        </w:tc>
        <w:tc>
          <w:tcPr>
            <w:tcW w:w="1417" w:type="dxa"/>
            <w:tcBorders>
              <w:top w:val="single" w:sz="4" w:space="0" w:color="auto"/>
              <w:left w:val="single" w:sz="4" w:space="0" w:color="auto"/>
              <w:bottom w:val="single" w:sz="4" w:space="0" w:color="auto"/>
              <w:right w:val="single" w:sz="4" w:space="0" w:color="auto"/>
            </w:tcBorders>
            <w:vAlign w:val="center"/>
          </w:tcPr>
          <w:p w14:paraId="70D66A9F"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A0"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A1" w14:textId="77777777" w:rsidR="004E7A06" w:rsidRPr="0049213A" w:rsidRDefault="004E7A06" w:rsidP="0049213A">
            <w:r w:rsidRPr="0049213A">
              <w:t>Tablets</w:t>
            </w:r>
            <w:r w:rsidR="00CF1972" w:rsidRPr="0049213A">
              <w:t xml:space="preserve"> &amp; suspension</w:t>
            </w:r>
            <w:r w:rsidRPr="0049213A">
              <w:t xml:space="preserve"> order</w:t>
            </w:r>
            <w:r w:rsidR="00F85C3E" w:rsidRPr="0049213A">
              <w:t>ed</w:t>
            </w:r>
            <w:r w:rsidRPr="0049213A">
              <w:t xml:space="preserve"> on request. May take up to 72 hours for supply - contact pharmacy for advice.</w:t>
            </w:r>
          </w:p>
        </w:tc>
      </w:tr>
      <w:tr w:rsidR="002C4745" w:rsidRPr="0049213A" w14:paraId="70D66AA8"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A3" w14:textId="77777777" w:rsidR="002C4745" w:rsidRPr="0049213A" w:rsidRDefault="002C4745" w:rsidP="0049213A">
            <w:r w:rsidRPr="0049213A">
              <w:t>Lincomycin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A4" w14:textId="77777777" w:rsidR="002C4745" w:rsidRPr="0049213A" w:rsidRDefault="002C4745"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A6" w14:textId="3E9C2AE5" w:rsidR="002C4745" w:rsidRPr="0049213A" w:rsidRDefault="00424B59" w:rsidP="0049213A">
            <w:hyperlink r:id="rId38" w:tgtFrame="_blank" w:history="1">
              <w:r w:rsidR="002C4745" w:rsidRPr="0049213A">
                <w:rPr>
                  <w:rStyle w:val="Hyperlink"/>
                </w:rPr>
                <w:t>RDH Maternity: Preterm Prelabour Rupture of Membranes.</w:t>
              </w:r>
            </w:hyperlink>
            <w:r w:rsidR="0049213A">
              <w:t xml:space="preserve">; </w:t>
            </w:r>
            <w:hyperlink r:id="rId39" w:tgtFrame="_blank" w:history="1">
              <w:r w:rsidR="002C4745" w:rsidRPr="0049213A">
                <w:rPr>
                  <w:rStyle w:val="Hyperlink"/>
                </w:rPr>
                <w:t>GDH Maternity: PROM and GBS management.</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A7" w14:textId="77777777" w:rsidR="002C4745" w:rsidRPr="0049213A" w:rsidRDefault="002C4745" w:rsidP="0049213A">
            <w:r w:rsidRPr="0049213A">
              <w:t xml:space="preserve">Lincomycin injection has replaced Clindamycin injection on the NT formulary.  Refer to </w:t>
            </w:r>
            <w:hyperlink r:id="rId40" w:tgtFrame="_blank" w:history="1">
              <w:r w:rsidRPr="0049213A">
                <w:rPr>
                  <w:rStyle w:val="Hyperlink"/>
                </w:rPr>
                <w:t>NT Pharmacy: Lincomycin Dosing and Administration</w:t>
              </w:r>
            </w:hyperlink>
            <w:r w:rsidRPr="0049213A">
              <w:t xml:space="preserve"> for dosing advice. </w:t>
            </w:r>
          </w:p>
        </w:tc>
      </w:tr>
      <w:tr w:rsidR="004E7A06" w:rsidRPr="0049213A" w14:paraId="70D66AAD"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A9" w14:textId="77777777" w:rsidR="004E7A06" w:rsidRPr="0049213A" w:rsidRDefault="004E7A06" w:rsidP="0049213A">
            <w:r w:rsidRPr="0049213A">
              <w:t>Lopinavir &amp; Ritonavir (Kaletra®)</w:t>
            </w:r>
          </w:p>
        </w:tc>
        <w:tc>
          <w:tcPr>
            <w:tcW w:w="1417" w:type="dxa"/>
            <w:tcBorders>
              <w:top w:val="single" w:sz="4" w:space="0" w:color="auto"/>
              <w:left w:val="single" w:sz="4" w:space="0" w:color="auto"/>
              <w:bottom w:val="single" w:sz="4" w:space="0" w:color="auto"/>
              <w:right w:val="single" w:sz="4" w:space="0" w:color="auto"/>
            </w:tcBorders>
            <w:vAlign w:val="center"/>
          </w:tcPr>
          <w:p w14:paraId="70D66AAA"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AB" w14:textId="77777777" w:rsidR="004E7A06" w:rsidRPr="0049213A" w:rsidRDefault="00424B59" w:rsidP="0049213A">
            <w:hyperlink r:id="rId41" w:tgtFrame="_blank" w:history="1">
              <w:r w:rsidR="00C32951" w:rsidRPr="0049213A">
                <w:rPr>
                  <w:rStyle w:val="Hyperlink"/>
                </w:rPr>
                <w:t>RDH Infection Control: Occupational Exposure Management</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AC" w14:textId="77777777" w:rsidR="004E7A06" w:rsidRPr="0049213A" w:rsidRDefault="004E7A06" w:rsidP="0049213A"/>
        </w:tc>
      </w:tr>
      <w:tr w:rsidR="004E7A06" w:rsidRPr="0049213A" w14:paraId="70D66AB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AE" w14:textId="77777777" w:rsidR="004E7A06" w:rsidRPr="0049213A" w:rsidRDefault="004E7A06" w:rsidP="0049213A">
            <w:r w:rsidRPr="0049213A">
              <w:t>Meropenem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AF"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B1" w14:textId="42A23B11" w:rsidR="004E7A06" w:rsidRPr="0049213A" w:rsidRDefault="00424B59" w:rsidP="0049213A">
            <w:hyperlink r:id="rId42" w:tgtFrame="_blank" w:history="1">
              <w:r w:rsidR="00C32951" w:rsidRPr="0049213A">
                <w:rPr>
                  <w:rStyle w:val="Hyperlink"/>
                </w:rPr>
                <w:t>RDH IFD: Management of Febrile Neutropenia</w:t>
              </w:r>
            </w:hyperlink>
            <w:r w:rsidR="00C32951" w:rsidRPr="0049213A">
              <w:t xml:space="preserve"> </w:t>
            </w:r>
            <w:r w:rsidR="0049213A">
              <w:t xml:space="preserve">; </w:t>
            </w:r>
            <w:hyperlink r:id="rId43" w:tgtFrame="_blank" w:history="1">
              <w:r w:rsidR="00326629" w:rsidRPr="0049213A">
                <w:rPr>
                  <w:rStyle w:val="Hyperlink"/>
                </w:rPr>
                <w:t>RDH IFD: Initial Management of Severe Sepsis In Adults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B2" w14:textId="77777777" w:rsidR="004E7A06" w:rsidRPr="0049213A" w:rsidRDefault="004E7A06" w:rsidP="0049213A"/>
        </w:tc>
      </w:tr>
      <w:tr w:rsidR="004E7A06" w:rsidRPr="0049213A" w14:paraId="70D66AB8"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B4" w14:textId="77777777" w:rsidR="004E7A06" w:rsidRPr="0049213A" w:rsidRDefault="004E7A06" w:rsidP="0049213A">
            <w:r w:rsidRPr="0049213A">
              <w:t>Moxifloxacin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B5"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B6"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B7" w14:textId="77777777" w:rsidR="004E7A06" w:rsidRPr="0049213A" w:rsidDel="007508DF" w:rsidRDefault="004E7A06" w:rsidP="0049213A"/>
        </w:tc>
      </w:tr>
      <w:tr w:rsidR="004E7A06" w:rsidRPr="0049213A" w14:paraId="70D66AC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B9" w14:textId="20D09275" w:rsidR="004E7A06" w:rsidRPr="0049213A" w:rsidRDefault="00357D2D" w:rsidP="0049213A">
            <w:r w:rsidRPr="0049213A">
              <w:br w:type="page"/>
            </w:r>
            <w:r w:rsidR="004E7A06" w:rsidRPr="0049213A">
              <w:t>Mupirocin ointment</w:t>
            </w:r>
            <w:r w:rsidR="00CF1972" w:rsidRPr="0049213A">
              <w:t xml:space="preserve"> (nasal &amp; topical)</w:t>
            </w:r>
          </w:p>
        </w:tc>
        <w:tc>
          <w:tcPr>
            <w:tcW w:w="1417" w:type="dxa"/>
            <w:tcBorders>
              <w:top w:val="single" w:sz="4" w:space="0" w:color="auto"/>
              <w:left w:val="single" w:sz="4" w:space="0" w:color="auto"/>
              <w:bottom w:val="single" w:sz="4" w:space="0" w:color="auto"/>
              <w:right w:val="single" w:sz="4" w:space="0" w:color="auto"/>
            </w:tcBorders>
            <w:vAlign w:val="center"/>
          </w:tcPr>
          <w:p w14:paraId="70D66ABA"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BD" w14:textId="495D2EBE" w:rsidR="00BC54EE" w:rsidRPr="0049213A" w:rsidRDefault="00424B59" w:rsidP="0049213A">
            <w:hyperlink r:id="rId44" w:tgtFrame="_blank" w:history="1">
              <w:r w:rsidR="00C32951" w:rsidRPr="0049213A">
                <w:rPr>
                  <w:rStyle w:val="Hyperlink"/>
                </w:rPr>
                <w:t>NT Renal Services: Peritoneal Dialysis - Treatment of exit site infection</w:t>
              </w:r>
            </w:hyperlink>
            <w:r w:rsidR="0049213A">
              <w:t xml:space="preserve">; </w:t>
            </w:r>
            <w:hyperlink r:id="rId45" w:tgtFrame="_blank" w:history="1">
              <w:r w:rsidR="00C32951" w:rsidRPr="0049213A">
                <w:rPr>
                  <w:rStyle w:val="Hyperlink"/>
                </w:rPr>
                <w:t>NT Renal Services: Peritoneal Dialysis - Exit site care</w:t>
              </w:r>
            </w:hyperlink>
            <w:r w:rsidR="0049213A">
              <w:t xml:space="preserve">; </w:t>
            </w:r>
            <w:hyperlink r:id="rId46" w:tgtFrame="_blank" w:history="1">
              <w:r w:rsidR="00020969" w:rsidRPr="0049213A">
                <w:rPr>
                  <w:rStyle w:val="Hyperlink"/>
                </w:rPr>
                <w:t xml:space="preserve">RDH Orthopaedics / Medicine / Operating Theatre :Post Operative Infection Reduction </w:t>
              </w:r>
              <w:r w:rsidR="00020969" w:rsidRPr="0049213A">
                <w:rPr>
                  <w:rStyle w:val="Hyperlink"/>
                </w:rPr>
                <w:lastRenderedPageBreak/>
                <w:t>Strategy for Patients Undergoing Elective Insertion of Prosthetic Joint Replacement</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BF" w14:textId="52C69498" w:rsidR="00BC54EE" w:rsidRPr="0049213A" w:rsidRDefault="00B34C03" w:rsidP="0049213A">
            <w:r w:rsidRPr="0049213A">
              <w:lastRenderedPageBreak/>
              <w:t xml:space="preserve">Exception: </w:t>
            </w:r>
            <w:r w:rsidR="00BC54EE" w:rsidRPr="0049213A">
              <w:t xml:space="preserve">Decolonisation prior to cardiac </w:t>
            </w:r>
            <w:r w:rsidRPr="0049213A">
              <w:t>surgery.</w:t>
            </w:r>
            <w:r w:rsidR="0049213A">
              <w:t xml:space="preserve">; </w:t>
            </w:r>
          </w:p>
        </w:tc>
      </w:tr>
      <w:tr w:rsidR="004E7A06" w:rsidRPr="0049213A" w14:paraId="70D66AC5"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C1" w14:textId="77777777" w:rsidR="004E7A06" w:rsidRPr="0049213A" w:rsidRDefault="004E7A06" w:rsidP="0049213A">
            <w:r w:rsidRPr="0049213A">
              <w:lastRenderedPageBreak/>
              <w:t>Norfloxacin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C2" w14:textId="77777777" w:rsidR="004E7A06" w:rsidRPr="0049213A" w:rsidRDefault="004E7A06"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C3"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C4" w14:textId="77777777" w:rsidR="004E7A06" w:rsidRPr="0049213A" w:rsidRDefault="004E7A06" w:rsidP="0049213A">
            <w:r w:rsidRPr="0049213A">
              <w:t xml:space="preserve">Consider for treatment of complicated UTI with proven resistant organism. </w:t>
            </w:r>
          </w:p>
        </w:tc>
      </w:tr>
      <w:tr w:rsidR="004E7A06" w:rsidRPr="0049213A" w14:paraId="70D66ACA"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C6" w14:textId="77777777" w:rsidR="004E7A06" w:rsidRPr="0049213A" w:rsidRDefault="004E7A06" w:rsidP="0049213A">
            <w:r w:rsidRPr="0049213A">
              <w:t xml:space="preserve">Oseltamivir </w:t>
            </w:r>
            <w:r w:rsidR="00A506BE" w:rsidRPr="0049213A">
              <w:t>(</w:t>
            </w:r>
            <w:r w:rsidRPr="0049213A">
              <w:t xml:space="preserve">and </w:t>
            </w:r>
            <w:r w:rsidR="00A506BE" w:rsidRPr="0049213A">
              <w:t>Zanamivir)</w:t>
            </w:r>
          </w:p>
        </w:tc>
        <w:tc>
          <w:tcPr>
            <w:tcW w:w="1417" w:type="dxa"/>
            <w:tcBorders>
              <w:top w:val="single" w:sz="4" w:space="0" w:color="auto"/>
              <w:left w:val="single" w:sz="4" w:space="0" w:color="auto"/>
              <w:bottom w:val="single" w:sz="4" w:space="0" w:color="auto"/>
              <w:right w:val="single" w:sz="4" w:space="0" w:color="auto"/>
            </w:tcBorders>
            <w:vAlign w:val="center"/>
          </w:tcPr>
          <w:p w14:paraId="70D66AC7" w14:textId="77777777" w:rsidR="004E7A06" w:rsidRPr="0049213A" w:rsidRDefault="004A31A9"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C8" w14:textId="77777777" w:rsidR="004D541E" w:rsidRPr="0049213A" w:rsidRDefault="00424B59" w:rsidP="0049213A">
            <w:hyperlink r:id="rId47" w:tgtFrame="_blank" w:history="1">
              <w:r w:rsidR="00A506BE" w:rsidRPr="0049213A">
                <w:rPr>
                  <w:rStyle w:val="Hyperlink"/>
                </w:rPr>
                <w:t>RDH</w:t>
              </w:r>
              <w:r w:rsidR="004D541E" w:rsidRPr="0049213A">
                <w:rPr>
                  <w:rStyle w:val="Hyperlink"/>
                </w:rPr>
                <w:t>:</w:t>
              </w:r>
              <w:r w:rsidR="00A506BE" w:rsidRPr="0049213A">
                <w:rPr>
                  <w:rStyle w:val="Hyperlink"/>
                </w:rPr>
                <w:t xml:space="preserve"> Guideline for Influenza Management during Influenza Season </w:t>
              </w:r>
              <w:r w:rsidR="004D541E" w:rsidRPr="0049213A">
                <w:rPr>
                  <w:rStyle w:val="Hyperlink"/>
                </w:rPr>
                <w:t xml:space="preserve"> </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C9" w14:textId="77777777" w:rsidR="004E7A06" w:rsidRPr="0049213A" w:rsidRDefault="004E7A06" w:rsidP="0049213A">
            <w:r w:rsidRPr="0049213A">
              <w:t>Zanamivir non-formulary.</w:t>
            </w:r>
          </w:p>
        </w:tc>
      </w:tr>
      <w:tr w:rsidR="004E7A06" w:rsidRPr="0049213A" w14:paraId="70D66ACF"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CB" w14:textId="77777777" w:rsidR="004E7A06" w:rsidRPr="0049213A" w:rsidRDefault="004E7A06" w:rsidP="0049213A">
            <w:r w:rsidRPr="0049213A">
              <w:t>Paromomycin</w:t>
            </w:r>
          </w:p>
        </w:tc>
        <w:tc>
          <w:tcPr>
            <w:tcW w:w="1417" w:type="dxa"/>
            <w:tcBorders>
              <w:top w:val="single" w:sz="4" w:space="0" w:color="auto"/>
              <w:left w:val="single" w:sz="4" w:space="0" w:color="auto"/>
              <w:bottom w:val="single" w:sz="4" w:space="0" w:color="auto"/>
              <w:right w:val="single" w:sz="4" w:space="0" w:color="auto"/>
            </w:tcBorders>
            <w:vAlign w:val="center"/>
          </w:tcPr>
          <w:p w14:paraId="70D66ACC"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CD"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CE" w14:textId="77777777" w:rsidR="004E7A06" w:rsidRPr="0049213A" w:rsidRDefault="004E7A06" w:rsidP="0049213A">
            <w:r w:rsidRPr="0049213A">
              <w:t>SAS</w:t>
            </w:r>
          </w:p>
        </w:tc>
      </w:tr>
      <w:tr w:rsidR="000C5320" w:rsidRPr="0049213A" w14:paraId="70D66AD5"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D0" w14:textId="77777777" w:rsidR="000C5320" w:rsidRPr="0049213A" w:rsidRDefault="000F7EBD" w:rsidP="0049213A">
            <w:r w:rsidRPr="0049213A">
              <w:t>Peginterferon alfa-2a</w:t>
            </w:r>
          </w:p>
        </w:tc>
        <w:tc>
          <w:tcPr>
            <w:tcW w:w="1417" w:type="dxa"/>
            <w:tcBorders>
              <w:top w:val="single" w:sz="4" w:space="0" w:color="auto"/>
              <w:left w:val="single" w:sz="4" w:space="0" w:color="auto"/>
              <w:bottom w:val="single" w:sz="4" w:space="0" w:color="auto"/>
              <w:right w:val="single" w:sz="4" w:space="0" w:color="auto"/>
            </w:tcBorders>
            <w:vAlign w:val="center"/>
          </w:tcPr>
          <w:p w14:paraId="70D66AD1" w14:textId="77777777" w:rsidR="000C5320" w:rsidRPr="0049213A" w:rsidRDefault="000C5320"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D2" w14:textId="77777777" w:rsidR="000C5320" w:rsidRPr="0049213A" w:rsidRDefault="000C5320"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D4" w14:textId="47343530" w:rsidR="000C5320" w:rsidRPr="0049213A" w:rsidRDefault="000C5320" w:rsidP="0049213A">
            <w:r w:rsidRPr="0049213A">
              <w:t>Section 100 –Liver clinic only</w:t>
            </w:r>
            <w:r w:rsidR="0049213A">
              <w:t xml:space="preserve">; </w:t>
            </w:r>
            <w:r w:rsidRPr="0049213A">
              <w:t>Exception: Continuation of previously prescribed regimen in hospital</w:t>
            </w:r>
          </w:p>
        </w:tc>
      </w:tr>
      <w:tr w:rsidR="000F7EBD" w:rsidRPr="0049213A" w14:paraId="70D66ADB"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D6" w14:textId="77777777" w:rsidR="000F7EBD" w:rsidRPr="0049213A" w:rsidRDefault="000F7EBD" w:rsidP="0049213A">
            <w:r w:rsidRPr="0049213A">
              <w:t>Peginterferon alfa-2b</w:t>
            </w:r>
          </w:p>
        </w:tc>
        <w:tc>
          <w:tcPr>
            <w:tcW w:w="1417" w:type="dxa"/>
            <w:tcBorders>
              <w:top w:val="single" w:sz="4" w:space="0" w:color="auto"/>
              <w:left w:val="single" w:sz="4" w:space="0" w:color="auto"/>
              <w:bottom w:val="single" w:sz="4" w:space="0" w:color="auto"/>
              <w:right w:val="single" w:sz="4" w:space="0" w:color="auto"/>
            </w:tcBorders>
            <w:vAlign w:val="center"/>
          </w:tcPr>
          <w:p w14:paraId="70D66AD7" w14:textId="77777777" w:rsidR="000F7EBD" w:rsidRPr="0049213A" w:rsidRDefault="000F7EBD"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D8" w14:textId="77777777" w:rsidR="000F7EBD" w:rsidRPr="0049213A" w:rsidRDefault="000F7EBD"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DA" w14:textId="6A8A412B" w:rsidR="000F7EBD" w:rsidRPr="0049213A" w:rsidRDefault="000F7EBD" w:rsidP="0049213A">
            <w:r w:rsidRPr="0049213A">
              <w:t>Section 100 –Liver clinic only</w:t>
            </w:r>
            <w:r w:rsidR="0049213A">
              <w:t xml:space="preserve">; </w:t>
            </w:r>
            <w:r w:rsidRPr="0049213A">
              <w:t>Exception: Continuation of previously prescribed regimen in hospital</w:t>
            </w:r>
          </w:p>
        </w:tc>
      </w:tr>
      <w:tr w:rsidR="004E7A06" w:rsidRPr="0049213A" w14:paraId="70D66AE0"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DC" w14:textId="77777777" w:rsidR="004E7A06" w:rsidRPr="0049213A" w:rsidRDefault="004E7A06" w:rsidP="0049213A">
            <w:r w:rsidRPr="0049213A">
              <w:t>Pentamidine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ADD"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DE"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DF" w14:textId="77777777" w:rsidR="004E7A06" w:rsidRPr="0049213A" w:rsidRDefault="004E7A06" w:rsidP="0049213A">
            <w:r w:rsidRPr="0049213A">
              <w:t xml:space="preserve">Treatment or prophylaxis of Pneumocystis carinii infection. </w:t>
            </w:r>
            <w:r w:rsidR="00CD35B1" w:rsidRPr="0049213A">
              <w:t>Ordered on request.</w:t>
            </w:r>
          </w:p>
        </w:tc>
      </w:tr>
      <w:tr w:rsidR="004E7A06" w:rsidRPr="0049213A" w14:paraId="70D66AE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E1" w14:textId="77777777" w:rsidR="004E7A06" w:rsidRPr="0049213A" w:rsidRDefault="004E7A06" w:rsidP="0049213A">
            <w:r w:rsidRPr="0049213A">
              <w:t>Piperacillin &amp; Tazobactam (Tazocin®)</w:t>
            </w:r>
          </w:p>
        </w:tc>
        <w:tc>
          <w:tcPr>
            <w:tcW w:w="1417" w:type="dxa"/>
            <w:tcBorders>
              <w:top w:val="single" w:sz="4" w:space="0" w:color="auto"/>
              <w:left w:val="single" w:sz="4" w:space="0" w:color="auto"/>
              <w:bottom w:val="single" w:sz="4" w:space="0" w:color="auto"/>
              <w:right w:val="single" w:sz="4" w:space="0" w:color="auto"/>
            </w:tcBorders>
            <w:vAlign w:val="center"/>
          </w:tcPr>
          <w:p w14:paraId="70D66AE3" w14:textId="3094B532" w:rsidR="004E7A06" w:rsidRPr="0049213A" w:rsidRDefault="00455ED5" w:rsidP="0049213A">
            <w:r w:rsidRPr="0049213A">
              <w:t xml:space="preserve">A </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E5" w14:textId="0867AA8A" w:rsidR="004E7A06" w:rsidRPr="0049213A" w:rsidRDefault="00424B59" w:rsidP="0049213A">
            <w:hyperlink r:id="rId48" w:tgtFrame="_blank" w:history="1">
              <w:r w:rsidR="00395270" w:rsidRPr="0049213A">
                <w:rPr>
                  <w:rStyle w:val="Hyperlink"/>
                </w:rPr>
                <w:t>RDH IFD: Management of Febrile Neutropenia</w:t>
              </w:r>
            </w:hyperlink>
            <w:r w:rsidR="00395270" w:rsidRPr="0049213A">
              <w:t xml:space="preserve"> </w:t>
            </w:r>
            <w:r w:rsidR="0049213A">
              <w:t xml:space="preserve">; </w:t>
            </w:r>
            <w:hyperlink r:id="rId49" w:tgtFrame="_blank" w:history="1">
              <w:r w:rsidR="00C32951" w:rsidRPr="0049213A">
                <w:rPr>
                  <w:rStyle w:val="Hyperlink"/>
                </w:rPr>
                <w:t>RDH IFD: Initial Management of Severe Sepsis In Adults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E8" w14:textId="73B3146B" w:rsidR="00455ED5" w:rsidRPr="0049213A" w:rsidRDefault="0082373E" w:rsidP="0049213A">
            <w:r w:rsidRPr="0049213A">
              <w:t>E</w:t>
            </w:r>
            <w:r w:rsidR="00455ED5" w:rsidRPr="0049213A">
              <w:t xml:space="preserve">xception: Diabetic foot infections for up to 14 days </w:t>
            </w:r>
          </w:p>
        </w:tc>
      </w:tr>
      <w:tr w:rsidR="004E7A06" w:rsidRPr="0049213A" w14:paraId="70D66AE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EA" w14:textId="77777777" w:rsidR="004E7A06" w:rsidRPr="0049213A" w:rsidRDefault="004E7A06" w:rsidP="0049213A">
            <w:r w:rsidRPr="0049213A">
              <w:t>Posaconazole suspension</w:t>
            </w:r>
          </w:p>
        </w:tc>
        <w:tc>
          <w:tcPr>
            <w:tcW w:w="1417" w:type="dxa"/>
            <w:tcBorders>
              <w:top w:val="single" w:sz="4" w:space="0" w:color="auto"/>
              <w:left w:val="single" w:sz="4" w:space="0" w:color="auto"/>
              <w:bottom w:val="single" w:sz="4" w:space="0" w:color="auto"/>
              <w:right w:val="single" w:sz="4" w:space="0" w:color="auto"/>
            </w:tcBorders>
            <w:vAlign w:val="center"/>
          </w:tcPr>
          <w:p w14:paraId="70D66AEB"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EC" w14:textId="77777777" w:rsidR="004E7A06" w:rsidRPr="0049213A" w:rsidRDefault="00424B59" w:rsidP="0049213A">
            <w:hyperlink r:id="rId50" w:tgtFrame="_blank" w:history="1">
              <w:r w:rsidR="00BF351B" w:rsidRPr="0049213A">
                <w:rPr>
                  <w:rStyle w:val="Hyperlink"/>
                </w:rPr>
                <w:t>RDH Medicine: Antifungal Prophylaxis In Haematology Patients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AED" w14:textId="77777777" w:rsidR="004E7A06" w:rsidRPr="0049213A" w:rsidRDefault="004E7A06" w:rsidP="0049213A"/>
        </w:tc>
      </w:tr>
      <w:tr w:rsidR="004E7A06" w:rsidRPr="0049213A" w14:paraId="70D66AF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EF" w14:textId="77777777" w:rsidR="004E7A06" w:rsidRPr="0049213A" w:rsidRDefault="004E7A06" w:rsidP="0049213A">
            <w:r w:rsidRPr="0049213A">
              <w:t>Praziquantel</w:t>
            </w:r>
          </w:p>
        </w:tc>
        <w:tc>
          <w:tcPr>
            <w:tcW w:w="1417" w:type="dxa"/>
            <w:tcBorders>
              <w:top w:val="single" w:sz="4" w:space="0" w:color="auto"/>
              <w:left w:val="single" w:sz="4" w:space="0" w:color="auto"/>
              <w:bottom w:val="single" w:sz="4" w:space="0" w:color="auto"/>
              <w:right w:val="single" w:sz="4" w:space="0" w:color="auto"/>
            </w:tcBorders>
            <w:vAlign w:val="center"/>
          </w:tcPr>
          <w:p w14:paraId="70D66AF0"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F1"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F2" w14:textId="77777777" w:rsidR="004E7A06" w:rsidRPr="0049213A" w:rsidRDefault="004E7A06" w:rsidP="0049213A"/>
        </w:tc>
      </w:tr>
      <w:tr w:rsidR="004E7A06" w:rsidRPr="0049213A" w14:paraId="70D66AF8"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F4" w14:textId="77777777" w:rsidR="004E7A06" w:rsidRPr="0049213A" w:rsidRDefault="004E7A06" w:rsidP="0049213A">
            <w:r w:rsidRPr="0049213A">
              <w:t>Primaquine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F5"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F6"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F7" w14:textId="77777777" w:rsidR="004E7A06" w:rsidRPr="0049213A" w:rsidRDefault="004E7A06" w:rsidP="0049213A"/>
        </w:tc>
      </w:tr>
      <w:tr w:rsidR="004E7A06" w:rsidRPr="0049213A" w14:paraId="70D66AFD"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F9" w14:textId="77777777" w:rsidR="004E7A06" w:rsidRPr="0049213A" w:rsidRDefault="00416E1E" w:rsidP="0049213A">
            <w:r w:rsidRPr="0049213A">
              <w:t xml:space="preserve">Pristinamycin </w:t>
            </w:r>
            <w:r w:rsidR="004E7A06" w:rsidRPr="0049213A">
              <w:t>capsules</w:t>
            </w:r>
          </w:p>
        </w:tc>
        <w:tc>
          <w:tcPr>
            <w:tcW w:w="1417" w:type="dxa"/>
            <w:tcBorders>
              <w:top w:val="single" w:sz="4" w:space="0" w:color="auto"/>
              <w:left w:val="single" w:sz="4" w:space="0" w:color="auto"/>
              <w:bottom w:val="single" w:sz="4" w:space="0" w:color="auto"/>
              <w:right w:val="single" w:sz="4" w:space="0" w:color="auto"/>
            </w:tcBorders>
            <w:vAlign w:val="center"/>
          </w:tcPr>
          <w:p w14:paraId="70D66AFA"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AFB"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AFC" w14:textId="77777777" w:rsidR="004E7A06" w:rsidRPr="0049213A" w:rsidDel="007508DF" w:rsidRDefault="004E7A06" w:rsidP="0049213A">
            <w:r w:rsidRPr="0049213A">
              <w:t>SAS</w:t>
            </w:r>
          </w:p>
        </w:tc>
      </w:tr>
      <w:tr w:rsidR="004E7A06" w:rsidRPr="0049213A" w14:paraId="70D66B0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AFE" w14:textId="77777777" w:rsidR="004E7A06" w:rsidRPr="0049213A" w:rsidRDefault="004E7A06" w:rsidP="0049213A">
            <w:r w:rsidRPr="0049213A">
              <w:t>Ribavirin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AFF" w14:textId="77777777" w:rsidR="004E7A06" w:rsidRPr="0049213A" w:rsidRDefault="0078670E"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00"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02" w14:textId="62F2A4F2" w:rsidR="004E7A06" w:rsidRPr="0049213A" w:rsidRDefault="0078670E" w:rsidP="0049213A">
            <w:r w:rsidRPr="0049213A">
              <w:t>Section 100 –Liver clinic only</w:t>
            </w:r>
            <w:r w:rsidR="0049213A">
              <w:t xml:space="preserve">; </w:t>
            </w:r>
            <w:r w:rsidRPr="0049213A">
              <w:t>Exception: Continuation of previously prescribed regimen in hospital</w:t>
            </w:r>
          </w:p>
        </w:tc>
      </w:tr>
      <w:tr w:rsidR="004E7A06" w:rsidRPr="0049213A" w14:paraId="70D66B0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04" w14:textId="77777777" w:rsidR="004E7A06" w:rsidRPr="0049213A" w:rsidRDefault="004E7A06" w:rsidP="0049213A">
            <w:r w:rsidRPr="0049213A">
              <w:t>Rifabutin capsules</w:t>
            </w:r>
          </w:p>
        </w:tc>
        <w:tc>
          <w:tcPr>
            <w:tcW w:w="1417" w:type="dxa"/>
            <w:tcBorders>
              <w:top w:val="single" w:sz="4" w:space="0" w:color="auto"/>
              <w:left w:val="single" w:sz="4" w:space="0" w:color="auto"/>
              <w:bottom w:val="single" w:sz="4" w:space="0" w:color="auto"/>
              <w:right w:val="single" w:sz="4" w:space="0" w:color="auto"/>
            </w:tcBorders>
            <w:vAlign w:val="center"/>
          </w:tcPr>
          <w:p w14:paraId="70D66B05"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06"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08" w14:textId="77D4748A" w:rsidR="00CF1972" w:rsidRPr="0049213A" w:rsidRDefault="004E7A06" w:rsidP="0049213A">
            <w:r w:rsidRPr="0049213A">
              <w:t>For use in combination with other antimicrobials for treatment of infection by susceptible organism.</w:t>
            </w:r>
            <w:r w:rsidR="0049213A">
              <w:t xml:space="preserve">; </w:t>
            </w:r>
            <w:r w:rsidR="00CF1972" w:rsidRPr="0049213A">
              <w:t>Section 100 – specialist only.</w:t>
            </w:r>
          </w:p>
        </w:tc>
      </w:tr>
      <w:tr w:rsidR="004E7A06" w:rsidRPr="0049213A" w14:paraId="70D66B0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0A" w14:textId="77777777" w:rsidR="004E7A06" w:rsidRPr="0049213A" w:rsidRDefault="004E7A06" w:rsidP="0049213A">
            <w:r w:rsidRPr="0049213A">
              <w:t>Rifampicin capsules, syrup or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B0B"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0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0D" w14:textId="77777777" w:rsidR="004E7A06" w:rsidRPr="0049213A" w:rsidRDefault="004E7A06" w:rsidP="0049213A">
            <w:r w:rsidRPr="0049213A">
              <w:t>Must be used in combination with other antimicrobials for treatment of infection by Tuberculosis, MRSA, Staphylococcus Aureus associated with prosthetic material..</w:t>
            </w:r>
          </w:p>
        </w:tc>
      </w:tr>
      <w:tr w:rsidR="004E7A06" w:rsidRPr="0049213A" w14:paraId="70D66B1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0F" w14:textId="77777777" w:rsidR="004E7A06" w:rsidRPr="0049213A" w:rsidRDefault="004E7A06" w:rsidP="0049213A">
            <w:r w:rsidRPr="0049213A">
              <w:t>Streptomycin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B10"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11"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12" w14:textId="77777777" w:rsidR="004E7A06" w:rsidRPr="0049213A" w:rsidRDefault="004E7A06" w:rsidP="0049213A">
            <w:r w:rsidRPr="0049213A">
              <w:t>SAS Category A.</w:t>
            </w:r>
          </w:p>
        </w:tc>
      </w:tr>
      <w:tr w:rsidR="00000633" w:rsidRPr="0049213A" w14:paraId="70D66B1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14" w14:textId="77777777" w:rsidR="00000633" w:rsidRPr="0049213A" w:rsidRDefault="00000633" w:rsidP="0049213A">
            <w:r w:rsidRPr="0049213A">
              <w:lastRenderedPageBreak/>
              <w:t>Telaprevir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B15" w14:textId="77777777" w:rsidR="00000633" w:rsidRPr="0049213A" w:rsidRDefault="00000633"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16" w14:textId="77777777" w:rsidR="00000633" w:rsidRPr="0049213A" w:rsidRDefault="00000633"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18" w14:textId="6ECE5F51" w:rsidR="00000633" w:rsidRPr="0049213A" w:rsidRDefault="00000633" w:rsidP="0049213A">
            <w:r w:rsidRPr="0049213A">
              <w:t>Section 100  - Liver clinic only</w:t>
            </w:r>
            <w:r w:rsidR="0049213A">
              <w:t xml:space="preserve">; </w:t>
            </w:r>
            <w:r w:rsidRPr="0049213A">
              <w:t>Exception: Continuation of previously prescribed regimen in hospital</w:t>
            </w:r>
          </w:p>
        </w:tc>
      </w:tr>
      <w:tr w:rsidR="004E7A06" w:rsidRPr="0049213A" w14:paraId="70D66B1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1A" w14:textId="77777777" w:rsidR="004E7A06" w:rsidRPr="0049213A" w:rsidRDefault="004E7A06" w:rsidP="0049213A">
            <w:r w:rsidRPr="0049213A">
              <w:t>Teicoplanin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B1B"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1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1D" w14:textId="77777777" w:rsidR="004E7A06" w:rsidRPr="0049213A" w:rsidRDefault="004E7A06" w:rsidP="0049213A">
            <w:r w:rsidRPr="0049213A">
              <w:t>For patients intolerant to vancomycin.</w:t>
            </w:r>
          </w:p>
        </w:tc>
      </w:tr>
      <w:tr w:rsidR="000C5320" w:rsidRPr="0049213A" w14:paraId="70D66B24"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1F" w14:textId="77777777" w:rsidR="000C5320" w:rsidRPr="0049213A" w:rsidRDefault="000C5320" w:rsidP="0049213A">
            <w:r w:rsidRPr="0049213A">
              <w:t>Tenofovir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B20" w14:textId="77777777" w:rsidR="000C5320" w:rsidRPr="0049213A" w:rsidRDefault="000C5320"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21" w14:textId="77777777" w:rsidR="000C5320" w:rsidRPr="0049213A" w:rsidRDefault="000C5320"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23" w14:textId="6BC99E7A" w:rsidR="000C5320" w:rsidRPr="0049213A" w:rsidRDefault="000C5320" w:rsidP="0049213A">
            <w:r w:rsidRPr="0049213A">
              <w:t>Section 100 – IFD or liver clinic only</w:t>
            </w:r>
            <w:r w:rsidR="0049213A">
              <w:t xml:space="preserve">; </w:t>
            </w:r>
            <w:r w:rsidRPr="0049213A">
              <w:t>Exception: Continuation of previously prescribed regimen in hospital</w:t>
            </w:r>
          </w:p>
        </w:tc>
      </w:tr>
      <w:tr w:rsidR="004E7A06" w:rsidRPr="0049213A" w14:paraId="70D66B2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25" w14:textId="77777777" w:rsidR="004E7A06" w:rsidRPr="0049213A" w:rsidRDefault="004E7A06" w:rsidP="0049213A">
            <w:r w:rsidRPr="0049213A">
              <w:t>Tenofovir &amp; Emtricitabine (Truvada®)</w:t>
            </w:r>
          </w:p>
        </w:tc>
        <w:tc>
          <w:tcPr>
            <w:tcW w:w="1417" w:type="dxa"/>
            <w:tcBorders>
              <w:top w:val="single" w:sz="4" w:space="0" w:color="auto"/>
              <w:left w:val="single" w:sz="4" w:space="0" w:color="auto"/>
              <w:bottom w:val="single" w:sz="4" w:space="0" w:color="auto"/>
              <w:right w:val="single" w:sz="4" w:space="0" w:color="auto"/>
            </w:tcBorders>
            <w:vAlign w:val="center"/>
          </w:tcPr>
          <w:p w14:paraId="70D66B26"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27" w14:textId="77777777" w:rsidR="004E7A06" w:rsidRPr="0049213A" w:rsidRDefault="00424B59" w:rsidP="0049213A">
            <w:hyperlink r:id="rId51" w:tgtFrame="_blank" w:history="1">
              <w:r w:rsidR="004D541E" w:rsidRPr="0049213A">
                <w:rPr>
                  <w:rStyle w:val="Hyperlink"/>
                </w:rPr>
                <w:t>RDH Infection Control: Occupational Exposure Management</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B28" w14:textId="77777777" w:rsidR="004E7A06" w:rsidRPr="0049213A" w:rsidRDefault="004E7A06" w:rsidP="0049213A"/>
        </w:tc>
      </w:tr>
      <w:tr w:rsidR="004E7A06" w:rsidRPr="0049213A" w14:paraId="70D66B2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2A" w14:textId="77777777" w:rsidR="004E7A06" w:rsidRPr="0049213A" w:rsidRDefault="004E7A06" w:rsidP="0049213A">
            <w:r w:rsidRPr="0049213A">
              <w:t xml:space="preserve">Terbinafine tablets </w:t>
            </w:r>
          </w:p>
        </w:tc>
        <w:tc>
          <w:tcPr>
            <w:tcW w:w="1417" w:type="dxa"/>
            <w:tcBorders>
              <w:top w:val="single" w:sz="4" w:space="0" w:color="auto"/>
              <w:left w:val="single" w:sz="4" w:space="0" w:color="auto"/>
              <w:bottom w:val="single" w:sz="4" w:space="0" w:color="auto"/>
              <w:right w:val="single" w:sz="4" w:space="0" w:color="auto"/>
            </w:tcBorders>
            <w:vAlign w:val="center"/>
          </w:tcPr>
          <w:p w14:paraId="70D66B2B"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2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2D" w14:textId="77777777" w:rsidR="004E7A06" w:rsidRPr="0049213A" w:rsidRDefault="004E7A06" w:rsidP="0049213A">
            <w:r w:rsidRPr="0049213A">
              <w:t>For infection unresponsive to conventional therapy. Fungal elements confirmed by microscopy ± culture.</w:t>
            </w:r>
          </w:p>
        </w:tc>
      </w:tr>
      <w:tr w:rsidR="004E7A06" w:rsidRPr="0049213A" w14:paraId="70D66B3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35" w14:textId="77777777" w:rsidR="004E7A06" w:rsidRPr="0049213A" w:rsidDel="007508DF" w:rsidRDefault="004E7A06" w:rsidP="0049213A">
            <w:r w:rsidRPr="0049213A">
              <w:t>Tigecycline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B36" w14:textId="77777777" w:rsidR="004E7A06" w:rsidRPr="0049213A" w:rsidRDefault="004E7A06"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37"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38" w14:textId="77777777" w:rsidR="004E7A06" w:rsidRPr="0049213A" w:rsidDel="007508DF" w:rsidRDefault="00CD35B1" w:rsidP="0049213A">
            <w:r w:rsidRPr="0049213A">
              <w:t>Non-formulary - order on request. May take up to 72 hours for supply - contact pharmacy for advice.</w:t>
            </w:r>
          </w:p>
        </w:tc>
      </w:tr>
      <w:tr w:rsidR="004E7A06" w:rsidRPr="0049213A" w14:paraId="70D66B3E"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3A" w14:textId="77777777" w:rsidR="004E7A06" w:rsidRPr="0049213A" w:rsidRDefault="004E7A06" w:rsidP="0049213A">
            <w:r w:rsidRPr="0049213A">
              <w:t>Tobramycin injection and inhaled</w:t>
            </w:r>
          </w:p>
        </w:tc>
        <w:tc>
          <w:tcPr>
            <w:tcW w:w="1417" w:type="dxa"/>
            <w:tcBorders>
              <w:top w:val="single" w:sz="4" w:space="0" w:color="auto"/>
              <w:left w:val="single" w:sz="4" w:space="0" w:color="auto"/>
              <w:bottom w:val="single" w:sz="4" w:space="0" w:color="auto"/>
              <w:right w:val="single" w:sz="4" w:space="0" w:color="auto"/>
            </w:tcBorders>
            <w:vAlign w:val="center"/>
          </w:tcPr>
          <w:p w14:paraId="70D66B3B"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3C" w14:textId="77777777" w:rsidR="004E7A06" w:rsidRPr="0049213A"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3D" w14:textId="77777777" w:rsidR="004E7A06" w:rsidRPr="0049213A" w:rsidRDefault="004E7A06" w:rsidP="0049213A">
            <w:r w:rsidRPr="0049213A">
              <w:t xml:space="preserve">Restricted to infections due to gentamicin resistant gram negative bacilli and chest infection in cystic fibrosis. </w:t>
            </w:r>
          </w:p>
        </w:tc>
      </w:tr>
      <w:tr w:rsidR="004E7A06" w:rsidRPr="0049213A" w14:paraId="70D66B4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3F" w14:textId="77777777" w:rsidR="004E7A06" w:rsidRPr="0049213A" w:rsidRDefault="004E7A06" w:rsidP="0049213A">
            <w:r w:rsidRPr="0049213A">
              <w:t>Valaciclovir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B40"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41" w14:textId="77777777" w:rsidR="004E7A06" w:rsidRPr="0049213A" w:rsidDel="000A639B" w:rsidRDefault="00424B59" w:rsidP="0049213A">
            <w:hyperlink r:id="rId52" w:tgtFrame="_blank" w:history="1">
              <w:r w:rsidR="006F7712" w:rsidRPr="0049213A">
                <w:rPr>
                  <w:rStyle w:val="Hyperlink"/>
                </w:rPr>
                <w:t>RDH ED: Treatment of Sexually Transmitted Diseases</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B42" w14:textId="74CB3753" w:rsidR="0082373E" w:rsidRPr="0049213A" w:rsidRDefault="004E7A06" w:rsidP="0049213A">
            <w:r w:rsidRPr="0049213A">
              <w:t>Exception: Eye clinic for herpetic eye infections</w:t>
            </w:r>
            <w:r w:rsidR="0049213A">
              <w:t xml:space="preserve">; </w:t>
            </w:r>
            <w:r w:rsidR="0082373E" w:rsidRPr="0049213A">
              <w:t>Exception: Prophylaxis with highly immunosuppressive chemotherapy.</w:t>
            </w:r>
          </w:p>
        </w:tc>
      </w:tr>
      <w:tr w:rsidR="004E7A06" w:rsidRPr="0049213A" w14:paraId="70D66B49"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44" w14:textId="77777777" w:rsidR="004E7A06" w:rsidRPr="0049213A" w:rsidRDefault="004E7A06" w:rsidP="0049213A">
            <w:r w:rsidRPr="0049213A">
              <w:t>Valganciclovir tablets</w:t>
            </w:r>
          </w:p>
        </w:tc>
        <w:tc>
          <w:tcPr>
            <w:tcW w:w="1417" w:type="dxa"/>
            <w:tcBorders>
              <w:top w:val="single" w:sz="4" w:space="0" w:color="auto"/>
              <w:left w:val="single" w:sz="4" w:space="0" w:color="auto"/>
              <w:bottom w:val="single" w:sz="4" w:space="0" w:color="auto"/>
              <w:right w:val="single" w:sz="4" w:space="0" w:color="auto"/>
            </w:tcBorders>
            <w:vAlign w:val="center"/>
          </w:tcPr>
          <w:p w14:paraId="70D66B45" w14:textId="77777777" w:rsidR="004E7A06" w:rsidRPr="0049213A" w:rsidRDefault="004E7A06"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46" w14:textId="77777777" w:rsidR="004E7A06" w:rsidRPr="0049213A" w:rsidDel="000A639B" w:rsidRDefault="004E7A06"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48" w14:textId="7B559414" w:rsidR="00CF1972" w:rsidRPr="0049213A" w:rsidRDefault="004E7A06" w:rsidP="0049213A">
            <w:r w:rsidRPr="0049213A">
              <w:t>Section 100 – Specialist only</w:t>
            </w:r>
            <w:r w:rsidR="0049213A">
              <w:t xml:space="preserve">; </w:t>
            </w:r>
            <w:r w:rsidR="00CF1972" w:rsidRPr="0049213A">
              <w:t>Exception: Prevention of CMV disease post transplant.</w:t>
            </w:r>
          </w:p>
        </w:tc>
      </w:tr>
      <w:tr w:rsidR="002C4745" w:rsidRPr="0049213A" w14:paraId="70D66B53"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4A" w14:textId="77777777" w:rsidR="002C4745" w:rsidRPr="0049213A" w:rsidRDefault="002C4745" w:rsidP="0049213A">
            <w:r w:rsidRPr="0049213A">
              <w:t>Vancomycin, injection</w:t>
            </w:r>
          </w:p>
        </w:tc>
        <w:tc>
          <w:tcPr>
            <w:tcW w:w="1417" w:type="dxa"/>
            <w:tcBorders>
              <w:top w:val="single" w:sz="4" w:space="0" w:color="auto"/>
              <w:left w:val="single" w:sz="4" w:space="0" w:color="auto"/>
              <w:bottom w:val="single" w:sz="4" w:space="0" w:color="auto"/>
              <w:right w:val="single" w:sz="4" w:space="0" w:color="auto"/>
            </w:tcBorders>
            <w:vAlign w:val="center"/>
          </w:tcPr>
          <w:p w14:paraId="70D66B4B" w14:textId="77777777" w:rsidR="002C4745" w:rsidRPr="0049213A" w:rsidRDefault="002C4745" w:rsidP="0049213A">
            <w:r w:rsidRPr="0049213A">
              <w:t>A</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4F" w14:textId="37940E11" w:rsidR="009F248F" w:rsidRPr="0049213A" w:rsidRDefault="00424B59" w:rsidP="0049213A">
            <w:hyperlink r:id="rId53" w:tgtFrame="_blank" w:history="1">
              <w:r w:rsidR="002C4745" w:rsidRPr="0049213A">
                <w:rPr>
                  <w:rStyle w:val="Hyperlink"/>
                </w:rPr>
                <w:t>RDH IFD: Management of Febrile Neutropenia</w:t>
              </w:r>
            </w:hyperlink>
            <w:r w:rsidR="002C4745" w:rsidRPr="0049213A">
              <w:t xml:space="preserve"> </w:t>
            </w:r>
            <w:r w:rsidR="0049213A">
              <w:t xml:space="preserve">; </w:t>
            </w:r>
            <w:hyperlink r:id="rId54" w:tgtFrame="_blank" w:history="1">
              <w:r w:rsidR="002C4745" w:rsidRPr="0049213A">
                <w:rPr>
                  <w:rStyle w:val="Hyperlink"/>
                </w:rPr>
                <w:t>RDH IFD: Initial Management of Severe Sepsis In Adults</w:t>
              </w:r>
            </w:hyperlink>
            <w:r w:rsidR="0049213A">
              <w:t xml:space="preserve">; </w:t>
            </w:r>
            <w:hyperlink r:id="rId55" w:tgtFrame="_blank" w:history="1">
              <w:r w:rsidR="002C4745" w:rsidRPr="0049213A">
                <w:rPr>
                  <w:rStyle w:val="Hyperlink"/>
                </w:rPr>
                <w:t>RDH IFD: Management Of Staphylococcus Aureus Bacteraemia In Haemodialysis Patients</w:t>
              </w:r>
            </w:hyperlink>
            <w:r w:rsidR="0049213A">
              <w:t xml:space="preserve">; </w:t>
            </w:r>
            <w:hyperlink r:id="rId56" w:tgtFrame="_blank" w:history="1">
              <w:r w:rsidR="009F248F" w:rsidRPr="0049213A">
                <w:rPr>
                  <w:rStyle w:val="Hyperlink"/>
                </w:rPr>
                <w:t xml:space="preserve">RDH IFD: Management Of Staphylococcus aureus Bacteraemia </w:t>
              </w:r>
            </w:hyperlink>
          </w:p>
        </w:tc>
        <w:tc>
          <w:tcPr>
            <w:tcW w:w="6651" w:type="dxa"/>
            <w:tcBorders>
              <w:top w:val="single" w:sz="4" w:space="0" w:color="auto"/>
              <w:left w:val="single" w:sz="4" w:space="0" w:color="auto"/>
              <w:bottom w:val="single" w:sz="4" w:space="0" w:color="auto"/>
              <w:right w:val="single" w:sz="4" w:space="0" w:color="auto"/>
            </w:tcBorders>
            <w:vAlign w:val="center"/>
          </w:tcPr>
          <w:p w14:paraId="70D66B52" w14:textId="37DE8E1D" w:rsidR="00736D9F" w:rsidRPr="0049213A" w:rsidRDefault="00BD7DD3" w:rsidP="0049213A">
            <w:r w:rsidRPr="0049213A">
              <w:t xml:space="preserve">Stat doses of vancomycin are using during peritoneal dialysis catheter insertion (refer to renal unit protocols). </w:t>
            </w:r>
            <w:r w:rsidR="0049213A">
              <w:t xml:space="preserve">; ; </w:t>
            </w:r>
            <w:r w:rsidR="00736D9F" w:rsidRPr="0049213A">
              <w:t xml:space="preserve">Refer to </w:t>
            </w:r>
            <w:hyperlink r:id="rId57" w:tgtFrame="_blank" w:history="1">
              <w:r w:rsidR="006C20EF" w:rsidRPr="0049213A">
                <w:rPr>
                  <w:rStyle w:val="Hyperlink"/>
                </w:rPr>
                <w:t>NTDTC: Vancomycin Guideline for Adults and Children</w:t>
              </w:r>
            </w:hyperlink>
            <w:r w:rsidR="006C20EF" w:rsidRPr="0049213A">
              <w:t xml:space="preserve"> </w:t>
            </w:r>
            <w:r w:rsidR="00736D9F" w:rsidRPr="0049213A">
              <w:t>for dosing and monitoring guidelines.</w:t>
            </w:r>
          </w:p>
        </w:tc>
      </w:tr>
      <w:tr w:rsidR="002C4745" w:rsidRPr="0049213A" w14:paraId="70D66B58"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54" w14:textId="77777777" w:rsidR="002C4745" w:rsidRPr="0049213A" w:rsidRDefault="002C4745" w:rsidP="0049213A">
            <w:r w:rsidRPr="0049213A">
              <w:t xml:space="preserve">Vancomycin, oral </w:t>
            </w:r>
          </w:p>
        </w:tc>
        <w:tc>
          <w:tcPr>
            <w:tcW w:w="1417" w:type="dxa"/>
            <w:tcBorders>
              <w:top w:val="single" w:sz="4" w:space="0" w:color="auto"/>
              <w:left w:val="single" w:sz="4" w:space="0" w:color="auto"/>
              <w:bottom w:val="single" w:sz="4" w:space="0" w:color="auto"/>
              <w:right w:val="single" w:sz="4" w:space="0" w:color="auto"/>
            </w:tcBorders>
            <w:vAlign w:val="center"/>
          </w:tcPr>
          <w:p w14:paraId="70D66B55" w14:textId="77777777" w:rsidR="002C4745" w:rsidRPr="0049213A" w:rsidRDefault="002C4745" w:rsidP="0049213A">
            <w:r w:rsidRPr="0049213A">
              <w:t>B</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56" w14:textId="77777777" w:rsidR="002C4745" w:rsidRPr="0049213A" w:rsidRDefault="002C4745"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57" w14:textId="77777777" w:rsidR="002C4745" w:rsidRPr="0049213A" w:rsidRDefault="002C4745" w:rsidP="0049213A">
            <w:r w:rsidRPr="0049213A">
              <w:t>Alternative treatment of Clostridium difficile infection. Non-formulary - order on request. May take up to 72 hours for supply - contact pharmacy for advice.</w:t>
            </w:r>
          </w:p>
        </w:tc>
      </w:tr>
      <w:tr w:rsidR="002C4745" w:rsidRPr="0049213A" w14:paraId="70D66B5D" w14:textId="77777777" w:rsidTr="002948C7">
        <w:trPr>
          <w:trHeight w:val="397"/>
        </w:trPr>
        <w:tc>
          <w:tcPr>
            <w:tcW w:w="3261" w:type="dxa"/>
            <w:tcBorders>
              <w:top w:val="single" w:sz="4" w:space="0" w:color="auto"/>
              <w:left w:val="single" w:sz="4" w:space="0" w:color="auto"/>
              <w:bottom w:val="single" w:sz="4" w:space="0" w:color="auto"/>
              <w:right w:val="single" w:sz="4" w:space="0" w:color="auto"/>
            </w:tcBorders>
            <w:vAlign w:val="center"/>
          </w:tcPr>
          <w:p w14:paraId="70D66B59" w14:textId="77777777" w:rsidR="002C4745" w:rsidRPr="0049213A" w:rsidRDefault="002C4745" w:rsidP="0049213A">
            <w:r w:rsidRPr="0049213A">
              <w:t>Voriconazole injection, tablets and suspension.</w:t>
            </w:r>
          </w:p>
        </w:tc>
        <w:tc>
          <w:tcPr>
            <w:tcW w:w="1417" w:type="dxa"/>
            <w:tcBorders>
              <w:top w:val="single" w:sz="4" w:space="0" w:color="auto"/>
              <w:left w:val="single" w:sz="4" w:space="0" w:color="auto"/>
              <w:bottom w:val="single" w:sz="4" w:space="0" w:color="auto"/>
              <w:right w:val="single" w:sz="4" w:space="0" w:color="auto"/>
            </w:tcBorders>
            <w:vAlign w:val="center"/>
          </w:tcPr>
          <w:p w14:paraId="70D66B5A" w14:textId="77777777" w:rsidR="002C4745" w:rsidRPr="0049213A" w:rsidRDefault="002C4745" w:rsidP="0049213A">
            <w:r w:rsidRPr="0049213A">
              <w:t>C</w:t>
            </w:r>
          </w:p>
        </w:tc>
        <w:tc>
          <w:tcPr>
            <w:tcW w:w="4342" w:type="dxa"/>
            <w:tcBorders>
              <w:top w:val="single" w:sz="4" w:space="0" w:color="auto"/>
              <w:left w:val="single" w:sz="4" w:space="0" w:color="auto"/>
              <w:bottom w:val="single" w:sz="4" w:space="0" w:color="auto"/>
              <w:right w:val="single" w:sz="4" w:space="0" w:color="auto"/>
            </w:tcBorders>
            <w:shd w:val="clear" w:color="auto" w:fill="FFFFFF"/>
            <w:vAlign w:val="center"/>
          </w:tcPr>
          <w:p w14:paraId="70D66B5B" w14:textId="77777777" w:rsidR="002C4745" w:rsidRPr="0049213A" w:rsidRDefault="002C4745" w:rsidP="0049213A"/>
        </w:tc>
        <w:tc>
          <w:tcPr>
            <w:tcW w:w="6651" w:type="dxa"/>
            <w:tcBorders>
              <w:top w:val="single" w:sz="4" w:space="0" w:color="auto"/>
              <w:left w:val="single" w:sz="4" w:space="0" w:color="auto"/>
              <w:bottom w:val="single" w:sz="4" w:space="0" w:color="auto"/>
              <w:right w:val="single" w:sz="4" w:space="0" w:color="auto"/>
            </w:tcBorders>
            <w:vAlign w:val="center"/>
          </w:tcPr>
          <w:p w14:paraId="70D66B5C" w14:textId="77777777" w:rsidR="002C4745" w:rsidRPr="0049213A" w:rsidRDefault="002C4745" w:rsidP="0049213A">
            <w:r w:rsidRPr="0049213A">
              <w:t xml:space="preserve">Suspension ordered on request - may take several days for supply. Contact pharmacy for advice. </w:t>
            </w:r>
          </w:p>
        </w:tc>
      </w:tr>
    </w:tbl>
    <w:bookmarkEnd w:id="1"/>
    <w:p w14:paraId="70D66B70" w14:textId="7EA5B131" w:rsidR="002C4745" w:rsidRPr="00D86BEE" w:rsidRDefault="0049213A" w:rsidP="002C4745">
      <w:pPr>
        <w:rPr>
          <w:rFonts w:cs="Arial"/>
        </w:rPr>
      </w:pPr>
      <w:r>
        <w:rPr>
          <w:rFonts w:cs="Arial"/>
          <w:b/>
          <w:iCs/>
          <w:color w:val="FF0000"/>
          <w:szCs w:val="22"/>
          <w:u w:val="single"/>
          <w:lang w:val="en-US"/>
        </w:rPr>
        <w:t xml:space="preserve">; </w:t>
      </w:r>
      <w:r w:rsidR="004E7A06" w:rsidRPr="00D86BEE">
        <w:rPr>
          <w:rFonts w:cs="Arial"/>
          <w:i/>
          <w:spacing w:val="1"/>
          <w:szCs w:val="22"/>
        </w:rPr>
        <w:t xml:space="preserve">This policy is endorsed by the </w:t>
      </w:r>
      <w:smartTag w:uri="urn:schemas-microsoft-com:office:smarttags" w:element="place">
        <w:smartTag w:uri="urn:schemas-microsoft-com:office:smarttags" w:element="State">
          <w:r w:rsidR="004E7A06" w:rsidRPr="00D86BEE">
            <w:rPr>
              <w:rFonts w:cs="Arial"/>
              <w:i/>
              <w:spacing w:val="1"/>
              <w:szCs w:val="22"/>
            </w:rPr>
            <w:t>Northern Territory</w:t>
          </w:r>
        </w:smartTag>
      </w:smartTag>
      <w:r w:rsidR="004E7A06" w:rsidRPr="00D86BEE">
        <w:rPr>
          <w:rFonts w:cs="Arial"/>
          <w:i/>
          <w:spacing w:val="1"/>
          <w:szCs w:val="22"/>
        </w:rPr>
        <w:t xml:space="preserve"> Drugs and Therapeutics Committee</w:t>
      </w:r>
      <w:r w:rsidR="00814384" w:rsidRPr="00D86BEE">
        <w:rPr>
          <w:rFonts w:cs="Arial"/>
          <w:i/>
          <w:spacing w:val="1"/>
          <w:szCs w:val="22"/>
        </w:rPr>
        <w:t xml:space="preserve">, </w:t>
      </w:r>
      <w:r w:rsidR="004E7A06" w:rsidRPr="00D86BEE">
        <w:rPr>
          <w:rFonts w:cs="Arial"/>
          <w:i/>
          <w:spacing w:val="1"/>
          <w:szCs w:val="22"/>
        </w:rPr>
        <w:t>RDH Infectious Diseases</w:t>
      </w:r>
      <w:r w:rsidR="00814384" w:rsidRPr="00D86BEE">
        <w:rPr>
          <w:rFonts w:cs="Arial"/>
          <w:i/>
          <w:spacing w:val="1"/>
          <w:szCs w:val="22"/>
        </w:rPr>
        <w:t xml:space="preserve"> and RDH Microbiology</w:t>
      </w:r>
      <w:r w:rsidR="004E7A06" w:rsidRPr="00D86BEE">
        <w:rPr>
          <w:rFonts w:cs="Arial"/>
          <w:i/>
          <w:spacing w:val="1"/>
          <w:szCs w:val="22"/>
        </w:rPr>
        <w:t xml:space="preserve"> team</w:t>
      </w:r>
      <w:r w:rsidR="00814384" w:rsidRPr="00D86BEE">
        <w:rPr>
          <w:rFonts w:cs="Arial"/>
          <w:i/>
          <w:spacing w:val="1"/>
          <w:szCs w:val="22"/>
        </w:rPr>
        <w:t>s</w:t>
      </w:r>
      <w:r w:rsidR="004E7A06" w:rsidRPr="00D86BEE">
        <w:rPr>
          <w:rFonts w:cs="Arial"/>
          <w:i/>
          <w:spacing w:val="1"/>
          <w:szCs w:val="22"/>
        </w:rPr>
        <w:t xml:space="preserve">. </w:t>
      </w:r>
      <w:r>
        <w:rPr>
          <w:rFonts w:cs="Arial"/>
          <w:i/>
          <w:spacing w:val="1"/>
          <w:szCs w:val="22"/>
        </w:rPr>
        <w:t xml:space="preserve">; </w:t>
      </w:r>
      <w:r w:rsidR="00493E32" w:rsidRPr="00D86BEE">
        <w:rPr>
          <w:rFonts w:cs="Arial"/>
          <w:i/>
          <w:szCs w:val="22"/>
        </w:rPr>
        <w:t>Approval number system adopted</w:t>
      </w:r>
      <w:r w:rsidR="004E7A06" w:rsidRPr="00D86BEE">
        <w:rPr>
          <w:rFonts w:cs="Arial"/>
          <w:i/>
          <w:szCs w:val="22"/>
        </w:rPr>
        <w:t xml:space="preserve"> from Bayside Health Anti-infective drug policy. </w:t>
      </w:r>
      <w:r>
        <w:rPr>
          <w:rFonts w:cs="Arial"/>
          <w:i/>
          <w:szCs w:val="22"/>
        </w:rPr>
        <w:t xml:space="preserve">; ; </w:t>
      </w:r>
      <w:r w:rsidR="002C4745" w:rsidRPr="00D86BEE">
        <w:rPr>
          <w:rFonts w:cs="Arial"/>
          <w:sz w:val="24"/>
          <w:szCs w:val="24"/>
        </w:rPr>
        <w:t xml:space="preserve">Key Aligned Documents </w:t>
      </w:r>
      <w:r>
        <w:rPr>
          <w:rFonts w:cs="Arial"/>
          <w:sz w:val="24"/>
          <w:szCs w:val="24"/>
        </w:rPr>
        <w:t xml:space="preserve">; </w:t>
      </w:r>
      <w:bookmarkStart w:id="6" w:name="_Toc271031932"/>
      <w:r w:rsidR="000B09A1" w:rsidRPr="00D86BEE">
        <w:rPr>
          <w:rFonts w:cs="Arial"/>
          <w:szCs w:val="22"/>
        </w:rPr>
        <w:t>Incorporated in table.</w:t>
      </w:r>
      <w:r>
        <w:rPr>
          <w:rFonts w:cs="Arial"/>
          <w:b/>
          <w:szCs w:val="22"/>
        </w:rPr>
        <w:t xml:space="preserve">; </w:t>
      </w:r>
      <w:r>
        <w:rPr>
          <w:rFonts w:cs="Arial"/>
        </w:rPr>
        <w:t xml:space="preserve">; </w:t>
      </w:r>
      <w:r w:rsidR="002C4745" w:rsidRPr="00D86BEE">
        <w:rPr>
          <w:rFonts w:cs="Arial"/>
          <w:sz w:val="24"/>
          <w:szCs w:val="24"/>
        </w:rPr>
        <w:t xml:space="preserve">Key Legislation, Acts &amp; </w:t>
      </w:r>
      <w:r w:rsidR="002C4745" w:rsidRPr="00D86BEE">
        <w:rPr>
          <w:rFonts w:cs="Arial"/>
          <w:sz w:val="24"/>
          <w:szCs w:val="24"/>
        </w:rPr>
        <w:lastRenderedPageBreak/>
        <w:t>Standards</w:t>
      </w:r>
      <w:bookmarkEnd w:id="6"/>
      <w:r w:rsidR="002C4745" w:rsidRPr="00D86BEE">
        <w:rPr>
          <w:rFonts w:cs="Arial"/>
          <w:sz w:val="24"/>
          <w:szCs w:val="24"/>
        </w:rPr>
        <w:t xml:space="preserve"> </w:t>
      </w:r>
      <w:r>
        <w:rPr>
          <w:rFonts w:cs="Arial"/>
          <w:sz w:val="24"/>
          <w:szCs w:val="24"/>
        </w:rPr>
        <w:t xml:space="preserve">; </w:t>
      </w:r>
      <w:bookmarkStart w:id="7" w:name="_Toc271031934"/>
      <w:r>
        <w:rPr>
          <w:rFonts w:cs="Arial"/>
        </w:rPr>
        <w:t xml:space="preserve">; </w:t>
      </w:r>
      <w:r w:rsidR="002C4745" w:rsidRPr="00D86BEE">
        <w:rPr>
          <w:rFonts w:cs="Arial"/>
          <w:sz w:val="24"/>
          <w:szCs w:val="24"/>
        </w:rPr>
        <w:t>References</w:t>
      </w:r>
      <w:bookmarkEnd w:id="7"/>
      <w:r w:rsidR="002C4745" w:rsidRPr="00D86BEE">
        <w:rPr>
          <w:rFonts w:cs="Arial"/>
          <w:sz w:val="24"/>
          <w:szCs w:val="24"/>
        </w:rPr>
        <w:t xml:space="preserve"> </w:t>
      </w:r>
      <w:r>
        <w:rPr>
          <w:rFonts w:cs="Arial"/>
          <w:sz w:val="24"/>
          <w:szCs w:val="24"/>
        </w:rPr>
        <w:t xml:space="preserve">; </w:t>
      </w:r>
      <w:bookmarkStart w:id="8" w:name="_Toc271031936"/>
      <w:r w:rsidR="00EE34EF" w:rsidRPr="00D86BEE">
        <w:rPr>
          <w:rFonts w:cs="Arial"/>
          <w:szCs w:val="22"/>
        </w:rPr>
        <w:t>Bayside Health Anti-infective drug policy</w:t>
      </w:r>
      <w:r w:rsidR="00620E0A" w:rsidRPr="00D86BEE">
        <w:rPr>
          <w:rFonts w:cs="Arial"/>
          <w:szCs w:val="22"/>
        </w:rPr>
        <w:t xml:space="preserve"> 12</w:t>
      </w:r>
      <w:r w:rsidR="00620E0A" w:rsidRPr="00D86BEE">
        <w:rPr>
          <w:rFonts w:cs="Arial"/>
          <w:szCs w:val="22"/>
          <w:vertAlign w:val="superscript"/>
        </w:rPr>
        <w:t>th</w:t>
      </w:r>
      <w:r w:rsidR="00620E0A" w:rsidRPr="00D86BEE">
        <w:rPr>
          <w:rFonts w:cs="Arial"/>
          <w:szCs w:val="22"/>
        </w:rPr>
        <w:t xml:space="preserve"> edition 2008</w:t>
      </w:r>
      <w:r w:rsidR="00EE34EF" w:rsidRPr="00D86BEE">
        <w:rPr>
          <w:rFonts w:cs="Arial"/>
          <w:szCs w:val="22"/>
        </w:rPr>
        <w:t>.</w:t>
      </w:r>
      <w:r>
        <w:rPr>
          <w:rFonts w:cs="Arial"/>
          <w:b/>
          <w:szCs w:val="22"/>
        </w:rPr>
        <w:t xml:space="preserve">; </w:t>
      </w:r>
      <w:r>
        <w:rPr>
          <w:rFonts w:cs="Arial"/>
          <w:sz w:val="24"/>
          <w:szCs w:val="24"/>
        </w:rPr>
        <w:t xml:space="preserve">; </w:t>
      </w:r>
      <w:r w:rsidR="002C4745" w:rsidRPr="00D86BEE">
        <w:rPr>
          <w:rFonts w:cs="Arial"/>
          <w:sz w:val="24"/>
          <w:szCs w:val="24"/>
        </w:rPr>
        <w:t>Evaluation</w:t>
      </w:r>
      <w:bookmarkEnd w:id="8"/>
      <w:r>
        <w:rPr>
          <w:rFonts w:cs="Arial"/>
          <w:sz w:val="24"/>
          <w:szCs w:val="24"/>
        </w:rPr>
        <w:t xml:space="preserve">; </w:t>
      </w:r>
      <w:bookmarkStart w:id="9" w:name="_Toc271031937"/>
      <w:r w:rsidR="00B726B0" w:rsidRPr="00D86BEE">
        <w:rPr>
          <w:rFonts w:cs="Arial"/>
          <w:szCs w:val="22"/>
        </w:rPr>
        <w:t>Ongoing monitoring by clinical pharmacy staff and IFD/microbiology teams. Incidents related to non-compliance with the guideline will be reported using riskman</w:t>
      </w:r>
      <w:r w:rsidR="00B726B0" w:rsidRPr="00D86BEE">
        <w:rPr>
          <w:rFonts w:cs="Arial"/>
        </w:rPr>
        <w:t xml:space="preserve">.   </w:t>
      </w:r>
      <w:r>
        <w:rPr>
          <w:rFonts w:cs="Arial"/>
        </w:rPr>
        <w:t xml:space="preserve">; </w:t>
      </w:r>
      <w:r w:rsidR="00B726B0" w:rsidRPr="00D86BEE">
        <w:rPr>
          <w:rFonts w:cs="Arial"/>
        </w:rPr>
        <w:t xml:space="preserve">NTDTC will review and update this document at regular intervals (at least every 2 years). </w:t>
      </w:r>
      <w:r>
        <w:rPr>
          <w:rFonts w:cs="Arial"/>
          <w:sz w:val="24"/>
        </w:rPr>
        <w:t xml:space="preserve">; </w:t>
      </w:r>
      <w:r>
        <w:rPr>
          <w:rFonts w:cs="Arial"/>
          <w:b/>
          <w:sz w:val="24"/>
        </w:rPr>
        <w:t xml:space="preserve">; </w:t>
      </w:r>
      <w:r w:rsidR="002C4745" w:rsidRPr="00D86BEE">
        <w:rPr>
          <w:rFonts w:cs="Arial"/>
          <w:b/>
          <w:sz w:val="24"/>
        </w:rPr>
        <w:t>Author / Contributors</w:t>
      </w:r>
      <w:r w:rsidR="002C4745" w:rsidRPr="00D86BEE">
        <w:rPr>
          <w:rFonts w:cs="Arial"/>
        </w:rPr>
        <w:t xml:space="preserve"> </w:t>
      </w:r>
      <w:r>
        <w:rPr>
          <w:rFonts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7"/>
        <w:gridCol w:w="4001"/>
        <w:gridCol w:w="3174"/>
      </w:tblGrid>
      <w:tr w:rsidR="002C4745" w:rsidRPr="00D86BEE" w14:paraId="70D66B74" w14:textId="77777777">
        <w:tc>
          <w:tcPr>
            <w:tcW w:w="3587" w:type="dxa"/>
          </w:tcPr>
          <w:p w14:paraId="70D66B71" w14:textId="77777777" w:rsidR="002C4745" w:rsidRPr="00D86BEE" w:rsidRDefault="002C4745" w:rsidP="002C4745">
            <w:pPr>
              <w:rPr>
                <w:rFonts w:cs="Arial"/>
                <w:b/>
              </w:rPr>
            </w:pPr>
            <w:r w:rsidRPr="00D86BEE">
              <w:rPr>
                <w:rFonts w:cs="Arial"/>
                <w:b/>
              </w:rPr>
              <w:t>Name</w:t>
            </w:r>
          </w:p>
        </w:tc>
        <w:tc>
          <w:tcPr>
            <w:tcW w:w="4001" w:type="dxa"/>
          </w:tcPr>
          <w:p w14:paraId="70D66B72" w14:textId="77777777" w:rsidR="002C4745" w:rsidRPr="00D86BEE" w:rsidRDefault="002C4745" w:rsidP="002C4745">
            <w:pPr>
              <w:rPr>
                <w:rFonts w:cs="Arial"/>
                <w:b/>
              </w:rPr>
            </w:pPr>
            <w:r w:rsidRPr="00D86BEE">
              <w:rPr>
                <w:rFonts w:cs="Arial"/>
                <w:b/>
              </w:rPr>
              <w:t>Position</w:t>
            </w:r>
          </w:p>
        </w:tc>
        <w:tc>
          <w:tcPr>
            <w:tcW w:w="3174" w:type="dxa"/>
          </w:tcPr>
          <w:p w14:paraId="70D66B73" w14:textId="77777777" w:rsidR="002C4745" w:rsidRPr="00D86BEE" w:rsidRDefault="002C4745" w:rsidP="002C4745">
            <w:pPr>
              <w:rPr>
                <w:rFonts w:cs="Arial"/>
                <w:b/>
              </w:rPr>
            </w:pPr>
            <w:r w:rsidRPr="00D86BEE">
              <w:rPr>
                <w:rFonts w:cs="Arial"/>
                <w:b/>
              </w:rPr>
              <w:t>Service/Program</w:t>
            </w:r>
          </w:p>
        </w:tc>
      </w:tr>
      <w:tr w:rsidR="002C4745" w:rsidRPr="00D86BEE" w14:paraId="70D66B78" w14:textId="77777777">
        <w:tc>
          <w:tcPr>
            <w:tcW w:w="3587" w:type="dxa"/>
          </w:tcPr>
          <w:p w14:paraId="70D66B75" w14:textId="77777777" w:rsidR="002C4745" w:rsidRPr="00D86BEE" w:rsidRDefault="00583FD6" w:rsidP="002C4745">
            <w:pPr>
              <w:rPr>
                <w:rFonts w:cs="Arial"/>
              </w:rPr>
            </w:pPr>
            <w:r w:rsidRPr="00D86BEE">
              <w:rPr>
                <w:rFonts w:cs="Arial"/>
              </w:rPr>
              <w:t xml:space="preserve">Dr </w:t>
            </w:r>
            <w:r w:rsidR="002C4745" w:rsidRPr="00D86BEE">
              <w:rPr>
                <w:rFonts w:cs="Arial"/>
              </w:rPr>
              <w:t>Ric Price</w:t>
            </w:r>
          </w:p>
        </w:tc>
        <w:tc>
          <w:tcPr>
            <w:tcW w:w="4001" w:type="dxa"/>
          </w:tcPr>
          <w:p w14:paraId="70D66B76" w14:textId="77777777" w:rsidR="002C4745" w:rsidRPr="00D86BEE" w:rsidRDefault="00583FD6" w:rsidP="002C4745">
            <w:pPr>
              <w:rPr>
                <w:rFonts w:cs="Arial"/>
              </w:rPr>
            </w:pPr>
            <w:r w:rsidRPr="00D86BEE">
              <w:rPr>
                <w:rFonts w:cs="Arial"/>
              </w:rPr>
              <w:t>Infectious Diseases Physician</w:t>
            </w:r>
          </w:p>
        </w:tc>
        <w:tc>
          <w:tcPr>
            <w:tcW w:w="3174" w:type="dxa"/>
          </w:tcPr>
          <w:p w14:paraId="70D66B77" w14:textId="77777777" w:rsidR="002C4745" w:rsidRPr="00D86BEE" w:rsidRDefault="00583FD6" w:rsidP="002C4745">
            <w:pPr>
              <w:rPr>
                <w:rFonts w:cs="Arial"/>
              </w:rPr>
            </w:pPr>
            <w:r w:rsidRPr="00D86BEE">
              <w:rPr>
                <w:rFonts w:cs="Arial"/>
              </w:rPr>
              <w:t>RDH</w:t>
            </w:r>
          </w:p>
        </w:tc>
      </w:tr>
      <w:tr w:rsidR="002C4745" w:rsidRPr="00D86BEE" w14:paraId="70D66B7C" w14:textId="77777777">
        <w:tc>
          <w:tcPr>
            <w:tcW w:w="3587" w:type="dxa"/>
          </w:tcPr>
          <w:p w14:paraId="70D66B79" w14:textId="77777777" w:rsidR="002C4745" w:rsidRPr="00D86BEE" w:rsidRDefault="002C4745" w:rsidP="002C4745">
            <w:pPr>
              <w:rPr>
                <w:rFonts w:cs="Arial"/>
              </w:rPr>
            </w:pPr>
            <w:r w:rsidRPr="00D86BEE">
              <w:rPr>
                <w:rFonts w:cs="Arial"/>
              </w:rPr>
              <w:t>Jo Keily</w:t>
            </w:r>
          </w:p>
        </w:tc>
        <w:tc>
          <w:tcPr>
            <w:tcW w:w="4001" w:type="dxa"/>
          </w:tcPr>
          <w:p w14:paraId="70D66B7A" w14:textId="77777777" w:rsidR="002C4745" w:rsidRPr="00D86BEE" w:rsidRDefault="00583FD6" w:rsidP="002C4745">
            <w:pPr>
              <w:rPr>
                <w:rFonts w:cs="Arial"/>
              </w:rPr>
            </w:pPr>
            <w:r w:rsidRPr="00D86BEE">
              <w:rPr>
                <w:rFonts w:cs="Arial"/>
              </w:rPr>
              <w:t>Clinical Pharmacy Services Manager</w:t>
            </w:r>
          </w:p>
        </w:tc>
        <w:tc>
          <w:tcPr>
            <w:tcW w:w="3174" w:type="dxa"/>
          </w:tcPr>
          <w:p w14:paraId="70D66B7B" w14:textId="77777777" w:rsidR="002C4745" w:rsidRPr="00D86BEE" w:rsidRDefault="00583FD6" w:rsidP="002C4745">
            <w:pPr>
              <w:rPr>
                <w:rFonts w:cs="Arial"/>
              </w:rPr>
            </w:pPr>
            <w:r w:rsidRPr="00D86BEE">
              <w:rPr>
                <w:rFonts w:cs="Arial"/>
              </w:rPr>
              <w:t>RDH</w:t>
            </w:r>
          </w:p>
        </w:tc>
      </w:tr>
      <w:tr w:rsidR="00583FD6" w:rsidRPr="00D86BEE" w14:paraId="70D66B80" w14:textId="77777777">
        <w:tc>
          <w:tcPr>
            <w:tcW w:w="3587" w:type="dxa"/>
          </w:tcPr>
          <w:p w14:paraId="70D66B7D" w14:textId="77777777" w:rsidR="00583FD6" w:rsidRPr="00D86BEE" w:rsidRDefault="00583FD6" w:rsidP="002C4745">
            <w:pPr>
              <w:rPr>
                <w:rFonts w:cs="Arial"/>
              </w:rPr>
            </w:pPr>
            <w:r w:rsidRPr="00D86BEE">
              <w:rPr>
                <w:rFonts w:cs="Arial"/>
              </w:rPr>
              <w:t>Dr Bart Currie</w:t>
            </w:r>
          </w:p>
        </w:tc>
        <w:tc>
          <w:tcPr>
            <w:tcW w:w="4001" w:type="dxa"/>
          </w:tcPr>
          <w:p w14:paraId="70D66B7E" w14:textId="77777777" w:rsidR="00583FD6" w:rsidRPr="00D86BEE" w:rsidRDefault="00583FD6" w:rsidP="002C4745">
            <w:pPr>
              <w:rPr>
                <w:rFonts w:cs="Arial"/>
              </w:rPr>
            </w:pPr>
            <w:r w:rsidRPr="00D86BEE">
              <w:rPr>
                <w:rFonts w:cs="Arial"/>
              </w:rPr>
              <w:t>Head of Infectious Diseases</w:t>
            </w:r>
          </w:p>
        </w:tc>
        <w:tc>
          <w:tcPr>
            <w:tcW w:w="3174" w:type="dxa"/>
          </w:tcPr>
          <w:p w14:paraId="70D66B7F" w14:textId="77777777" w:rsidR="00583FD6" w:rsidRPr="00D86BEE" w:rsidRDefault="00583FD6" w:rsidP="002C4745">
            <w:pPr>
              <w:rPr>
                <w:rFonts w:cs="Arial"/>
              </w:rPr>
            </w:pPr>
            <w:r w:rsidRPr="00D86BEE">
              <w:rPr>
                <w:rFonts w:cs="Arial"/>
              </w:rPr>
              <w:t>RDH</w:t>
            </w:r>
          </w:p>
        </w:tc>
      </w:tr>
      <w:tr w:rsidR="00583FD6" w:rsidRPr="00D86BEE" w14:paraId="70D66B84" w14:textId="77777777">
        <w:tc>
          <w:tcPr>
            <w:tcW w:w="3587" w:type="dxa"/>
          </w:tcPr>
          <w:p w14:paraId="70D66B81" w14:textId="77777777" w:rsidR="00583FD6" w:rsidRPr="00D86BEE" w:rsidRDefault="00583FD6" w:rsidP="002C4745">
            <w:pPr>
              <w:rPr>
                <w:rFonts w:cs="Arial"/>
              </w:rPr>
            </w:pPr>
            <w:r w:rsidRPr="00D86BEE">
              <w:rPr>
                <w:rFonts w:cs="Arial"/>
              </w:rPr>
              <w:t>Dr Saliya Hewagama</w:t>
            </w:r>
          </w:p>
        </w:tc>
        <w:tc>
          <w:tcPr>
            <w:tcW w:w="4001" w:type="dxa"/>
          </w:tcPr>
          <w:p w14:paraId="70D66B82" w14:textId="77777777" w:rsidR="00583FD6" w:rsidRPr="00D86BEE" w:rsidRDefault="00583FD6" w:rsidP="002C4745">
            <w:pPr>
              <w:rPr>
                <w:rFonts w:cs="Arial"/>
              </w:rPr>
            </w:pPr>
            <w:r w:rsidRPr="00D86BEE">
              <w:rPr>
                <w:rFonts w:cs="Arial"/>
              </w:rPr>
              <w:t>Infectious Diseases Physician</w:t>
            </w:r>
          </w:p>
        </w:tc>
        <w:tc>
          <w:tcPr>
            <w:tcW w:w="3174" w:type="dxa"/>
          </w:tcPr>
          <w:p w14:paraId="70D66B83" w14:textId="77777777" w:rsidR="00583FD6" w:rsidRPr="00D86BEE" w:rsidRDefault="00583FD6" w:rsidP="002C4745">
            <w:pPr>
              <w:rPr>
                <w:rFonts w:cs="Arial"/>
              </w:rPr>
            </w:pPr>
            <w:r w:rsidRPr="00D86BEE">
              <w:rPr>
                <w:rFonts w:cs="Arial"/>
              </w:rPr>
              <w:t>ASH</w:t>
            </w:r>
          </w:p>
        </w:tc>
      </w:tr>
      <w:tr w:rsidR="00583FD6" w:rsidRPr="00D86BEE" w14:paraId="70D66B88" w14:textId="77777777">
        <w:tc>
          <w:tcPr>
            <w:tcW w:w="3587" w:type="dxa"/>
          </w:tcPr>
          <w:p w14:paraId="70D66B85" w14:textId="77777777" w:rsidR="00583FD6" w:rsidRPr="00D86BEE" w:rsidRDefault="00583FD6" w:rsidP="002C4745">
            <w:pPr>
              <w:rPr>
                <w:rFonts w:cs="Arial"/>
              </w:rPr>
            </w:pPr>
            <w:r w:rsidRPr="00D86BEE">
              <w:rPr>
                <w:rFonts w:cs="Arial"/>
              </w:rPr>
              <w:t>Dr Rob Baird</w:t>
            </w:r>
          </w:p>
        </w:tc>
        <w:tc>
          <w:tcPr>
            <w:tcW w:w="4001" w:type="dxa"/>
          </w:tcPr>
          <w:p w14:paraId="70D66B86" w14:textId="77777777" w:rsidR="00583FD6" w:rsidRPr="00D86BEE" w:rsidRDefault="00583FD6" w:rsidP="002C4745">
            <w:pPr>
              <w:rPr>
                <w:rFonts w:cs="Arial"/>
              </w:rPr>
            </w:pPr>
            <w:r w:rsidRPr="00D86BEE">
              <w:rPr>
                <w:rFonts w:cs="Arial"/>
              </w:rPr>
              <w:t>Head of Microbiology</w:t>
            </w:r>
          </w:p>
        </w:tc>
        <w:tc>
          <w:tcPr>
            <w:tcW w:w="3174" w:type="dxa"/>
          </w:tcPr>
          <w:p w14:paraId="70D66B87" w14:textId="77777777" w:rsidR="00583FD6" w:rsidRPr="00D86BEE" w:rsidRDefault="00583FD6" w:rsidP="002C4745">
            <w:pPr>
              <w:rPr>
                <w:rFonts w:cs="Arial"/>
              </w:rPr>
            </w:pPr>
            <w:r w:rsidRPr="00D86BEE">
              <w:rPr>
                <w:rFonts w:cs="Arial"/>
              </w:rPr>
              <w:t>RDH</w:t>
            </w:r>
          </w:p>
        </w:tc>
      </w:tr>
      <w:tr w:rsidR="00EE34EF" w:rsidRPr="00D86BEE" w14:paraId="70D66B8C" w14:textId="77777777">
        <w:tc>
          <w:tcPr>
            <w:tcW w:w="3587" w:type="dxa"/>
          </w:tcPr>
          <w:p w14:paraId="70D66B89" w14:textId="77777777" w:rsidR="00EE34EF" w:rsidRPr="00D86BEE" w:rsidRDefault="00EE34EF" w:rsidP="002C4745">
            <w:pPr>
              <w:rPr>
                <w:rFonts w:cs="Arial"/>
              </w:rPr>
            </w:pPr>
            <w:r w:rsidRPr="00D86BEE">
              <w:rPr>
                <w:rFonts w:cs="Arial"/>
              </w:rPr>
              <w:t>Angela Young</w:t>
            </w:r>
          </w:p>
        </w:tc>
        <w:tc>
          <w:tcPr>
            <w:tcW w:w="4001" w:type="dxa"/>
          </w:tcPr>
          <w:p w14:paraId="70D66B8A" w14:textId="77777777" w:rsidR="00EE34EF" w:rsidRPr="00D86BEE" w:rsidRDefault="00EE34EF" w:rsidP="002C4745">
            <w:pPr>
              <w:rPr>
                <w:rFonts w:cs="Arial"/>
              </w:rPr>
            </w:pPr>
            <w:r w:rsidRPr="00D86BEE">
              <w:rPr>
                <w:rFonts w:cs="Arial"/>
              </w:rPr>
              <w:t>Director of Pharmacy</w:t>
            </w:r>
          </w:p>
        </w:tc>
        <w:tc>
          <w:tcPr>
            <w:tcW w:w="3174" w:type="dxa"/>
          </w:tcPr>
          <w:p w14:paraId="70D66B8B" w14:textId="77777777" w:rsidR="00EE34EF" w:rsidRPr="00D86BEE" w:rsidRDefault="00EE34EF" w:rsidP="002C4745">
            <w:pPr>
              <w:rPr>
                <w:rFonts w:cs="Arial"/>
              </w:rPr>
            </w:pPr>
            <w:r w:rsidRPr="00D86BEE">
              <w:rPr>
                <w:rFonts w:cs="Arial"/>
              </w:rPr>
              <w:t>ASH</w:t>
            </w:r>
          </w:p>
        </w:tc>
      </w:tr>
    </w:tbl>
    <w:p w14:paraId="70D66B90" w14:textId="6E7C3EC4" w:rsidR="002C4745" w:rsidRPr="00D86BEE" w:rsidRDefault="0049213A" w:rsidP="002C4745">
      <w:pPr>
        <w:rPr>
          <w:rFonts w:cs="Arial"/>
        </w:rPr>
      </w:pPr>
      <w:r>
        <w:rPr>
          <w:rFonts w:cs="Arial"/>
        </w:rPr>
        <w:t xml:space="preserve">; </w:t>
      </w:r>
      <w:r w:rsidR="002C4745" w:rsidRPr="00D86BEE">
        <w:rPr>
          <w:rFonts w:cs="Arial"/>
          <w:sz w:val="24"/>
        </w:rPr>
        <w:t>Alternative Search Words</w:t>
      </w:r>
      <w:bookmarkEnd w:id="9"/>
      <w:r>
        <w:rPr>
          <w:rFonts w:cs="Arial"/>
          <w:bCs/>
          <w:sz w:val="24"/>
        </w:rPr>
        <w:t xml:space="preserve">; </w:t>
      </w:r>
      <w:r w:rsidR="00B726B0" w:rsidRPr="00D86BEE">
        <w:rPr>
          <w:rFonts w:cs="Arial"/>
        </w:rPr>
        <w:t xml:space="preserve">Antibiotic, aminoglycosides, cephalosporins, fluoroquinolones, </w:t>
      </w:r>
      <w:r w:rsidR="000F01AA" w:rsidRPr="00D86BEE">
        <w:rPr>
          <w:rFonts w:cs="Arial"/>
        </w:rPr>
        <w:t>glycopeptide, carbapenem.</w:t>
      </w:r>
      <w:r>
        <w:rPr>
          <w:rFonts w:cs="Arial"/>
        </w:rPr>
        <w:t xml:space="preserve">; </w:t>
      </w:r>
    </w:p>
    <w:sectPr w:rsidR="002C4745" w:rsidRPr="00D86BEE" w:rsidSect="00585F59">
      <w:type w:val="continuous"/>
      <w:pgSz w:w="16838" w:h="11906" w:orient="landscape"/>
      <w:pgMar w:top="1129" w:right="680" w:bottom="360" w:left="680" w:header="142"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954A0" w14:textId="77777777" w:rsidR="00424B59" w:rsidRDefault="00424B59">
      <w:r>
        <w:separator/>
      </w:r>
    </w:p>
  </w:endnote>
  <w:endnote w:type="continuationSeparator" w:id="0">
    <w:p w14:paraId="16B09EF6" w14:textId="77777777" w:rsidR="00424B59" w:rsidRDefault="0042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FGLLO+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421" w:type="dxa"/>
      <w:tblInd w:w="288" w:type="dxa"/>
      <w:tblBorders>
        <w:top w:val="single" w:sz="4" w:space="0" w:color="auto"/>
        <w:bottom w:val="single" w:sz="4" w:space="0" w:color="auto"/>
      </w:tblBorders>
      <w:tblLook w:val="04A0" w:firstRow="1" w:lastRow="0" w:firstColumn="1" w:lastColumn="0" w:noHBand="0" w:noVBand="1"/>
    </w:tblPr>
    <w:tblGrid>
      <w:gridCol w:w="14421"/>
    </w:tblGrid>
    <w:tr w:rsidR="00585F59" w14:paraId="3EE44A4C" w14:textId="77777777" w:rsidTr="00585F59">
      <w:trPr>
        <w:trHeight w:val="317"/>
      </w:trPr>
      <w:tc>
        <w:tcPr>
          <w:tcW w:w="14421" w:type="dxa"/>
          <w:tcBorders>
            <w:top w:val="single" w:sz="4" w:space="0" w:color="auto"/>
            <w:left w:val="nil"/>
            <w:bottom w:val="nil"/>
            <w:right w:val="nil"/>
          </w:tcBorders>
          <w:hideMark/>
        </w:tcPr>
        <w:p w14:paraId="4E338B18" w14:textId="109984D0" w:rsidR="00585F59" w:rsidRDefault="00585F59" w:rsidP="00585F59">
          <w:pPr>
            <w:spacing w:before="40" w:after="40"/>
            <w:ind w:right="-144"/>
            <w:jc w:val="center"/>
            <w:rPr>
              <w:rFonts w:cs="Arial"/>
              <w:iCs/>
              <w:color w:val="999999"/>
              <w:sz w:val="16"/>
            </w:rPr>
          </w:pPr>
          <w:r>
            <w:rPr>
              <w:rFonts w:cs="Arial"/>
              <w:iCs/>
              <w:color w:val="999999"/>
              <w:sz w:val="16"/>
            </w:rPr>
            <w:t xml:space="preserve">Title: </w:t>
          </w:r>
          <w:sdt>
            <w:sdtPr>
              <w:rPr>
                <w:rFonts w:cs="Arial"/>
                <w:iCs/>
                <w:color w:val="999999"/>
                <w:sz w:val="16"/>
              </w:rPr>
              <w:alias w:val="Title"/>
              <w:id w:val="-431822672"/>
              <w:dataBinding w:prefixMappings="xmlns:ns0='http://purl.org/dc/elements/1.1/' xmlns:ns1='http://schemas.openxmlformats.org/package/2006/metadata/core-properties' " w:xpath="/ns1:coreProperties[1]/ns0:title[1]" w:storeItemID="{6C3C8BC8-F283-45AE-878A-BAB7291924A1}"/>
              <w:text/>
            </w:sdtPr>
            <w:sdtEndPr/>
            <w:sdtContent>
              <w:r w:rsidR="007D189B">
                <w:rPr>
                  <w:rFonts w:cs="Arial"/>
                  <w:iCs/>
                  <w:color w:val="999999"/>
                  <w:sz w:val="16"/>
                </w:rPr>
                <w:t>Northern Territory Restricted Antimicrobials Guideline</w:t>
              </w:r>
            </w:sdtContent>
          </w:sdt>
          <w:r>
            <w:rPr>
              <w:rFonts w:cs="Arial"/>
              <w:iCs/>
              <w:color w:val="999999"/>
              <w:sz w:val="16"/>
            </w:rPr>
            <w:t xml:space="preserve"> </w:t>
          </w:r>
        </w:p>
        <w:p w14:paraId="2A6BF7A1" w14:textId="660C80CE" w:rsidR="00585F59" w:rsidRDefault="00585F59" w:rsidP="00585F59">
          <w:pPr>
            <w:spacing w:before="40" w:after="40"/>
            <w:ind w:right="-144"/>
            <w:jc w:val="center"/>
            <w:rPr>
              <w:rFonts w:cs="Arial"/>
              <w:iCs/>
              <w:color w:val="999999"/>
              <w:sz w:val="16"/>
            </w:rPr>
          </w:pPr>
          <w:r>
            <w:rPr>
              <w:rFonts w:cs="Arial"/>
              <w:iCs/>
              <w:color w:val="999999"/>
              <w:sz w:val="16"/>
            </w:rPr>
            <w:t xml:space="preserve">TRIM: </w:t>
          </w:r>
          <w:sdt>
            <w:sdtPr>
              <w:rPr>
                <w:rFonts w:cs="Arial"/>
                <w:iCs/>
                <w:color w:val="999999"/>
                <w:sz w:val="16"/>
              </w:rPr>
              <w:alias w:val="TRIM Number"/>
              <w:tag w:val="TRIM_x0020_Number"/>
              <w:id w:val="400717156"/>
              <w:showingPlcHdr/>
              <w:dataBinding w:prefixMappings="xmlns:ns0='http://schemas.microsoft.com/office/2006/metadata/properties' xmlns:ns1='http://www.w3.org/2001/XMLSchema-instance' xmlns:ns2='http://schemas.microsoft.com/office/infopath/2007/PartnerControls' xmlns:ns3='0c136dae-6f82-47e8-8989-1af9119029ad' xmlns:ns4='http://schemas.microsoft.com/sharepoint/v3' xmlns:ns5='51e0433a-0d5c-4212-b214-44f7cfdb7eab' " w:xpath="/ns0:properties[1]/documentManagement[1]/ns3:TRIM_x0020_Number[1]" w:storeItemID="{9FF03F8A-C04D-40CF-8BB1-0FB30F6AE1FA}"/>
              <w:text/>
            </w:sdtPr>
            <w:sdtEndPr/>
            <w:sdtContent>
              <w:r>
                <w:rPr>
                  <w:rFonts w:cs="Arial"/>
                  <w:iCs/>
                  <w:color w:val="999999"/>
                  <w:sz w:val="16"/>
                </w:rPr>
                <w:t xml:space="preserve">     </w:t>
              </w:r>
            </w:sdtContent>
          </w:sdt>
          <w:r>
            <w:rPr>
              <w:rFonts w:cs="Arial"/>
              <w:iCs/>
              <w:color w:val="999999"/>
              <w:sz w:val="16"/>
            </w:rPr>
            <w:t xml:space="preserve"> |  </w:t>
          </w:r>
          <w:sdt>
            <w:sdtPr>
              <w:rPr>
                <w:rFonts w:cs="Arial"/>
                <w:iCs/>
                <w:color w:val="999999"/>
                <w:sz w:val="16"/>
              </w:rPr>
              <w:alias w:val="Label"/>
              <w:tag w:val="DLCPolicyLabelValue"/>
              <w:id w:val="-699477581"/>
              <w:lock w:val="contentLocked"/>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DLCPolicyLabelValue[1]" w:storeItemID="{9FF03F8A-C04D-40CF-8BB1-0FB30F6AE1FA}"/>
              <w:text w:multiLine="1"/>
            </w:sdtPr>
            <w:sdtEndPr/>
            <w:sdtContent>
              <w:r w:rsidR="006A06C5">
                <w:rPr>
                  <w:rFonts w:cs="Arial"/>
                  <w:iCs/>
                  <w:color w:val="999999"/>
                  <w:sz w:val="16"/>
                </w:rPr>
                <w:t>Version: 4.0</w:t>
              </w:r>
            </w:sdtContent>
          </w:sdt>
          <w:r>
            <w:rPr>
              <w:rFonts w:cs="Arial"/>
              <w:iCs/>
              <w:color w:val="999999"/>
              <w:sz w:val="16"/>
            </w:rPr>
            <w:t xml:space="preserve"> | Approved Date:</w:t>
          </w:r>
          <w:sdt>
            <w:sdtPr>
              <w:rPr>
                <w:rFonts w:cs="Arial"/>
                <w:iCs/>
                <w:color w:val="999999"/>
                <w:sz w:val="16"/>
              </w:rPr>
              <w:alias w:val="Approved Date"/>
              <w:tag w:val="Approved_x0020_Date"/>
              <w:id w:val="640853743"/>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Approved_x0020_Date[1]" w:storeItemID="{9FF03F8A-C04D-40CF-8BB1-0FB30F6AE1FA}"/>
              <w:date w:fullDate="2013-05-02T00:30:00Z">
                <w:dateFormat w:val="d/MM/yyyy"/>
                <w:lid w:val="en-AU"/>
                <w:storeMappedDataAs w:val="dateTime"/>
                <w:calendar w:val="gregorian"/>
              </w:date>
            </w:sdtPr>
            <w:sdtEndPr/>
            <w:sdtContent>
              <w:r>
                <w:rPr>
                  <w:rFonts w:cs="Arial"/>
                  <w:iCs/>
                  <w:color w:val="999999"/>
                  <w:sz w:val="16"/>
                </w:rPr>
                <w:t>2/05/2013</w:t>
              </w:r>
            </w:sdtContent>
          </w:sdt>
          <w:r>
            <w:rPr>
              <w:rFonts w:cs="Arial"/>
              <w:iCs/>
              <w:color w:val="999999"/>
              <w:sz w:val="16"/>
            </w:rPr>
            <w:t xml:space="preserve"> | Last Update: </w:t>
          </w:r>
          <w:sdt>
            <w:sdtPr>
              <w:rPr>
                <w:rFonts w:cs="Arial"/>
                <w:iCs/>
                <w:color w:val="999999"/>
                <w:sz w:val="16"/>
              </w:rPr>
              <w:alias w:val="Last Content Update"/>
              <w:tag w:val="Last_x0020_Content_x0020_Update"/>
              <w:id w:val="-2095613888"/>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Last_x0020_Content_x0020_Update[1]" w:storeItemID="{9FF03F8A-C04D-40CF-8BB1-0FB30F6AE1FA}"/>
              <w:date w:fullDate="2013-05-02T00:30:00Z">
                <w:dateFormat w:val="d/MM/yyyy"/>
                <w:lid w:val="en-AU"/>
                <w:storeMappedDataAs w:val="dateTime"/>
                <w:calendar w:val="gregorian"/>
              </w:date>
            </w:sdtPr>
            <w:sdtEndPr/>
            <w:sdtContent>
              <w:r>
                <w:rPr>
                  <w:rFonts w:cs="Arial"/>
                  <w:iCs/>
                  <w:color w:val="999999"/>
                  <w:sz w:val="16"/>
                </w:rPr>
                <w:t>2/05/2013</w:t>
              </w:r>
            </w:sdtContent>
          </w:sdt>
          <w:r>
            <w:rPr>
              <w:rFonts w:cs="Arial"/>
              <w:iCs/>
              <w:color w:val="999999"/>
              <w:sz w:val="16"/>
            </w:rPr>
            <w:t xml:space="preserve"> | Review Date: </w:t>
          </w:r>
          <w:sdt>
            <w:sdtPr>
              <w:rPr>
                <w:rFonts w:cs="Arial"/>
                <w:iCs/>
                <w:color w:val="999999"/>
                <w:sz w:val="16"/>
              </w:rPr>
              <w:alias w:val="Due for Review"/>
              <w:tag w:val="Due_x0020_for_x0020_Review"/>
              <w:id w:val="-1720737124"/>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Due_x0020_for_x0020_Review[1]" w:storeItemID="{9FF03F8A-C04D-40CF-8BB1-0FB30F6AE1FA}"/>
              <w:date w:fullDate="2014-06-21T00:30:00Z">
                <w:dateFormat w:val="d/MM/yyyy"/>
                <w:lid w:val="en-AU"/>
                <w:storeMappedDataAs w:val="dateTime"/>
                <w:calendar w:val="gregorian"/>
              </w:date>
            </w:sdtPr>
            <w:sdtEndPr/>
            <w:sdtContent>
              <w:r>
                <w:rPr>
                  <w:rFonts w:cs="Arial"/>
                  <w:iCs/>
                  <w:color w:val="999999"/>
                  <w:sz w:val="16"/>
                </w:rPr>
                <w:t>21/06/2014</w:t>
              </w:r>
            </w:sdtContent>
          </w:sdt>
          <w:r>
            <w:rPr>
              <w:rFonts w:cs="Arial"/>
              <w:iCs/>
              <w:color w:val="999999"/>
              <w:sz w:val="16"/>
            </w:rPr>
            <w:t xml:space="preserve"> </w:t>
          </w:r>
        </w:p>
        <w:p w14:paraId="0B07A226" w14:textId="77777777" w:rsidR="00585F59" w:rsidRDefault="00585F59" w:rsidP="00585F59">
          <w:pPr>
            <w:spacing w:before="40" w:after="40"/>
            <w:ind w:right="-144"/>
            <w:jc w:val="center"/>
            <w:rPr>
              <w:rFonts w:cs="Arial"/>
              <w:iCs/>
              <w:color w:val="999999"/>
              <w:sz w:val="16"/>
            </w:rPr>
          </w:pPr>
          <w:r>
            <w:rPr>
              <w:rFonts w:cs="Arial"/>
              <w:iCs/>
              <w:color w:val="999999"/>
              <w:sz w:val="16"/>
            </w:rPr>
            <w:t xml:space="preserve">Page </w:t>
          </w:r>
          <w:r>
            <w:rPr>
              <w:rFonts w:cs="Arial"/>
              <w:iCs/>
              <w:color w:val="999999"/>
              <w:sz w:val="16"/>
            </w:rPr>
            <w:fldChar w:fldCharType="begin"/>
          </w:r>
          <w:r>
            <w:rPr>
              <w:rFonts w:cs="Arial"/>
              <w:iCs/>
              <w:color w:val="999999"/>
              <w:sz w:val="16"/>
            </w:rPr>
            <w:instrText xml:space="preserve"> PAGE </w:instrText>
          </w:r>
          <w:r>
            <w:rPr>
              <w:rFonts w:cs="Arial"/>
              <w:iCs/>
              <w:color w:val="999999"/>
              <w:sz w:val="16"/>
            </w:rPr>
            <w:fldChar w:fldCharType="separate"/>
          </w:r>
          <w:r w:rsidR="0049213A">
            <w:rPr>
              <w:rFonts w:cs="Arial"/>
              <w:iCs/>
              <w:noProof/>
              <w:color w:val="999999"/>
              <w:sz w:val="16"/>
            </w:rPr>
            <w:t>3</w:t>
          </w:r>
          <w:r>
            <w:rPr>
              <w:rFonts w:cs="Arial"/>
              <w:iCs/>
              <w:color w:val="999999"/>
              <w:sz w:val="16"/>
            </w:rPr>
            <w:fldChar w:fldCharType="end"/>
          </w:r>
          <w:r>
            <w:rPr>
              <w:rFonts w:cs="Arial"/>
              <w:iCs/>
              <w:color w:val="999999"/>
              <w:sz w:val="16"/>
            </w:rPr>
            <w:t xml:space="preserve"> of </w:t>
          </w:r>
          <w:r>
            <w:rPr>
              <w:rFonts w:cs="Arial"/>
              <w:iCs/>
              <w:color w:val="999999"/>
              <w:sz w:val="16"/>
            </w:rPr>
            <w:fldChar w:fldCharType="begin"/>
          </w:r>
          <w:r>
            <w:rPr>
              <w:rFonts w:cs="Arial"/>
              <w:iCs/>
              <w:color w:val="999999"/>
              <w:sz w:val="16"/>
            </w:rPr>
            <w:instrText xml:space="preserve"> NUMPAGES </w:instrText>
          </w:r>
          <w:r>
            <w:rPr>
              <w:rFonts w:cs="Arial"/>
              <w:iCs/>
              <w:color w:val="999999"/>
              <w:sz w:val="16"/>
            </w:rPr>
            <w:fldChar w:fldCharType="separate"/>
          </w:r>
          <w:r w:rsidR="0049213A">
            <w:rPr>
              <w:rFonts w:cs="Arial"/>
              <w:iCs/>
              <w:noProof/>
              <w:color w:val="999999"/>
              <w:sz w:val="16"/>
            </w:rPr>
            <w:t>9</w:t>
          </w:r>
          <w:r>
            <w:rPr>
              <w:rFonts w:cs="Arial"/>
              <w:iCs/>
              <w:color w:val="999999"/>
              <w:sz w:val="16"/>
            </w:rPr>
            <w:fldChar w:fldCharType="end"/>
          </w:r>
        </w:p>
      </w:tc>
    </w:tr>
  </w:tbl>
  <w:p w14:paraId="57030BD1" w14:textId="77777777" w:rsidR="00585F59" w:rsidRDefault="00585F59" w:rsidP="00585F59">
    <w:pPr>
      <w:spacing w:before="40" w:after="40"/>
      <w:ind w:right="204"/>
      <w:jc w:val="center"/>
      <w:rPr>
        <w:iCs/>
        <w:color w:val="999999"/>
        <w:sz w:val="16"/>
      </w:rPr>
    </w:pPr>
    <w:r>
      <w:rPr>
        <w:b/>
        <w:iCs/>
        <w:color w:val="999999"/>
        <w:sz w:val="16"/>
      </w:rPr>
      <w:t xml:space="preserve">Printed: </w:t>
    </w:r>
    <w:r>
      <w:rPr>
        <w:b/>
        <w:iCs/>
        <w:color w:val="999999"/>
        <w:sz w:val="16"/>
      </w:rPr>
      <w:fldChar w:fldCharType="begin"/>
    </w:r>
    <w:r>
      <w:rPr>
        <w:b/>
        <w:iCs/>
        <w:color w:val="999999"/>
        <w:sz w:val="16"/>
      </w:rPr>
      <w:instrText xml:space="preserve"> PRINTDATE  \@ "d/MM/yyyy h:mm:ss am/pm"  \* MERGEFORMAT </w:instrText>
    </w:r>
    <w:r>
      <w:rPr>
        <w:b/>
        <w:iCs/>
        <w:color w:val="999999"/>
        <w:sz w:val="16"/>
      </w:rPr>
      <w:fldChar w:fldCharType="separate"/>
    </w:r>
    <w:r>
      <w:rPr>
        <w:b/>
        <w:iCs/>
        <w:noProof/>
        <w:color w:val="999999"/>
        <w:sz w:val="16"/>
      </w:rPr>
      <w:t>7/03/2012 3:34:00 PM</w:t>
    </w:r>
    <w:r>
      <w:rPr>
        <w:b/>
        <w:iCs/>
        <w:noProof/>
        <w:color w:val="999999"/>
        <w:sz w:val="16"/>
      </w:rPr>
      <w:fldChar w:fldCharType="end"/>
    </w:r>
    <w:r>
      <w:rPr>
        <w:b/>
        <w:iCs/>
        <w:color w:val="999999"/>
        <w:sz w:val="16"/>
      </w:rPr>
      <w:t xml:space="preserve">  - Printed copies are for reference only. </w:t>
    </w:r>
    <w:r>
      <w:rPr>
        <w:b/>
        <w:iCs/>
        <w:color w:val="999999"/>
        <w:sz w:val="16"/>
      </w:rPr>
      <w:br/>
    </w:r>
    <w:r>
      <w:rPr>
        <w:iCs/>
        <w:color w:val="999999"/>
        <w:sz w:val="16"/>
      </w:rPr>
      <w:t xml:space="preserve">For the latest version, refer to the </w:t>
    </w:r>
    <w:hyperlink r:id="rId1" w:history="1">
      <w:r>
        <w:rPr>
          <w:rStyle w:val="Hyperlink"/>
          <w:sz w:val="16"/>
        </w:rPr>
        <w:t>Policy</w:t>
      </w:r>
    </w:hyperlink>
    <w:r>
      <w:rPr>
        <w:i/>
        <w:iCs/>
        <w:color w:val="0000FF"/>
        <w:sz w:val="16"/>
        <w:u w:val="single"/>
      </w:rPr>
      <w:t xml:space="preserve"> Guideline Centre</w:t>
    </w:r>
    <w:r>
      <w:rPr>
        <w:iCs/>
        <w:color w:val="999999"/>
        <w:sz w:val="16"/>
      </w:rPr>
      <w:t xml:space="preserve"> on the Department’s Intranet.</w:t>
    </w:r>
  </w:p>
  <w:p w14:paraId="2AE93256" w14:textId="77777777" w:rsidR="00585F59" w:rsidRPr="00A775E3" w:rsidRDefault="00585F59" w:rsidP="00585F59">
    <w:pPr>
      <w:ind w:left="284" w:right="204"/>
      <w:jc w:val="center"/>
    </w:pPr>
    <w:r>
      <w:rPr>
        <w:rFonts w:cs="Arial"/>
      </w:rPr>
      <w:t xml:space="preserve">Department of </w:t>
    </w:r>
    <w:r>
      <w:rPr>
        <w:rFonts w:cs="Arial"/>
        <w:b/>
      </w:rPr>
      <w:t>Health</w:t>
    </w:r>
    <w:r>
      <w:rPr>
        <w:rFonts w:cs="Arial"/>
      </w:rPr>
      <w:t xml:space="preserve"> is a Smoke Free Workplace</w:t>
    </w:r>
  </w:p>
  <w:p w14:paraId="6E9655D5" w14:textId="77777777" w:rsidR="00585F59" w:rsidRPr="00FD7D62" w:rsidRDefault="00585F59" w:rsidP="00B31CD6">
    <w:pPr>
      <w:jc w:val="center"/>
      <w:rPr>
        <w:sz w:val="6"/>
        <w:szCs w:val="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421" w:type="dxa"/>
      <w:tblInd w:w="288" w:type="dxa"/>
      <w:tblBorders>
        <w:top w:val="single" w:sz="4" w:space="0" w:color="auto"/>
        <w:bottom w:val="single" w:sz="4" w:space="0" w:color="auto"/>
      </w:tblBorders>
      <w:tblLook w:val="04A0" w:firstRow="1" w:lastRow="0" w:firstColumn="1" w:lastColumn="0" w:noHBand="0" w:noVBand="1"/>
    </w:tblPr>
    <w:tblGrid>
      <w:gridCol w:w="14421"/>
    </w:tblGrid>
    <w:tr w:rsidR="00585F59" w14:paraId="660548AE" w14:textId="77777777" w:rsidTr="00585F59">
      <w:trPr>
        <w:trHeight w:val="317"/>
      </w:trPr>
      <w:tc>
        <w:tcPr>
          <w:tcW w:w="14421" w:type="dxa"/>
          <w:tcBorders>
            <w:top w:val="single" w:sz="4" w:space="0" w:color="auto"/>
            <w:left w:val="nil"/>
            <w:bottom w:val="nil"/>
            <w:right w:val="nil"/>
          </w:tcBorders>
          <w:hideMark/>
        </w:tcPr>
        <w:p w14:paraId="6B19B66C" w14:textId="4C3BE37F" w:rsidR="00585F59" w:rsidRDefault="00585F59" w:rsidP="00585F59">
          <w:pPr>
            <w:spacing w:before="40" w:after="40"/>
            <w:ind w:right="-144"/>
            <w:jc w:val="center"/>
            <w:rPr>
              <w:rFonts w:cs="Arial"/>
              <w:iCs/>
              <w:color w:val="999999"/>
              <w:sz w:val="16"/>
            </w:rPr>
          </w:pPr>
          <w:r>
            <w:rPr>
              <w:rFonts w:cs="Arial"/>
              <w:iCs/>
              <w:color w:val="999999"/>
              <w:sz w:val="16"/>
            </w:rPr>
            <w:t xml:space="preserve">Title: </w:t>
          </w:r>
          <w:sdt>
            <w:sdtPr>
              <w:rPr>
                <w:rFonts w:cs="Arial"/>
                <w:iCs/>
                <w:color w:val="999999"/>
                <w:sz w:val="16"/>
              </w:rPr>
              <w:alias w:val="Title"/>
              <w:id w:val="1013802125"/>
              <w:dataBinding w:prefixMappings="xmlns:ns0='http://purl.org/dc/elements/1.1/' xmlns:ns1='http://schemas.openxmlformats.org/package/2006/metadata/core-properties' " w:xpath="/ns1:coreProperties[1]/ns0:title[1]" w:storeItemID="{6C3C8BC8-F283-45AE-878A-BAB7291924A1}"/>
              <w:text/>
            </w:sdtPr>
            <w:sdtEndPr/>
            <w:sdtContent>
              <w:r w:rsidR="007D189B">
                <w:rPr>
                  <w:rFonts w:cs="Arial"/>
                  <w:iCs/>
                  <w:color w:val="999999"/>
                  <w:sz w:val="16"/>
                </w:rPr>
                <w:t>Northern Territory Restricted Antimicrobials Guideline</w:t>
              </w:r>
            </w:sdtContent>
          </w:sdt>
          <w:r>
            <w:rPr>
              <w:rFonts w:cs="Arial"/>
              <w:iCs/>
              <w:color w:val="999999"/>
              <w:sz w:val="16"/>
            </w:rPr>
            <w:t xml:space="preserve"> </w:t>
          </w:r>
        </w:p>
        <w:p w14:paraId="54783F6D" w14:textId="5737F681" w:rsidR="00585F59" w:rsidRDefault="00585F59" w:rsidP="00585F59">
          <w:pPr>
            <w:spacing w:before="40" w:after="40"/>
            <w:ind w:right="-144"/>
            <w:jc w:val="center"/>
            <w:rPr>
              <w:rFonts w:cs="Arial"/>
              <w:iCs/>
              <w:color w:val="999999"/>
              <w:sz w:val="16"/>
            </w:rPr>
          </w:pPr>
          <w:r>
            <w:rPr>
              <w:rFonts w:cs="Arial"/>
              <w:iCs/>
              <w:color w:val="999999"/>
              <w:sz w:val="16"/>
            </w:rPr>
            <w:t xml:space="preserve">TRIM: </w:t>
          </w:r>
          <w:sdt>
            <w:sdtPr>
              <w:rPr>
                <w:rFonts w:cs="Arial"/>
                <w:iCs/>
                <w:color w:val="999999"/>
                <w:sz w:val="16"/>
              </w:rPr>
              <w:alias w:val="TRIM Number"/>
              <w:tag w:val="TRIM_x0020_Number"/>
              <w:id w:val="-911621696"/>
              <w:showingPlcHdr/>
              <w:dataBinding w:prefixMappings="xmlns:ns0='http://schemas.microsoft.com/office/2006/metadata/properties' xmlns:ns1='http://www.w3.org/2001/XMLSchema-instance' xmlns:ns2='http://schemas.microsoft.com/office/infopath/2007/PartnerControls' xmlns:ns3='0c136dae-6f82-47e8-8989-1af9119029ad' xmlns:ns4='http://schemas.microsoft.com/sharepoint/v3' xmlns:ns5='51e0433a-0d5c-4212-b214-44f7cfdb7eab' " w:xpath="/ns0:properties[1]/documentManagement[1]/ns3:TRIM_x0020_Number[1]" w:storeItemID="{9FF03F8A-C04D-40CF-8BB1-0FB30F6AE1FA}"/>
              <w:text/>
            </w:sdtPr>
            <w:sdtEndPr/>
            <w:sdtContent>
              <w:r>
                <w:rPr>
                  <w:rFonts w:cs="Arial"/>
                  <w:iCs/>
                  <w:color w:val="999999"/>
                  <w:sz w:val="16"/>
                </w:rPr>
                <w:t xml:space="preserve">     </w:t>
              </w:r>
            </w:sdtContent>
          </w:sdt>
          <w:r>
            <w:rPr>
              <w:rFonts w:cs="Arial"/>
              <w:iCs/>
              <w:color w:val="999999"/>
              <w:sz w:val="16"/>
            </w:rPr>
            <w:t xml:space="preserve"> |  </w:t>
          </w:r>
          <w:sdt>
            <w:sdtPr>
              <w:rPr>
                <w:rFonts w:cs="Arial"/>
                <w:iCs/>
                <w:color w:val="999999"/>
                <w:sz w:val="16"/>
              </w:rPr>
              <w:alias w:val="Label"/>
              <w:tag w:val="DLCPolicyLabelValue"/>
              <w:id w:val="1118491268"/>
              <w:lock w:val="contentLocked"/>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DLCPolicyLabelValue[1]" w:storeItemID="{9FF03F8A-C04D-40CF-8BB1-0FB30F6AE1FA}"/>
              <w:text w:multiLine="1"/>
            </w:sdtPr>
            <w:sdtEndPr/>
            <w:sdtContent>
              <w:r w:rsidR="006A06C5">
                <w:rPr>
                  <w:rFonts w:cs="Arial"/>
                  <w:iCs/>
                  <w:color w:val="999999"/>
                  <w:sz w:val="16"/>
                </w:rPr>
                <w:t>Version: 4.0</w:t>
              </w:r>
            </w:sdtContent>
          </w:sdt>
          <w:r>
            <w:rPr>
              <w:rFonts w:cs="Arial"/>
              <w:iCs/>
              <w:color w:val="999999"/>
              <w:sz w:val="16"/>
            </w:rPr>
            <w:t xml:space="preserve"> | Approved Date:</w:t>
          </w:r>
          <w:sdt>
            <w:sdtPr>
              <w:rPr>
                <w:rFonts w:cs="Arial"/>
                <w:iCs/>
                <w:color w:val="999999"/>
                <w:sz w:val="16"/>
              </w:rPr>
              <w:alias w:val="Approved Date"/>
              <w:tag w:val="Approved_x0020_Date"/>
              <w:id w:val="1912042528"/>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Approved_x0020_Date[1]" w:storeItemID="{9FF03F8A-C04D-40CF-8BB1-0FB30F6AE1FA}"/>
              <w:date w:fullDate="2013-05-02T00:30:00Z">
                <w:dateFormat w:val="d/MM/yyyy"/>
                <w:lid w:val="en-AU"/>
                <w:storeMappedDataAs w:val="dateTime"/>
                <w:calendar w:val="gregorian"/>
              </w:date>
            </w:sdtPr>
            <w:sdtEndPr/>
            <w:sdtContent>
              <w:r>
                <w:rPr>
                  <w:rFonts w:cs="Arial"/>
                  <w:iCs/>
                  <w:color w:val="999999"/>
                  <w:sz w:val="16"/>
                </w:rPr>
                <w:t>2/05/2013</w:t>
              </w:r>
            </w:sdtContent>
          </w:sdt>
          <w:r>
            <w:rPr>
              <w:rFonts w:cs="Arial"/>
              <w:iCs/>
              <w:color w:val="999999"/>
              <w:sz w:val="16"/>
            </w:rPr>
            <w:t xml:space="preserve"> | Last Update: </w:t>
          </w:r>
          <w:sdt>
            <w:sdtPr>
              <w:rPr>
                <w:rFonts w:cs="Arial"/>
                <w:iCs/>
                <w:color w:val="999999"/>
                <w:sz w:val="16"/>
              </w:rPr>
              <w:alias w:val="Last Content Update"/>
              <w:tag w:val="Last_x0020_Content_x0020_Update"/>
              <w:id w:val="1427225949"/>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Last_x0020_Content_x0020_Update[1]" w:storeItemID="{9FF03F8A-C04D-40CF-8BB1-0FB30F6AE1FA}"/>
              <w:date w:fullDate="2013-05-02T00:30:00Z">
                <w:dateFormat w:val="d/MM/yyyy"/>
                <w:lid w:val="en-AU"/>
                <w:storeMappedDataAs w:val="dateTime"/>
                <w:calendar w:val="gregorian"/>
              </w:date>
            </w:sdtPr>
            <w:sdtEndPr/>
            <w:sdtContent>
              <w:r>
                <w:rPr>
                  <w:rFonts w:cs="Arial"/>
                  <w:iCs/>
                  <w:color w:val="999999"/>
                  <w:sz w:val="16"/>
                </w:rPr>
                <w:t>2/05/2013</w:t>
              </w:r>
            </w:sdtContent>
          </w:sdt>
          <w:r>
            <w:rPr>
              <w:rFonts w:cs="Arial"/>
              <w:iCs/>
              <w:color w:val="999999"/>
              <w:sz w:val="16"/>
            </w:rPr>
            <w:t xml:space="preserve"> | Review Date: </w:t>
          </w:r>
          <w:sdt>
            <w:sdtPr>
              <w:rPr>
                <w:rFonts w:cs="Arial"/>
                <w:iCs/>
                <w:color w:val="999999"/>
                <w:sz w:val="16"/>
              </w:rPr>
              <w:alias w:val="Due for Review"/>
              <w:tag w:val="Due_x0020_for_x0020_Review"/>
              <w:id w:val="118730041"/>
              <w:dataBinding w:prefixMappings="xmlns:ns0='http://schemas.microsoft.com/office/2006/metadata/properties' xmlns:ns1='http://www.w3.org/2001/XMLSchema-instance' xmlns:ns2='http://schemas.microsoft.com/office/infopath/2007/PartnerControls' xmlns:ns3='0c136dae-6f82-47e8-8989-1af9119029ad' " w:xpath="/ns0:properties[1]/documentManagement[1]/ns3:Due_x0020_for_x0020_Review[1]" w:storeItemID="{9FF03F8A-C04D-40CF-8BB1-0FB30F6AE1FA}"/>
              <w:date w:fullDate="2014-06-21T00:30:00Z">
                <w:dateFormat w:val="d/MM/yyyy"/>
                <w:lid w:val="en-AU"/>
                <w:storeMappedDataAs w:val="dateTime"/>
                <w:calendar w:val="gregorian"/>
              </w:date>
            </w:sdtPr>
            <w:sdtEndPr/>
            <w:sdtContent>
              <w:r>
                <w:rPr>
                  <w:rFonts w:cs="Arial"/>
                  <w:iCs/>
                  <w:color w:val="999999"/>
                  <w:sz w:val="16"/>
                </w:rPr>
                <w:t>21/06/2014</w:t>
              </w:r>
            </w:sdtContent>
          </w:sdt>
          <w:r>
            <w:rPr>
              <w:rFonts w:cs="Arial"/>
              <w:iCs/>
              <w:color w:val="999999"/>
              <w:sz w:val="16"/>
            </w:rPr>
            <w:t xml:space="preserve"> </w:t>
          </w:r>
        </w:p>
        <w:p w14:paraId="24262279" w14:textId="77777777" w:rsidR="00585F59" w:rsidRDefault="00585F59" w:rsidP="00585F59">
          <w:pPr>
            <w:spacing w:before="40" w:after="40"/>
            <w:ind w:right="-144"/>
            <w:jc w:val="center"/>
            <w:rPr>
              <w:rFonts w:cs="Arial"/>
              <w:iCs/>
              <w:color w:val="999999"/>
              <w:sz w:val="16"/>
            </w:rPr>
          </w:pPr>
          <w:r>
            <w:rPr>
              <w:rFonts w:cs="Arial"/>
              <w:iCs/>
              <w:color w:val="999999"/>
              <w:sz w:val="16"/>
            </w:rPr>
            <w:t xml:space="preserve">Page </w:t>
          </w:r>
          <w:r>
            <w:rPr>
              <w:rFonts w:cs="Arial"/>
              <w:iCs/>
              <w:color w:val="999999"/>
              <w:sz w:val="16"/>
            </w:rPr>
            <w:fldChar w:fldCharType="begin"/>
          </w:r>
          <w:r>
            <w:rPr>
              <w:rFonts w:cs="Arial"/>
              <w:iCs/>
              <w:color w:val="999999"/>
              <w:sz w:val="16"/>
            </w:rPr>
            <w:instrText xml:space="preserve"> PAGE </w:instrText>
          </w:r>
          <w:r>
            <w:rPr>
              <w:rFonts w:cs="Arial"/>
              <w:iCs/>
              <w:color w:val="999999"/>
              <w:sz w:val="16"/>
            </w:rPr>
            <w:fldChar w:fldCharType="separate"/>
          </w:r>
          <w:r w:rsidR="0049213A">
            <w:rPr>
              <w:rFonts w:cs="Arial"/>
              <w:iCs/>
              <w:noProof/>
              <w:color w:val="999999"/>
              <w:sz w:val="16"/>
            </w:rPr>
            <w:t>1</w:t>
          </w:r>
          <w:r>
            <w:rPr>
              <w:rFonts w:cs="Arial"/>
              <w:iCs/>
              <w:color w:val="999999"/>
              <w:sz w:val="16"/>
            </w:rPr>
            <w:fldChar w:fldCharType="end"/>
          </w:r>
          <w:r>
            <w:rPr>
              <w:rFonts w:cs="Arial"/>
              <w:iCs/>
              <w:color w:val="999999"/>
              <w:sz w:val="16"/>
            </w:rPr>
            <w:t xml:space="preserve"> of </w:t>
          </w:r>
          <w:r>
            <w:rPr>
              <w:rFonts w:cs="Arial"/>
              <w:iCs/>
              <w:color w:val="999999"/>
              <w:sz w:val="16"/>
            </w:rPr>
            <w:fldChar w:fldCharType="begin"/>
          </w:r>
          <w:r>
            <w:rPr>
              <w:rFonts w:cs="Arial"/>
              <w:iCs/>
              <w:color w:val="999999"/>
              <w:sz w:val="16"/>
            </w:rPr>
            <w:instrText xml:space="preserve"> NUMPAGES </w:instrText>
          </w:r>
          <w:r>
            <w:rPr>
              <w:rFonts w:cs="Arial"/>
              <w:iCs/>
              <w:color w:val="999999"/>
              <w:sz w:val="16"/>
            </w:rPr>
            <w:fldChar w:fldCharType="separate"/>
          </w:r>
          <w:r w:rsidR="0049213A">
            <w:rPr>
              <w:rFonts w:cs="Arial"/>
              <w:iCs/>
              <w:noProof/>
              <w:color w:val="999999"/>
              <w:sz w:val="16"/>
            </w:rPr>
            <w:t>10</w:t>
          </w:r>
          <w:r>
            <w:rPr>
              <w:rFonts w:cs="Arial"/>
              <w:iCs/>
              <w:color w:val="999999"/>
              <w:sz w:val="16"/>
            </w:rPr>
            <w:fldChar w:fldCharType="end"/>
          </w:r>
        </w:p>
      </w:tc>
    </w:tr>
  </w:tbl>
  <w:p w14:paraId="73C23B69" w14:textId="77777777" w:rsidR="00585F59" w:rsidRDefault="00585F59" w:rsidP="00585F59">
    <w:pPr>
      <w:spacing w:before="40" w:after="40"/>
      <w:ind w:right="204"/>
      <w:jc w:val="center"/>
      <w:rPr>
        <w:iCs/>
        <w:color w:val="999999"/>
        <w:sz w:val="16"/>
      </w:rPr>
    </w:pPr>
    <w:r>
      <w:rPr>
        <w:b/>
        <w:iCs/>
        <w:color w:val="999999"/>
        <w:sz w:val="16"/>
      </w:rPr>
      <w:t xml:space="preserve">Printed: </w:t>
    </w:r>
    <w:r>
      <w:rPr>
        <w:b/>
        <w:iCs/>
        <w:color w:val="999999"/>
        <w:sz w:val="16"/>
      </w:rPr>
      <w:fldChar w:fldCharType="begin"/>
    </w:r>
    <w:r>
      <w:rPr>
        <w:b/>
        <w:iCs/>
        <w:color w:val="999999"/>
        <w:sz w:val="16"/>
      </w:rPr>
      <w:instrText xml:space="preserve"> PRINTDATE  \@ "d/MM/yyyy h:mm:ss am/pm"  \* MERGEFORMAT </w:instrText>
    </w:r>
    <w:r>
      <w:rPr>
        <w:b/>
        <w:iCs/>
        <w:color w:val="999999"/>
        <w:sz w:val="16"/>
      </w:rPr>
      <w:fldChar w:fldCharType="separate"/>
    </w:r>
    <w:r>
      <w:rPr>
        <w:b/>
        <w:iCs/>
        <w:noProof/>
        <w:color w:val="999999"/>
        <w:sz w:val="16"/>
      </w:rPr>
      <w:t>7/03/2012 3:34:00 PM</w:t>
    </w:r>
    <w:r>
      <w:rPr>
        <w:b/>
        <w:iCs/>
        <w:noProof/>
        <w:color w:val="999999"/>
        <w:sz w:val="16"/>
      </w:rPr>
      <w:fldChar w:fldCharType="end"/>
    </w:r>
    <w:r>
      <w:rPr>
        <w:b/>
        <w:iCs/>
        <w:color w:val="999999"/>
        <w:sz w:val="16"/>
      </w:rPr>
      <w:t xml:space="preserve">  - Printed copies are for reference only. </w:t>
    </w:r>
    <w:r>
      <w:rPr>
        <w:b/>
        <w:iCs/>
        <w:color w:val="999999"/>
        <w:sz w:val="16"/>
      </w:rPr>
      <w:br/>
    </w:r>
    <w:r>
      <w:rPr>
        <w:iCs/>
        <w:color w:val="999999"/>
        <w:sz w:val="16"/>
      </w:rPr>
      <w:t xml:space="preserve">For the latest version, refer to the </w:t>
    </w:r>
    <w:hyperlink r:id="rId1" w:history="1">
      <w:r>
        <w:rPr>
          <w:rStyle w:val="Hyperlink"/>
          <w:sz w:val="16"/>
        </w:rPr>
        <w:t>Policy</w:t>
      </w:r>
    </w:hyperlink>
    <w:r>
      <w:rPr>
        <w:i/>
        <w:iCs/>
        <w:color w:val="0000FF"/>
        <w:sz w:val="16"/>
        <w:u w:val="single"/>
      </w:rPr>
      <w:t xml:space="preserve"> Guideline Centre</w:t>
    </w:r>
    <w:r>
      <w:rPr>
        <w:iCs/>
        <w:color w:val="999999"/>
        <w:sz w:val="16"/>
      </w:rPr>
      <w:t xml:space="preserve"> on the Department’s Intranet.</w:t>
    </w:r>
  </w:p>
  <w:p w14:paraId="01CB30BF" w14:textId="68D6560D" w:rsidR="00585F59" w:rsidRPr="00585F59" w:rsidRDefault="00585F59" w:rsidP="00585F59">
    <w:pPr>
      <w:ind w:left="284" w:right="204"/>
      <w:jc w:val="center"/>
    </w:pPr>
    <w:r>
      <w:rPr>
        <w:rFonts w:cs="Arial"/>
      </w:rPr>
      <w:t xml:space="preserve">Department of </w:t>
    </w:r>
    <w:r>
      <w:rPr>
        <w:rFonts w:cs="Arial"/>
        <w:b/>
      </w:rPr>
      <w:t>Health</w:t>
    </w:r>
    <w:r>
      <w:rPr>
        <w:rFonts w:cs="Arial"/>
      </w:rPr>
      <w:t xml:space="preserve"> is a Smoke Free Workplace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47D1C" w14:textId="77777777" w:rsidR="00424B59" w:rsidRDefault="00424B59">
      <w:r>
        <w:separator/>
      </w:r>
    </w:p>
  </w:footnote>
  <w:footnote w:type="continuationSeparator" w:id="0">
    <w:p w14:paraId="3A5F2212" w14:textId="77777777" w:rsidR="00424B59" w:rsidRDefault="00424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FF40D" w14:textId="77777777" w:rsidR="00585F59" w:rsidRDefault="00585F59" w:rsidP="00B31CD6">
    <w:pPr>
      <w:pStyle w:val="Header"/>
      <w:ind w:right="-142"/>
      <w:jc w:val="right"/>
      <w:rPr>
        <w:b/>
        <w:noProof/>
        <w:color w:val="404040"/>
        <w:lang w:val="en-AU"/>
      </w:rPr>
    </w:pPr>
  </w:p>
  <w:p w14:paraId="69EC5E7B" w14:textId="77777777" w:rsidR="00585F59" w:rsidRDefault="00585F59" w:rsidP="00B31CD6">
    <w:pPr>
      <w:pStyle w:val="Header"/>
      <w:ind w:right="-142"/>
      <w:jc w:val="right"/>
      <w:rPr>
        <w:noProof/>
        <w:color w:val="404040" w:themeColor="text1" w:themeTint="BF"/>
      </w:rPr>
    </w:pPr>
    <w:r>
      <w:rPr>
        <w:noProof/>
        <w:lang w:val="en-AU" w:eastAsia="en-AU"/>
      </w:rPr>
      <w:drawing>
        <wp:anchor distT="0" distB="0" distL="114300" distR="114300" simplePos="0" relativeHeight="251661824" behindDoc="1" locked="0" layoutInCell="1" allowOverlap="1" wp14:anchorId="44C2BC04" wp14:editId="374E0E0C">
          <wp:simplePos x="0" y="0"/>
          <wp:positionH relativeFrom="column">
            <wp:posOffset>-101600</wp:posOffset>
          </wp:positionH>
          <wp:positionV relativeFrom="paragraph">
            <wp:posOffset>85513</wp:posOffset>
          </wp:positionV>
          <wp:extent cx="10058400" cy="309654"/>
          <wp:effectExtent l="0" t="0" r="0" b="0"/>
          <wp:wrapNone/>
          <wp:docPr id="7" name="Picture 7" descr="DoH_2nd_header_no_colour_landscape_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H_2nd_header_no_colour_landscape_00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6640" cy="3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404040"/>
      </w:rPr>
      <w:t>C</w:t>
    </w:r>
    <w:r w:rsidRPr="001361EA">
      <w:rPr>
        <w:b/>
        <w:noProof/>
        <w:color w:val="404040"/>
      </w:rPr>
      <w:t>ontrolled Document</w:t>
    </w:r>
    <w:r w:rsidRPr="008F7EF5">
      <w:rPr>
        <w:noProof/>
        <w:color w:val="404040" w:themeColor="text1" w:themeTint="BF"/>
      </w:rPr>
      <w:t xml:space="preserve"> </w:t>
    </w:r>
  </w:p>
  <w:p w14:paraId="2BF18EF8" w14:textId="01EAB64A" w:rsidR="00585F59" w:rsidRPr="00802E31" w:rsidRDefault="00585F59" w:rsidP="00B31CD6">
    <w:pPr>
      <w:pStyle w:val="Header"/>
      <w:ind w:right="-142"/>
      <w:jc w:val="right"/>
      <w:rPr>
        <w:noProof/>
        <w:color w:val="404040" w:themeColor="text1" w:themeTint="BF"/>
      </w:rPr>
    </w:pPr>
    <w:r w:rsidRPr="00802E31">
      <w:rPr>
        <w:noProof/>
        <w:color w:val="404040" w:themeColor="text1" w:themeTint="BF"/>
      </w:rPr>
      <w:t>Doc – ID:</w:t>
    </w:r>
    <w:sdt>
      <w:sdtPr>
        <w:rPr>
          <w:noProof/>
          <w:color w:val="404040" w:themeColor="text1" w:themeTint="BF"/>
        </w:rPr>
        <w:alias w:val="Document ID Value"/>
        <w:tag w:val="_dlc_DocId"/>
        <w:id w:val="325480222"/>
        <w:lock w:val="contentLocked"/>
        <w:dataBinding w:prefixMappings="xmlns:ns0='http://schemas.microsoft.com/office/2006/metadata/properties' xmlns:ns1='http://www.w3.org/2001/XMLSchema-instance' xmlns:ns2='http://schemas.microsoft.com/office/infopath/2007/PartnerControls' xmlns:ns3='0c136dae-6f82-47e8-8989-1af9119029ad' xmlns:ns4='51e0433a-0d5c-4212-b214-44f7cfdb7eab' " w:xpath="/ns0:properties[1]/documentManagement[1]/ns3:_dlc_DocId[1]" w:storeItemID="{9FF03F8A-C04D-40CF-8BB1-0FB30F6AE1FA}"/>
        <w:text/>
      </w:sdtPr>
      <w:sdtEndPr/>
      <w:sdtContent>
        <w:r>
          <w:rPr>
            <w:noProof/>
            <w:color w:val="404040" w:themeColor="text1" w:themeTint="BF"/>
            <w:lang w:val="en-AU"/>
          </w:rPr>
          <w:t>HEALTHINTRA-1880-1342</w:t>
        </w:r>
      </w:sdtContent>
    </w:sdt>
  </w:p>
  <w:p w14:paraId="6D06845A" w14:textId="77777777" w:rsidR="00585F59" w:rsidRDefault="00585F59" w:rsidP="00B31CD6">
    <w:pPr>
      <w:pStyle w:val="Header"/>
      <w:ind w:left="-284"/>
      <w:rPr>
        <w:noProof/>
      </w:rPr>
    </w:pPr>
    <w:r>
      <w:rPr>
        <w:noProof/>
      </w:rPr>
      <w:t xml:space="preserve"> </w:t>
    </w:r>
  </w:p>
  <w:p w14:paraId="70D66BB1" w14:textId="77777777" w:rsidR="00585F59" w:rsidRPr="00B31CD6" w:rsidRDefault="00585F59" w:rsidP="00B31C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8CDAF" w14:textId="77777777" w:rsidR="00585F59" w:rsidRPr="00B31CD6" w:rsidRDefault="00585F59" w:rsidP="00B31CD6">
    <w:pPr>
      <w:tabs>
        <w:tab w:val="center" w:pos="4819"/>
        <w:tab w:val="right" w:pos="9071"/>
      </w:tabs>
      <w:ind w:right="-2"/>
      <w:jc w:val="right"/>
      <w:rPr>
        <w:b/>
        <w:noProof/>
        <w:color w:val="FFFFFF"/>
        <w:sz w:val="24"/>
        <w:szCs w:val="24"/>
        <w:lang w:eastAsia="en-AU"/>
      </w:rPr>
    </w:pPr>
    <w:r w:rsidRPr="00B31CD6">
      <w:rPr>
        <w:noProof/>
        <w:sz w:val="24"/>
        <w:lang w:eastAsia="en-AU"/>
      </w:rPr>
      <w:drawing>
        <wp:anchor distT="0" distB="0" distL="114300" distR="114300" simplePos="0" relativeHeight="251659776" behindDoc="1" locked="0" layoutInCell="1" allowOverlap="1" wp14:anchorId="381931C9" wp14:editId="0D57DC6A">
          <wp:simplePos x="0" y="0"/>
          <wp:positionH relativeFrom="column">
            <wp:posOffset>-171923</wp:posOffset>
          </wp:positionH>
          <wp:positionV relativeFrom="paragraph">
            <wp:posOffset>88265</wp:posOffset>
          </wp:positionV>
          <wp:extent cx="10288270" cy="658495"/>
          <wp:effectExtent l="0" t="0" r="0" b="8255"/>
          <wp:wrapNone/>
          <wp:docPr id="6" name="Picture 6" descr="DoH_header_colour_lands_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_header_colour_lands_00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8270" cy="65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1CD6">
      <w:rPr>
        <w:noProof/>
        <w:sz w:val="24"/>
        <w:lang w:eastAsia="en-AU"/>
      </w:rPr>
      <w:t xml:space="preserve"> </w:t>
    </w:r>
  </w:p>
  <w:p w14:paraId="4C878EF6" w14:textId="77777777" w:rsidR="00585F59" w:rsidRPr="00B31CD6" w:rsidRDefault="00585F59" w:rsidP="00B31CD6">
    <w:pPr>
      <w:tabs>
        <w:tab w:val="center" w:pos="4819"/>
        <w:tab w:val="right" w:pos="9071"/>
      </w:tabs>
      <w:ind w:right="-2"/>
      <w:jc w:val="right"/>
      <w:rPr>
        <w:b/>
        <w:noProof/>
        <w:color w:val="FFFFFF"/>
        <w:sz w:val="24"/>
        <w:szCs w:val="24"/>
        <w:lang w:eastAsia="en-AU"/>
      </w:rPr>
    </w:pPr>
  </w:p>
  <w:p w14:paraId="07844BC9" w14:textId="77777777" w:rsidR="00585F59" w:rsidRPr="00B31CD6" w:rsidRDefault="00585F59" w:rsidP="00B31CD6">
    <w:pPr>
      <w:tabs>
        <w:tab w:val="center" w:pos="4819"/>
        <w:tab w:val="right" w:pos="9071"/>
      </w:tabs>
      <w:ind w:right="-313"/>
      <w:jc w:val="right"/>
      <w:rPr>
        <w:b/>
        <w:noProof/>
        <w:color w:val="FFFFFF"/>
        <w:sz w:val="24"/>
        <w:szCs w:val="24"/>
        <w:lang w:eastAsia="en-AU"/>
      </w:rPr>
    </w:pPr>
    <w:r w:rsidRPr="00B31CD6">
      <w:rPr>
        <w:b/>
        <w:noProof/>
        <w:color w:val="FFFFFF"/>
        <w:sz w:val="24"/>
        <w:szCs w:val="24"/>
        <w:lang w:eastAsia="en-AU"/>
      </w:rPr>
      <w:t>Controlled Document</w:t>
    </w:r>
  </w:p>
  <w:p w14:paraId="795C1E61" w14:textId="1C785F7D" w:rsidR="00585F59" w:rsidRDefault="00585F59" w:rsidP="00B31CD6">
    <w:pPr>
      <w:tabs>
        <w:tab w:val="center" w:pos="4819"/>
        <w:tab w:val="left" w:pos="6330"/>
        <w:tab w:val="right" w:pos="9071"/>
      </w:tabs>
      <w:ind w:right="-313"/>
      <w:jc w:val="right"/>
      <w:rPr>
        <w:b/>
        <w:noProof/>
        <w:color w:val="FFFFFF"/>
        <w:sz w:val="20"/>
        <w:lang w:eastAsia="en-AU"/>
      </w:rPr>
    </w:pPr>
    <w:r w:rsidRPr="00B31CD6">
      <w:rPr>
        <w:b/>
        <w:noProof/>
        <w:color w:val="FFFFFF"/>
        <w:sz w:val="20"/>
        <w:lang w:eastAsia="en-AU"/>
      </w:rPr>
      <w:tab/>
    </w:r>
    <w:r w:rsidRPr="00B31CD6">
      <w:rPr>
        <w:b/>
        <w:noProof/>
        <w:color w:val="FFFFFF"/>
        <w:sz w:val="20"/>
        <w:lang w:eastAsia="en-AU"/>
      </w:rPr>
      <w:tab/>
    </w:r>
    <w:r w:rsidRPr="00B31CD6">
      <w:rPr>
        <w:b/>
        <w:noProof/>
        <w:color w:val="FFFFFF"/>
        <w:sz w:val="20"/>
        <w:lang w:eastAsia="en-AU"/>
      </w:rPr>
      <w:tab/>
    </w:r>
    <w:r w:rsidRPr="00B31CD6">
      <w:rPr>
        <w:b/>
        <w:noProof/>
        <w:color w:val="FFFFFF"/>
        <w:sz w:val="20"/>
        <w:lang w:eastAsia="en-AU"/>
      </w:rPr>
      <w:tab/>
    </w:r>
    <w:r w:rsidRPr="00B31CD6">
      <w:rPr>
        <w:b/>
        <w:noProof/>
        <w:color w:val="FFFFFF"/>
        <w:sz w:val="20"/>
        <w:lang w:eastAsia="en-AU"/>
      </w:rPr>
      <w:tab/>
    </w:r>
    <w:r w:rsidRPr="00B31CD6">
      <w:rPr>
        <w:b/>
        <w:noProof/>
        <w:color w:val="FFFFFF"/>
        <w:sz w:val="20"/>
        <w:lang w:eastAsia="en-AU"/>
      </w:rPr>
      <w:tab/>
      <w:t xml:space="preserve">Doc-ID: </w:t>
    </w:r>
    <w:sdt>
      <w:sdtPr>
        <w:rPr>
          <w:b/>
          <w:noProof/>
          <w:color w:val="FFFFFF"/>
          <w:sz w:val="20"/>
          <w:lang w:eastAsia="en-AU"/>
        </w:rPr>
        <w:alias w:val="Document ID Value"/>
        <w:tag w:val="_dlc_DocId"/>
        <w:id w:val="-1819797812"/>
        <w:lock w:val="contentLocked"/>
        <w:dataBinding w:prefixMappings="xmlns:ns0='http://schemas.microsoft.com/office/2006/metadata/properties' xmlns:ns1='http://www.w3.org/2001/XMLSchema-instance' xmlns:ns2='http://schemas.microsoft.com/office/infopath/2007/PartnerControls' xmlns:ns3='0c136dae-6f82-47e8-8989-1af9119029ad' xmlns:ns4='http://schemas.microsoft.com/sharepoint/v3' " w:xpath="/ns0:properties[1]/documentManagement[1]/ns3:_dlc_DocId[1]" w:storeItemID="{9FF03F8A-C04D-40CF-8BB1-0FB30F6AE1FA}"/>
        <w:text/>
      </w:sdtPr>
      <w:sdtEndPr/>
      <w:sdtContent>
        <w:r>
          <w:rPr>
            <w:b/>
            <w:noProof/>
            <w:color w:val="FFFFFF"/>
            <w:sz w:val="20"/>
            <w:lang w:eastAsia="en-AU"/>
          </w:rPr>
          <w:t>HEALTHINTRA-1880-1342</w:t>
        </w:r>
      </w:sdtContent>
    </w:sdt>
  </w:p>
  <w:p w14:paraId="4D0F9309" w14:textId="77777777" w:rsidR="00585F59" w:rsidRPr="00B31CD6" w:rsidRDefault="00585F59" w:rsidP="00B31CD6">
    <w:pPr>
      <w:tabs>
        <w:tab w:val="center" w:pos="4819"/>
        <w:tab w:val="left" w:pos="6330"/>
        <w:tab w:val="right" w:pos="9071"/>
      </w:tabs>
      <w:ind w:right="-313"/>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00AA"/>
    <w:multiLevelType w:val="singleLevel"/>
    <w:tmpl w:val="376D0660"/>
    <w:lvl w:ilvl="0">
      <w:numFmt w:val="bullet"/>
      <w:suff w:val="nothing"/>
      <w:lvlText w:val="ü"/>
      <w:lvlJc w:val="left"/>
      <w:pPr>
        <w:tabs>
          <w:tab w:val="num" w:pos="216"/>
        </w:tabs>
      </w:pPr>
      <w:rPr>
        <w:rFonts w:ascii="Wingdings" w:hAnsi="Wingdings"/>
        <w:b/>
        <w:snapToGrid/>
        <w:color w:val="000000"/>
        <w:sz w:val="16"/>
      </w:rPr>
    </w:lvl>
  </w:abstractNum>
  <w:abstractNum w:abstractNumId="1">
    <w:nsid w:val="02761270"/>
    <w:multiLevelType w:val="hybridMultilevel"/>
    <w:tmpl w:val="EEC23D80"/>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nsid w:val="0EBF792C"/>
    <w:multiLevelType w:val="hybridMultilevel"/>
    <w:tmpl w:val="993628C8"/>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nsid w:val="0EED59FA"/>
    <w:multiLevelType w:val="hybridMultilevel"/>
    <w:tmpl w:val="236C5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810147"/>
    <w:multiLevelType w:val="hybridMultilevel"/>
    <w:tmpl w:val="F490F2A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C50B06"/>
    <w:multiLevelType w:val="hybridMultilevel"/>
    <w:tmpl w:val="257EB6D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nsid w:val="22F661D2"/>
    <w:multiLevelType w:val="hybridMultilevel"/>
    <w:tmpl w:val="F8F67A48"/>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23064A55"/>
    <w:multiLevelType w:val="hybridMultilevel"/>
    <w:tmpl w:val="8D28C730"/>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E8C6F42"/>
    <w:multiLevelType w:val="hybridMultilevel"/>
    <w:tmpl w:val="35321E6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nsid w:val="37AA3D88"/>
    <w:multiLevelType w:val="hybridMultilevel"/>
    <w:tmpl w:val="C8329ECA"/>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nsid w:val="391D43CA"/>
    <w:multiLevelType w:val="hybridMultilevel"/>
    <w:tmpl w:val="CE067028"/>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nsid w:val="43BD6EF7"/>
    <w:multiLevelType w:val="hybridMultilevel"/>
    <w:tmpl w:val="84CE58D6"/>
    <w:lvl w:ilvl="0" w:tplc="DF22A95A">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451A41B6"/>
    <w:multiLevelType w:val="hybridMultilevel"/>
    <w:tmpl w:val="09FEC88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823CC1"/>
    <w:multiLevelType w:val="multilevel"/>
    <w:tmpl w:val="2C66AB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BBF1B7C"/>
    <w:multiLevelType w:val="hybridMultilevel"/>
    <w:tmpl w:val="19308E36"/>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28909B2"/>
    <w:multiLevelType w:val="hybridMultilevel"/>
    <w:tmpl w:val="2C66AB62"/>
    <w:lvl w:ilvl="0" w:tplc="2F66C2A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596219D"/>
    <w:multiLevelType w:val="hybridMultilevel"/>
    <w:tmpl w:val="594C3F8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nsid w:val="61140FBB"/>
    <w:multiLevelType w:val="hybridMultilevel"/>
    <w:tmpl w:val="3EE68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CF54E34"/>
    <w:multiLevelType w:val="hybridMultilevel"/>
    <w:tmpl w:val="F2FAFA9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nsid w:val="705077DC"/>
    <w:multiLevelType w:val="multilevel"/>
    <w:tmpl w:val="04CEAA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B523C1F"/>
    <w:multiLevelType w:val="hybridMultilevel"/>
    <w:tmpl w:val="83665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C6761BA"/>
    <w:multiLevelType w:val="hybridMultilevel"/>
    <w:tmpl w:val="BB785DD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360"/>
        </w:tabs>
        <w:ind w:left="-360" w:hanging="360"/>
      </w:pPr>
      <w:rPr>
        <w:rFonts w:ascii="Wingdings" w:hAnsi="Wingdings" w:hint="default"/>
      </w:rPr>
    </w:lvl>
    <w:lvl w:ilvl="3" w:tplc="0C090001" w:tentative="1">
      <w:start w:val="1"/>
      <w:numFmt w:val="bullet"/>
      <w:lvlText w:val=""/>
      <w:lvlJc w:val="left"/>
      <w:pPr>
        <w:tabs>
          <w:tab w:val="num" w:pos="360"/>
        </w:tabs>
        <w:ind w:left="360" w:hanging="360"/>
      </w:pPr>
      <w:rPr>
        <w:rFonts w:ascii="Symbol" w:hAnsi="Symbol" w:hint="default"/>
      </w:rPr>
    </w:lvl>
    <w:lvl w:ilvl="4" w:tplc="0C090003" w:tentative="1">
      <w:start w:val="1"/>
      <w:numFmt w:val="bullet"/>
      <w:lvlText w:val="o"/>
      <w:lvlJc w:val="left"/>
      <w:pPr>
        <w:tabs>
          <w:tab w:val="num" w:pos="1080"/>
        </w:tabs>
        <w:ind w:left="1080" w:hanging="360"/>
      </w:pPr>
      <w:rPr>
        <w:rFonts w:ascii="Courier New" w:hAnsi="Courier New" w:cs="Courier New" w:hint="default"/>
      </w:rPr>
    </w:lvl>
    <w:lvl w:ilvl="5" w:tplc="0C090005" w:tentative="1">
      <w:start w:val="1"/>
      <w:numFmt w:val="bullet"/>
      <w:lvlText w:val=""/>
      <w:lvlJc w:val="left"/>
      <w:pPr>
        <w:tabs>
          <w:tab w:val="num" w:pos="1800"/>
        </w:tabs>
        <w:ind w:left="1800" w:hanging="360"/>
      </w:pPr>
      <w:rPr>
        <w:rFonts w:ascii="Wingdings" w:hAnsi="Wingdings" w:hint="default"/>
      </w:rPr>
    </w:lvl>
    <w:lvl w:ilvl="6" w:tplc="0C090001" w:tentative="1">
      <w:start w:val="1"/>
      <w:numFmt w:val="bullet"/>
      <w:lvlText w:val=""/>
      <w:lvlJc w:val="left"/>
      <w:pPr>
        <w:tabs>
          <w:tab w:val="num" w:pos="2520"/>
        </w:tabs>
        <w:ind w:left="2520" w:hanging="360"/>
      </w:pPr>
      <w:rPr>
        <w:rFonts w:ascii="Symbol" w:hAnsi="Symbol" w:hint="default"/>
      </w:rPr>
    </w:lvl>
    <w:lvl w:ilvl="7" w:tplc="0C090003" w:tentative="1">
      <w:start w:val="1"/>
      <w:numFmt w:val="bullet"/>
      <w:lvlText w:val="o"/>
      <w:lvlJc w:val="left"/>
      <w:pPr>
        <w:tabs>
          <w:tab w:val="num" w:pos="3240"/>
        </w:tabs>
        <w:ind w:left="3240" w:hanging="360"/>
      </w:pPr>
      <w:rPr>
        <w:rFonts w:ascii="Courier New" w:hAnsi="Courier New" w:cs="Courier New" w:hint="default"/>
      </w:rPr>
    </w:lvl>
    <w:lvl w:ilvl="8" w:tplc="0C090005" w:tentative="1">
      <w:start w:val="1"/>
      <w:numFmt w:val="bullet"/>
      <w:lvlText w:val=""/>
      <w:lvlJc w:val="left"/>
      <w:pPr>
        <w:tabs>
          <w:tab w:val="num" w:pos="3960"/>
        </w:tabs>
        <w:ind w:left="396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7"/>
  </w:num>
  <w:num w:numId="6">
    <w:abstractNumId w:val="20"/>
  </w:num>
  <w:num w:numId="7">
    <w:abstractNumId w:val="12"/>
  </w:num>
  <w:num w:numId="8">
    <w:abstractNumId w:val="9"/>
  </w:num>
  <w:num w:numId="9">
    <w:abstractNumId w:val="5"/>
  </w:num>
  <w:num w:numId="10">
    <w:abstractNumId w:val="2"/>
  </w:num>
  <w:num w:numId="11">
    <w:abstractNumId w:val="1"/>
  </w:num>
  <w:num w:numId="12">
    <w:abstractNumId w:val="6"/>
  </w:num>
  <w:num w:numId="13">
    <w:abstractNumId w:val="10"/>
  </w:num>
  <w:num w:numId="14">
    <w:abstractNumId w:val="14"/>
  </w:num>
  <w:num w:numId="15">
    <w:abstractNumId w:val="11"/>
  </w:num>
  <w:num w:numId="16">
    <w:abstractNumId w:val="21"/>
  </w:num>
  <w:num w:numId="17">
    <w:abstractNumId w:val="8"/>
  </w:num>
  <w:num w:numId="18">
    <w:abstractNumId w:val="15"/>
  </w:num>
  <w:num w:numId="19">
    <w:abstractNumId w:val="13"/>
  </w:num>
  <w:num w:numId="20">
    <w:abstractNumId w:val="18"/>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F1"/>
    <w:rsid w:val="00000633"/>
    <w:rsid w:val="00002B87"/>
    <w:rsid w:val="000035F8"/>
    <w:rsid w:val="00015D09"/>
    <w:rsid w:val="00020969"/>
    <w:rsid w:val="000257F2"/>
    <w:rsid w:val="000657EB"/>
    <w:rsid w:val="0008186E"/>
    <w:rsid w:val="00087A7D"/>
    <w:rsid w:val="00093731"/>
    <w:rsid w:val="00095613"/>
    <w:rsid w:val="000A4C19"/>
    <w:rsid w:val="000A639B"/>
    <w:rsid w:val="000B035B"/>
    <w:rsid w:val="000B09A1"/>
    <w:rsid w:val="000B2881"/>
    <w:rsid w:val="000B70D8"/>
    <w:rsid w:val="000C231D"/>
    <w:rsid w:val="000C5320"/>
    <w:rsid w:val="000D5EB6"/>
    <w:rsid w:val="000D694D"/>
    <w:rsid w:val="000E3D24"/>
    <w:rsid w:val="000E59A1"/>
    <w:rsid w:val="000F01AA"/>
    <w:rsid w:val="000F579D"/>
    <w:rsid w:val="000F7EBD"/>
    <w:rsid w:val="0011562F"/>
    <w:rsid w:val="00131919"/>
    <w:rsid w:val="00140DE0"/>
    <w:rsid w:val="001535D9"/>
    <w:rsid w:val="0016557B"/>
    <w:rsid w:val="00176653"/>
    <w:rsid w:val="00182B91"/>
    <w:rsid w:val="00190DE1"/>
    <w:rsid w:val="00196349"/>
    <w:rsid w:val="001A0BA0"/>
    <w:rsid w:val="001A1BE9"/>
    <w:rsid w:val="001A5891"/>
    <w:rsid w:val="001C12F2"/>
    <w:rsid w:val="001C32C3"/>
    <w:rsid w:val="001D7F55"/>
    <w:rsid w:val="001E1C90"/>
    <w:rsid w:val="001E1F26"/>
    <w:rsid w:val="00216BEE"/>
    <w:rsid w:val="0023438C"/>
    <w:rsid w:val="002362CE"/>
    <w:rsid w:val="00242453"/>
    <w:rsid w:val="002477C2"/>
    <w:rsid w:val="002504A4"/>
    <w:rsid w:val="00257933"/>
    <w:rsid w:val="002775B8"/>
    <w:rsid w:val="0028583D"/>
    <w:rsid w:val="002948C7"/>
    <w:rsid w:val="0029503A"/>
    <w:rsid w:val="002A40CF"/>
    <w:rsid w:val="002A43AB"/>
    <w:rsid w:val="002A52DD"/>
    <w:rsid w:val="002B2427"/>
    <w:rsid w:val="002C4745"/>
    <w:rsid w:val="002E7AF7"/>
    <w:rsid w:val="002F0AA8"/>
    <w:rsid w:val="002F46F8"/>
    <w:rsid w:val="002F642B"/>
    <w:rsid w:val="00310D61"/>
    <w:rsid w:val="00312AD3"/>
    <w:rsid w:val="00314051"/>
    <w:rsid w:val="00325126"/>
    <w:rsid w:val="00326629"/>
    <w:rsid w:val="00327B31"/>
    <w:rsid w:val="00334154"/>
    <w:rsid w:val="003366C0"/>
    <w:rsid w:val="00356608"/>
    <w:rsid w:val="00357D2D"/>
    <w:rsid w:val="00361AE3"/>
    <w:rsid w:val="00364E4F"/>
    <w:rsid w:val="00382DA3"/>
    <w:rsid w:val="003931B3"/>
    <w:rsid w:val="00394A76"/>
    <w:rsid w:val="00395270"/>
    <w:rsid w:val="00395AF5"/>
    <w:rsid w:val="003C3A6D"/>
    <w:rsid w:val="003D64BB"/>
    <w:rsid w:val="00407C8A"/>
    <w:rsid w:val="00412211"/>
    <w:rsid w:val="00416E1E"/>
    <w:rsid w:val="00424902"/>
    <w:rsid w:val="00424B59"/>
    <w:rsid w:val="00425220"/>
    <w:rsid w:val="00435013"/>
    <w:rsid w:val="00441CC1"/>
    <w:rsid w:val="00446364"/>
    <w:rsid w:val="00455ED5"/>
    <w:rsid w:val="00463AD9"/>
    <w:rsid w:val="004720BC"/>
    <w:rsid w:val="0047537F"/>
    <w:rsid w:val="00480241"/>
    <w:rsid w:val="00482657"/>
    <w:rsid w:val="0049073C"/>
    <w:rsid w:val="0049213A"/>
    <w:rsid w:val="00492B78"/>
    <w:rsid w:val="00493418"/>
    <w:rsid w:val="00493E32"/>
    <w:rsid w:val="004A31A9"/>
    <w:rsid w:val="004C0163"/>
    <w:rsid w:val="004C7496"/>
    <w:rsid w:val="004D541E"/>
    <w:rsid w:val="004E7A06"/>
    <w:rsid w:val="004F00CE"/>
    <w:rsid w:val="004F6E77"/>
    <w:rsid w:val="005017A0"/>
    <w:rsid w:val="00517E07"/>
    <w:rsid w:val="0053227B"/>
    <w:rsid w:val="0054006E"/>
    <w:rsid w:val="00554174"/>
    <w:rsid w:val="00557F77"/>
    <w:rsid w:val="00563493"/>
    <w:rsid w:val="00570983"/>
    <w:rsid w:val="00583FD6"/>
    <w:rsid w:val="00585F59"/>
    <w:rsid w:val="00586AF3"/>
    <w:rsid w:val="00595FCF"/>
    <w:rsid w:val="005B0716"/>
    <w:rsid w:val="005B23B8"/>
    <w:rsid w:val="005B5536"/>
    <w:rsid w:val="005D028A"/>
    <w:rsid w:val="005D54E5"/>
    <w:rsid w:val="005D67A8"/>
    <w:rsid w:val="005D7D1F"/>
    <w:rsid w:val="005F00AF"/>
    <w:rsid w:val="006024AD"/>
    <w:rsid w:val="00604B17"/>
    <w:rsid w:val="00614B97"/>
    <w:rsid w:val="00620E0A"/>
    <w:rsid w:val="00641529"/>
    <w:rsid w:val="00646470"/>
    <w:rsid w:val="006621C7"/>
    <w:rsid w:val="00665256"/>
    <w:rsid w:val="0066750F"/>
    <w:rsid w:val="006813CB"/>
    <w:rsid w:val="0068615B"/>
    <w:rsid w:val="00697B6F"/>
    <w:rsid w:val="006A06C5"/>
    <w:rsid w:val="006B74C3"/>
    <w:rsid w:val="006C100F"/>
    <w:rsid w:val="006C20EF"/>
    <w:rsid w:val="006C2EEB"/>
    <w:rsid w:val="006D5C38"/>
    <w:rsid w:val="006F73D2"/>
    <w:rsid w:val="006F7712"/>
    <w:rsid w:val="00702F74"/>
    <w:rsid w:val="00711E3F"/>
    <w:rsid w:val="00732145"/>
    <w:rsid w:val="00736D9F"/>
    <w:rsid w:val="007506AD"/>
    <w:rsid w:val="007508DF"/>
    <w:rsid w:val="00752B4B"/>
    <w:rsid w:val="00756969"/>
    <w:rsid w:val="007602E5"/>
    <w:rsid w:val="00760306"/>
    <w:rsid w:val="00775359"/>
    <w:rsid w:val="0078670E"/>
    <w:rsid w:val="00794371"/>
    <w:rsid w:val="007A72F4"/>
    <w:rsid w:val="007B0D98"/>
    <w:rsid w:val="007C0088"/>
    <w:rsid w:val="007C05D0"/>
    <w:rsid w:val="007D189B"/>
    <w:rsid w:val="007D654B"/>
    <w:rsid w:val="007E6FFE"/>
    <w:rsid w:val="007F1A02"/>
    <w:rsid w:val="007F42C1"/>
    <w:rsid w:val="008006D9"/>
    <w:rsid w:val="00814384"/>
    <w:rsid w:val="00814EAC"/>
    <w:rsid w:val="008233D4"/>
    <w:rsid w:val="0082373E"/>
    <w:rsid w:val="0083576C"/>
    <w:rsid w:val="00837FCC"/>
    <w:rsid w:val="0084308E"/>
    <w:rsid w:val="00851936"/>
    <w:rsid w:val="00854564"/>
    <w:rsid w:val="00860794"/>
    <w:rsid w:val="00884BC6"/>
    <w:rsid w:val="00894A2F"/>
    <w:rsid w:val="008954A1"/>
    <w:rsid w:val="008A3033"/>
    <w:rsid w:val="008A3866"/>
    <w:rsid w:val="008B684D"/>
    <w:rsid w:val="008C7A1B"/>
    <w:rsid w:val="008D5586"/>
    <w:rsid w:val="008E5670"/>
    <w:rsid w:val="008F7750"/>
    <w:rsid w:val="00906FB9"/>
    <w:rsid w:val="009120A8"/>
    <w:rsid w:val="00912650"/>
    <w:rsid w:val="009168E2"/>
    <w:rsid w:val="009279BA"/>
    <w:rsid w:val="00931590"/>
    <w:rsid w:val="009360A1"/>
    <w:rsid w:val="00936DF0"/>
    <w:rsid w:val="009564EB"/>
    <w:rsid w:val="00963C50"/>
    <w:rsid w:val="00966141"/>
    <w:rsid w:val="0096651C"/>
    <w:rsid w:val="00983151"/>
    <w:rsid w:val="0098407E"/>
    <w:rsid w:val="00996BA0"/>
    <w:rsid w:val="009A15A6"/>
    <w:rsid w:val="009C0DB7"/>
    <w:rsid w:val="009C2AA8"/>
    <w:rsid w:val="009E01DC"/>
    <w:rsid w:val="009E1049"/>
    <w:rsid w:val="009E3163"/>
    <w:rsid w:val="009E6880"/>
    <w:rsid w:val="009F1763"/>
    <w:rsid w:val="009F19B0"/>
    <w:rsid w:val="009F248F"/>
    <w:rsid w:val="009F5869"/>
    <w:rsid w:val="00A10425"/>
    <w:rsid w:val="00A173F4"/>
    <w:rsid w:val="00A2189F"/>
    <w:rsid w:val="00A3585C"/>
    <w:rsid w:val="00A4021A"/>
    <w:rsid w:val="00A41266"/>
    <w:rsid w:val="00A47FA0"/>
    <w:rsid w:val="00A506BE"/>
    <w:rsid w:val="00A5172D"/>
    <w:rsid w:val="00A611FC"/>
    <w:rsid w:val="00A64F36"/>
    <w:rsid w:val="00A765EA"/>
    <w:rsid w:val="00AA4F7E"/>
    <w:rsid w:val="00AB1E91"/>
    <w:rsid w:val="00AB31F2"/>
    <w:rsid w:val="00AB38E7"/>
    <w:rsid w:val="00AB467E"/>
    <w:rsid w:val="00AB5E9B"/>
    <w:rsid w:val="00AC0874"/>
    <w:rsid w:val="00AC2F2E"/>
    <w:rsid w:val="00AD16FA"/>
    <w:rsid w:val="00AD6FAA"/>
    <w:rsid w:val="00AE0089"/>
    <w:rsid w:val="00AE1399"/>
    <w:rsid w:val="00AE54A8"/>
    <w:rsid w:val="00AE76FB"/>
    <w:rsid w:val="00AF79A5"/>
    <w:rsid w:val="00B20B45"/>
    <w:rsid w:val="00B31CD6"/>
    <w:rsid w:val="00B33879"/>
    <w:rsid w:val="00B34C03"/>
    <w:rsid w:val="00B373F0"/>
    <w:rsid w:val="00B40B44"/>
    <w:rsid w:val="00B46EBA"/>
    <w:rsid w:val="00B50423"/>
    <w:rsid w:val="00B726B0"/>
    <w:rsid w:val="00B73BA5"/>
    <w:rsid w:val="00B76F4A"/>
    <w:rsid w:val="00B8657F"/>
    <w:rsid w:val="00B87647"/>
    <w:rsid w:val="00B96BE3"/>
    <w:rsid w:val="00B96BF9"/>
    <w:rsid w:val="00B96E09"/>
    <w:rsid w:val="00BB2BFD"/>
    <w:rsid w:val="00BC07FF"/>
    <w:rsid w:val="00BC3CEB"/>
    <w:rsid w:val="00BC54EE"/>
    <w:rsid w:val="00BD6794"/>
    <w:rsid w:val="00BD7DD3"/>
    <w:rsid w:val="00BE3A25"/>
    <w:rsid w:val="00BF1700"/>
    <w:rsid w:val="00BF17F1"/>
    <w:rsid w:val="00BF351B"/>
    <w:rsid w:val="00BF5A6E"/>
    <w:rsid w:val="00BF5E00"/>
    <w:rsid w:val="00BF6925"/>
    <w:rsid w:val="00C104D4"/>
    <w:rsid w:val="00C10DAB"/>
    <w:rsid w:val="00C133C7"/>
    <w:rsid w:val="00C134D7"/>
    <w:rsid w:val="00C25DF0"/>
    <w:rsid w:val="00C26025"/>
    <w:rsid w:val="00C3209D"/>
    <w:rsid w:val="00C32951"/>
    <w:rsid w:val="00C33E3E"/>
    <w:rsid w:val="00C42A05"/>
    <w:rsid w:val="00C43B2B"/>
    <w:rsid w:val="00C44A9D"/>
    <w:rsid w:val="00C52032"/>
    <w:rsid w:val="00C52384"/>
    <w:rsid w:val="00C66A00"/>
    <w:rsid w:val="00C92FDD"/>
    <w:rsid w:val="00C93390"/>
    <w:rsid w:val="00CB60E5"/>
    <w:rsid w:val="00CC103B"/>
    <w:rsid w:val="00CD35B1"/>
    <w:rsid w:val="00CE4731"/>
    <w:rsid w:val="00CF14D4"/>
    <w:rsid w:val="00CF1972"/>
    <w:rsid w:val="00CF7BC5"/>
    <w:rsid w:val="00D01538"/>
    <w:rsid w:val="00D10E0F"/>
    <w:rsid w:val="00D1728A"/>
    <w:rsid w:val="00D26770"/>
    <w:rsid w:val="00D454D7"/>
    <w:rsid w:val="00D46511"/>
    <w:rsid w:val="00D649E2"/>
    <w:rsid w:val="00D70743"/>
    <w:rsid w:val="00D75EF9"/>
    <w:rsid w:val="00D82096"/>
    <w:rsid w:val="00D834CE"/>
    <w:rsid w:val="00D83AEC"/>
    <w:rsid w:val="00D852DC"/>
    <w:rsid w:val="00D86BEE"/>
    <w:rsid w:val="00D91876"/>
    <w:rsid w:val="00DA57D6"/>
    <w:rsid w:val="00DC7BD6"/>
    <w:rsid w:val="00DD1044"/>
    <w:rsid w:val="00DD1528"/>
    <w:rsid w:val="00DE780A"/>
    <w:rsid w:val="00DF6BD1"/>
    <w:rsid w:val="00E02EA6"/>
    <w:rsid w:val="00E17480"/>
    <w:rsid w:val="00E31088"/>
    <w:rsid w:val="00E34B8A"/>
    <w:rsid w:val="00E51D05"/>
    <w:rsid w:val="00E57D47"/>
    <w:rsid w:val="00E61396"/>
    <w:rsid w:val="00E637B0"/>
    <w:rsid w:val="00E638B8"/>
    <w:rsid w:val="00E644B9"/>
    <w:rsid w:val="00EA68B0"/>
    <w:rsid w:val="00EB32AF"/>
    <w:rsid w:val="00EC49BB"/>
    <w:rsid w:val="00EE2A61"/>
    <w:rsid w:val="00EE346B"/>
    <w:rsid w:val="00EE34EF"/>
    <w:rsid w:val="00EE742B"/>
    <w:rsid w:val="00F2709F"/>
    <w:rsid w:val="00F32E5C"/>
    <w:rsid w:val="00F42966"/>
    <w:rsid w:val="00F511D0"/>
    <w:rsid w:val="00F54C72"/>
    <w:rsid w:val="00F643FF"/>
    <w:rsid w:val="00F72947"/>
    <w:rsid w:val="00F85C3E"/>
    <w:rsid w:val="00F86440"/>
    <w:rsid w:val="00FB300B"/>
    <w:rsid w:val="00FC0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70D6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5126"/>
    <w:rPr>
      <w:rFonts w:ascii="Arial" w:hAnsi="Arial"/>
      <w:sz w:val="22"/>
      <w:lang w:eastAsia="en-US"/>
    </w:rPr>
  </w:style>
  <w:style w:type="paragraph" w:styleId="Heading1">
    <w:name w:val="heading 1"/>
    <w:basedOn w:val="Normal"/>
    <w:next w:val="Normal"/>
    <w:link w:val="Heading1Char"/>
    <w:qFormat/>
    <w:rsid w:val="00325126"/>
    <w:pPr>
      <w:widowControl w:val="0"/>
      <w:numPr>
        <w:ilvl w:val="12"/>
      </w:numPr>
      <w:outlineLvl w:val="0"/>
    </w:pPr>
    <w:rPr>
      <w:rFonts w:ascii="Cambria" w:hAnsi="Cambria"/>
      <w:b/>
      <w:bCs/>
      <w:kern w:val="32"/>
      <w:sz w:val="32"/>
      <w:szCs w:val="32"/>
      <w:lang w:val="x-none"/>
    </w:rPr>
  </w:style>
  <w:style w:type="paragraph" w:styleId="Heading2">
    <w:name w:val="heading 2"/>
    <w:basedOn w:val="Normal"/>
    <w:next w:val="Normal"/>
    <w:link w:val="Heading2Char"/>
    <w:qFormat/>
    <w:rsid w:val="00325126"/>
    <w:pPr>
      <w:keepNext/>
      <w:outlineLvl w:val="1"/>
    </w:pPr>
    <w:rPr>
      <w:rFonts w:ascii="Cambria" w:hAnsi="Cambria"/>
      <w:b/>
      <w:bCs/>
      <w:i/>
      <w:iCs/>
      <w:sz w:val="28"/>
      <w:szCs w:val="28"/>
      <w:lang w:val="x-none"/>
    </w:rPr>
  </w:style>
  <w:style w:type="paragraph" w:styleId="Heading3">
    <w:name w:val="heading 3"/>
    <w:basedOn w:val="Normal"/>
    <w:next w:val="Normal"/>
    <w:link w:val="Heading3Char"/>
    <w:qFormat/>
    <w:rsid w:val="00325126"/>
    <w:pPr>
      <w:keepNext/>
      <w:autoSpaceDE w:val="0"/>
      <w:autoSpaceDN w:val="0"/>
      <w:adjustRightInd w:val="0"/>
      <w:jc w:val="center"/>
      <w:outlineLvl w:val="2"/>
    </w:pPr>
    <w:rPr>
      <w:rFonts w:ascii="Cambria" w:hAnsi="Cambria"/>
      <w:b/>
      <w:bCs/>
      <w:sz w:val="26"/>
      <w:szCs w:val="26"/>
      <w:lang w:val="x-none"/>
    </w:rPr>
  </w:style>
  <w:style w:type="paragraph" w:styleId="Heading4">
    <w:name w:val="heading 4"/>
    <w:basedOn w:val="Normal"/>
    <w:next w:val="Normal"/>
    <w:link w:val="Heading4Char"/>
    <w:qFormat/>
    <w:rsid w:val="00325126"/>
    <w:pPr>
      <w:keepNext/>
      <w:spacing w:before="240" w:after="60"/>
      <w:outlineLvl w:val="3"/>
    </w:pPr>
    <w:rPr>
      <w:rFonts w:ascii="Calibri" w:hAnsi="Calibri"/>
      <w:b/>
      <w:bCs/>
      <w:sz w:val="28"/>
      <w:szCs w:val="28"/>
      <w:lang w:val="x-none"/>
    </w:rPr>
  </w:style>
  <w:style w:type="paragraph" w:styleId="Heading5">
    <w:name w:val="heading 5"/>
    <w:basedOn w:val="Normal"/>
    <w:next w:val="Normal"/>
    <w:link w:val="Heading5Char"/>
    <w:qFormat/>
    <w:rsid w:val="00325126"/>
    <w:pPr>
      <w:spacing w:before="240" w:after="60"/>
      <w:outlineLvl w:val="4"/>
    </w:pPr>
    <w:rPr>
      <w:rFonts w:ascii="Calibri" w:hAnsi="Calibri"/>
      <w:b/>
      <w:bCs/>
      <w:i/>
      <w:iCs/>
      <w:sz w:val="26"/>
      <w:szCs w:val="26"/>
      <w:lang w:val="x-none"/>
    </w:rPr>
  </w:style>
  <w:style w:type="paragraph" w:styleId="Heading6">
    <w:name w:val="heading 6"/>
    <w:basedOn w:val="Normal"/>
    <w:next w:val="Normal"/>
    <w:link w:val="Heading6Char"/>
    <w:qFormat/>
    <w:rsid w:val="00325126"/>
    <w:pPr>
      <w:spacing w:before="240" w:after="60"/>
      <w:outlineLvl w:val="5"/>
    </w:pPr>
    <w:rPr>
      <w:rFonts w:ascii="Calibri" w:hAnsi="Calibri"/>
      <w:b/>
      <w:bCs/>
      <w:sz w:val="20"/>
      <w:lang w:val="x-none"/>
    </w:rPr>
  </w:style>
  <w:style w:type="paragraph" w:styleId="Heading7">
    <w:name w:val="heading 7"/>
    <w:basedOn w:val="Normal"/>
    <w:next w:val="Normal"/>
    <w:link w:val="Heading7Char"/>
    <w:qFormat/>
    <w:rsid w:val="00325126"/>
    <w:pPr>
      <w:spacing w:before="240" w:after="60"/>
      <w:outlineLvl w:val="6"/>
    </w:pPr>
    <w:rPr>
      <w:rFonts w:ascii="Calibri" w:hAnsi="Calibri"/>
      <w:sz w:val="24"/>
      <w:szCs w:val="24"/>
      <w:lang w:val="x-none"/>
    </w:rPr>
  </w:style>
  <w:style w:type="paragraph" w:styleId="Heading8">
    <w:name w:val="heading 8"/>
    <w:basedOn w:val="Normal"/>
    <w:next w:val="Normal"/>
    <w:link w:val="Heading8Char"/>
    <w:qFormat/>
    <w:rsid w:val="00325126"/>
    <w:pPr>
      <w:spacing w:before="240" w:after="60"/>
      <w:outlineLvl w:val="7"/>
    </w:pPr>
    <w:rPr>
      <w:rFonts w:ascii="Calibri" w:hAnsi="Calibri"/>
      <w:i/>
      <w:iCs/>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lang w:val="x-none" w:eastAsia="en-US"/>
    </w:rPr>
  </w:style>
  <w:style w:type="character" w:customStyle="1" w:styleId="Heading2Char">
    <w:name w:val="Heading 2 Char"/>
    <w:link w:val="Heading2"/>
    <w:semiHidden/>
    <w:locked/>
    <w:rPr>
      <w:rFonts w:ascii="Cambria" w:hAnsi="Cambria" w:cs="Times New Roman"/>
      <w:b/>
      <w:bCs/>
      <w:i/>
      <w:iCs/>
      <w:sz w:val="28"/>
      <w:szCs w:val="28"/>
      <w:lang w:val="x-none" w:eastAsia="en-US"/>
    </w:rPr>
  </w:style>
  <w:style w:type="character" w:customStyle="1" w:styleId="Heading3Char">
    <w:name w:val="Heading 3 Char"/>
    <w:link w:val="Heading3"/>
    <w:semiHidden/>
    <w:locked/>
    <w:rPr>
      <w:rFonts w:ascii="Cambria" w:hAnsi="Cambria" w:cs="Times New Roman"/>
      <w:b/>
      <w:bCs/>
      <w:sz w:val="26"/>
      <w:szCs w:val="26"/>
      <w:lang w:val="x-none" w:eastAsia="en-US"/>
    </w:rPr>
  </w:style>
  <w:style w:type="character" w:customStyle="1" w:styleId="Heading4Char">
    <w:name w:val="Heading 4 Char"/>
    <w:link w:val="Heading4"/>
    <w:semiHidden/>
    <w:locked/>
    <w:rPr>
      <w:rFonts w:ascii="Calibri" w:hAnsi="Calibri" w:cs="Times New Roman"/>
      <w:b/>
      <w:bCs/>
      <w:sz w:val="28"/>
      <w:szCs w:val="28"/>
      <w:lang w:val="x-none" w:eastAsia="en-US"/>
    </w:rPr>
  </w:style>
  <w:style w:type="character" w:customStyle="1" w:styleId="Heading5Char">
    <w:name w:val="Heading 5 Char"/>
    <w:link w:val="Heading5"/>
    <w:semiHidden/>
    <w:locked/>
    <w:rPr>
      <w:rFonts w:ascii="Calibri" w:hAnsi="Calibri" w:cs="Times New Roman"/>
      <w:b/>
      <w:bCs/>
      <w:i/>
      <w:iCs/>
      <w:sz w:val="26"/>
      <w:szCs w:val="26"/>
      <w:lang w:val="x-none" w:eastAsia="en-US"/>
    </w:rPr>
  </w:style>
  <w:style w:type="character" w:customStyle="1" w:styleId="Heading6Char">
    <w:name w:val="Heading 6 Char"/>
    <w:link w:val="Heading6"/>
    <w:semiHidden/>
    <w:locked/>
    <w:rPr>
      <w:rFonts w:ascii="Calibri" w:hAnsi="Calibri" w:cs="Times New Roman"/>
      <w:b/>
      <w:bCs/>
      <w:lang w:val="x-none" w:eastAsia="en-US"/>
    </w:rPr>
  </w:style>
  <w:style w:type="character" w:customStyle="1" w:styleId="Heading7Char">
    <w:name w:val="Heading 7 Char"/>
    <w:link w:val="Heading7"/>
    <w:semiHidden/>
    <w:locked/>
    <w:rPr>
      <w:rFonts w:ascii="Calibri" w:hAnsi="Calibri" w:cs="Times New Roman"/>
      <w:sz w:val="24"/>
      <w:szCs w:val="24"/>
      <w:lang w:val="x-none" w:eastAsia="en-US"/>
    </w:rPr>
  </w:style>
  <w:style w:type="character" w:customStyle="1" w:styleId="Heading8Char">
    <w:name w:val="Heading 8 Char"/>
    <w:link w:val="Heading8"/>
    <w:semiHidden/>
    <w:locked/>
    <w:rPr>
      <w:rFonts w:ascii="Calibri" w:hAnsi="Calibri" w:cs="Times New Roman"/>
      <w:i/>
      <w:iCs/>
      <w:sz w:val="24"/>
      <w:szCs w:val="24"/>
      <w:lang w:val="x-none" w:eastAsia="en-US"/>
    </w:rPr>
  </w:style>
  <w:style w:type="paragraph" w:styleId="Header">
    <w:name w:val="header"/>
    <w:basedOn w:val="Normal"/>
    <w:link w:val="HeaderChar"/>
    <w:uiPriority w:val="99"/>
    <w:rsid w:val="00325126"/>
    <w:pPr>
      <w:tabs>
        <w:tab w:val="center" w:pos="4153"/>
        <w:tab w:val="right" w:pos="8306"/>
      </w:tabs>
    </w:pPr>
    <w:rPr>
      <w:sz w:val="20"/>
      <w:lang w:val="x-none"/>
    </w:rPr>
  </w:style>
  <w:style w:type="character" w:customStyle="1" w:styleId="HeaderChar">
    <w:name w:val="Header Char"/>
    <w:link w:val="Header"/>
    <w:uiPriority w:val="99"/>
    <w:semiHidden/>
    <w:locked/>
    <w:rPr>
      <w:rFonts w:ascii="Arial" w:hAnsi="Arial" w:cs="Times New Roman"/>
      <w:sz w:val="20"/>
      <w:szCs w:val="20"/>
      <w:lang w:val="x-none" w:eastAsia="en-US"/>
    </w:rPr>
  </w:style>
  <w:style w:type="paragraph" w:styleId="Footer">
    <w:name w:val="footer"/>
    <w:basedOn w:val="Normal"/>
    <w:link w:val="FooterChar"/>
    <w:rsid w:val="00325126"/>
    <w:pPr>
      <w:tabs>
        <w:tab w:val="center" w:pos="4153"/>
        <w:tab w:val="right" w:pos="8306"/>
      </w:tabs>
    </w:pPr>
    <w:rPr>
      <w:sz w:val="20"/>
      <w:lang w:val="x-none"/>
    </w:rPr>
  </w:style>
  <w:style w:type="character" w:customStyle="1" w:styleId="FooterChar">
    <w:name w:val="Footer Char"/>
    <w:link w:val="Footer"/>
    <w:semiHidden/>
    <w:locked/>
    <w:rPr>
      <w:rFonts w:ascii="Arial" w:hAnsi="Arial" w:cs="Times New Roman"/>
      <w:sz w:val="20"/>
      <w:szCs w:val="20"/>
      <w:lang w:val="x-none" w:eastAsia="en-US"/>
    </w:rPr>
  </w:style>
  <w:style w:type="paragraph" w:customStyle="1" w:styleId="Text2">
    <w:name w:val="Text 2"/>
    <w:basedOn w:val="Normal"/>
    <w:rsid w:val="00325126"/>
    <w:rPr>
      <w:sz w:val="20"/>
      <w:lang w:val="en-US"/>
    </w:rPr>
  </w:style>
  <w:style w:type="paragraph" w:customStyle="1" w:styleId="Footer2">
    <w:name w:val="Footer 2"/>
    <w:basedOn w:val="Footer"/>
    <w:rsid w:val="00325126"/>
    <w:pPr>
      <w:tabs>
        <w:tab w:val="clear" w:pos="4153"/>
        <w:tab w:val="clear" w:pos="8306"/>
      </w:tabs>
      <w:spacing w:before="40" w:after="40"/>
      <w:jc w:val="center"/>
    </w:pPr>
    <w:rPr>
      <w:iCs/>
      <w:color w:val="999999"/>
      <w:sz w:val="16"/>
    </w:rPr>
  </w:style>
  <w:style w:type="paragraph" w:styleId="NormalWeb">
    <w:name w:val="Normal (Web)"/>
    <w:basedOn w:val="Normal"/>
    <w:rsid w:val="00325126"/>
    <w:pPr>
      <w:spacing w:before="100" w:beforeAutospacing="1" w:after="100" w:afterAutospacing="1"/>
    </w:pPr>
    <w:rPr>
      <w:rFonts w:eastAsia="Arial Unicode MS" w:cs="Arial"/>
      <w:b/>
      <w:bCs/>
      <w:color w:val="000000"/>
      <w:sz w:val="20"/>
    </w:rPr>
  </w:style>
  <w:style w:type="character" w:styleId="Hyperlink">
    <w:name w:val="Hyperlink"/>
    <w:rsid w:val="00325126"/>
    <w:rPr>
      <w:rFonts w:cs="Times New Roman"/>
      <w:color w:val="0000FF"/>
      <w:u w:val="single"/>
    </w:rPr>
  </w:style>
  <w:style w:type="paragraph" w:styleId="BodyText">
    <w:name w:val="Body Text"/>
    <w:basedOn w:val="Normal"/>
    <w:link w:val="BodyTextChar"/>
    <w:rsid w:val="00325126"/>
    <w:pPr>
      <w:autoSpaceDE w:val="0"/>
      <w:autoSpaceDN w:val="0"/>
      <w:adjustRightInd w:val="0"/>
    </w:pPr>
    <w:rPr>
      <w:sz w:val="20"/>
      <w:lang w:val="x-none"/>
    </w:rPr>
  </w:style>
  <w:style w:type="character" w:customStyle="1" w:styleId="BodyTextChar">
    <w:name w:val="Body Text Char"/>
    <w:link w:val="BodyText"/>
    <w:semiHidden/>
    <w:locked/>
    <w:rPr>
      <w:rFonts w:ascii="Arial" w:hAnsi="Arial" w:cs="Times New Roman"/>
      <w:sz w:val="20"/>
      <w:szCs w:val="20"/>
      <w:lang w:val="x-none" w:eastAsia="en-US"/>
    </w:rPr>
  </w:style>
  <w:style w:type="paragraph" w:styleId="BodyText2">
    <w:name w:val="Body Text 2"/>
    <w:basedOn w:val="Normal"/>
    <w:link w:val="BodyText2Char"/>
    <w:rsid w:val="00325126"/>
    <w:rPr>
      <w:sz w:val="20"/>
      <w:lang w:val="x-none"/>
    </w:rPr>
  </w:style>
  <w:style w:type="character" w:customStyle="1" w:styleId="BodyText2Char">
    <w:name w:val="Body Text 2 Char"/>
    <w:link w:val="BodyText2"/>
    <w:semiHidden/>
    <w:locked/>
    <w:rPr>
      <w:rFonts w:ascii="Arial" w:hAnsi="Arial" w:cs="Times New Roman"/>
      <w:sz w:val="20"/>
      <w:szCs w:val="20"/>
      <w:lang w:val="x-none" w:eastAsia="en-US"/>
    </w:rPr>
  </w:style>
  <w:style w:type="paragraph" w:styleId="BalloonText">
    <w:name w:val="Balloon Text"/>
    <w:basedOn w:val="Normal"/>
    <w:link w:val="BalloonTextChar"/>
    <w:semiHidden/>
    <w:rsid w:val="00325126"/>
    <w:rPr>
      <w:rFonts w:ascii="Times New Roman" w:hAnsi="Times New Roman"/>
      <w:sz w:val="2"/>
      <w:lang w:val="x-none"/>
    </w:rPr>
  </w:style>
  <w:style w:type="character" w:customStyle="1" w:styleId="BalloonTextChar">
    <w:name w:val="Balloon Text Char"/>
    <w:link w:val="BalloonText"/>
    <w:semiHidden/>
    <w:locked/>
    <w:rPr>
      <w:rFonts w:cs="Times New Roman"/>
      <w:sz w:val="2"/>
      <w:lang w:val="x-none" w:eastAsia="en-US"/>
    </w:rPr>
  </w:style>
  <w:style w:type="paragraph" w:styleId="BodyTextIndent">
    <w:name w:val="Body Text Indent"/>
    <w:basedOn w:val="Normal"/>
    <w:link w:val="BodyTextIndentChar"/>
    <w:rsid w:val="00325126"/>
    <w:pPr>
      <w:spacing w:after="120"/>
      <w:ind w:left="283"/>
    </w:pPr>
    <w:rPr>
      <w:sz w:val="20"/>
      <w:lang w:val="x-none"/>
    </w:rPr>
  </w:style>
  <w:style w:type="character" w:customStyle="1" w:styleId="BodyTextIndentChar">
    <w:name w:val="Body Text Indent Char"/>
    <w:link w:val="BodyTextIndent"/>
    <w:semiHidden/>
    <w:locked/>
    <w:rPr>
      <w:rFonts w:ascii="Arial" w:hAnsi="Arial" w:cs="Times New Roman"/>
      <w:sz w:val="20"/>
      <w:szCs w:val="20"/>
      <w:lang w:val="x-none" w:eastAsia="en-US"/>
    </w:rPr>
  </w:style>
  <w:style w:type="paragraph" w:customStyle="1" w:styleId="Default">
    <w:name w:val="Default"/>
    <w:rsid w:val="00325126"/>
    <w:pPr>
      <w:autoSpaceDE w:val="0"/>
      <w:autoSpaceDN w:val="0"/>
      <w:adjustRightInd w:val="0"/>
    </w:pPr>
    <w:rPr>
      <w:rFonts w:ascii="FFGLLO+TimesNewRoman,Bold" w:hAnsi="FFGLLO+TimesNewRoman,Bold"/>
      <w:color w:val="000000"/>
      <w:sz w:val="24"/>
      <w:szCs w:val="24"/>
      <w:lang w:val="en-US" w:eastAsia="en-US"/>
    </w:rPr>
  </w:style>
  <w:style w:type="paragraph" w:styleId="PlainText">
    <w:name w:val="Plain Text"/>
    <w:basedOn w:val="Default"/>
    <w:next w:val="Default"/>
    <w:link w:val="PlainTextChar"/>
    <w:rsid w:val="00325126"/>
    <w:pPr>
      <w:spacing w:before="120"/>
    </w:pPr>
    <w:rPr>
      <w:rFonts w:ascii="Courier New" w:hAnsi="Courier New"/>
      <w:color w:val="auto"/>
      <w:sz w:val="20"/>
      <w:szCs w:val="20"/>
      <w:lang w:val="x-none"/>
    </w:rPr>
  </w:style>
  <w:style w:type="character" w:customStyle="1" w:styleId="PlainTextChar">
    <w:name w:val="Plain Text Char"/>
    <w:link w:val="PlainText"/>
    <w:semiHidden/>
    <w:locked/>
    <w:rPr>
      <w:rFonts w:ascii="Courier New" w:hAnsi="Courier New" w:cs="Courier New"/>
      <w:sz w:val="20"/>
      <w:szCs w:val="20"/>
      <w:lang w:val="x-none" w:eastAsia="en-US"/>
    </w:rPr>
  </w:style>
  <w:style w:type="paragraph" w:styleId="BodyTextIndent2">
    <w:name w:val="Body Text Indent 2"/>
    <w:basedOn w:val="Normal"/>
    <w:link w:val="BodyTextIndent2Char"/>
    <w:rsid w:val="00325126"/>
    <w:pPr>
      <w:spacing w:after="120" w:line="480" w:lineRule="auto"/>
      <w:ind w:left="283"/>
    </w:pPr>
    <w:rPr>
      <w:sz w:val="20"/>
      <w:lang w:val="x-none"/>
    </w:rPr>
  </w:style>
  <w:style w:type="character" w:customStyle="1" w:styleId="BodyTextIndent2Char">
    <w:name w:val="Body Text Indent 2 Char"/>
    <w:link w:val="BodyTextIndent2"/>
    <w:semiHidden/>
    <w:locked/>
    <w:rPr>
      <w:rFonts w:ascii="Arial" w:hAnsi="Arial" w:cs="Times New Roman"/>
      <w:sz w:val="20"/>
      <w:szCs w:val="20"/>
      <w:lang w:val="x-none" w:eastAsia="en-US"/>
    </w:rPr>
  </w:style>
  <w:style w:type="paragraph" w:styleId="BodyTextIndent3">
    <w:name w:val="Body Text Indent 3"/>
    <w:basedOn w:val="Normal"/>
    <w:link w:val="BodyTextIndent3Char"/>
    <w:rsid w:val="00325126"/>
    <w:pPr>
      <w:spacing w:after="120"/>
      <w:ind w:left="283"/>
    </w:pPr>
    <w:rPr>
      <w:sz w:val="16"/>
      <w:szCs w:val="16"/>
      <w:lang w:val="x-none"/>
    </w:rPr>
  </w:style>
  <w:style w:type="character" w:customStyle="1" w:styleId="BodyTextIndent3Char">
    <w:name w:val="Body Text Indent 3 Char"/>
    <w:link w:val="BodyTextIndent3"/>
    <w:semiHidden/>
    <w:locked/>
    <w:rPr>
      <w:rFonts w:ascii="Arial" w:hAnsi="Arial" w:cs="Times New Roman"/>
      <w:sz w:val="16"/>
      <w:szCs w:val="16"/>
      <w:lang w:val="x-none" w:eastAsia="en-US"/>
    </w:rPr>
  </w:style>
  <w:style w:type="paragraph" w:styleId="CommentText">
    <w:name w:val="annotation text"/>
    <w:basedOn w:val="Normal"/>
    <w:link w:val="CommentTextChar"/>
    <w:semiHidden/>
    <w:rsid w:val="00325126"/>
    <w:rPr>
      <w:sz w:val="20"/>
      <w:lang w:val="x-none"/>
    </w:rPr>
  </w:style>
  <w:style w:type="character" w:customStyle="1" w:styleId="CommentTextChar">
    <w:name w:val="Comment Text Char"/>
    <w:link w:val="CommentText"/>
    <w:semiHidden/>
    <w:locked/>
    <w:rsid w:val="0098407E"/>
    <w:rPr>
      <w:rFonts w:ascii="Arial" w:hAnsi="Arial" w:cs="Times New Roman"/>
      <w:lang w:val="x-none" w:eastAsia="en-US"/>
    </w:rPr>
  </w:style>
  <w:style w:type="character" w:styleId="CommentReference">
    <w:name w:val="annotation reference"/>
    <w:rsid w:val="0098407E"/>
    <w:rPr>
      <w:rFonts w:cs="Times New Roman"/>
      <w:sz w:val="16"/>
      <w:szCs w:val="16"/>
    </w:rPr>
  </w:style>
  <w:style w:type="paragraph" w:styleId="CommentSubject">
    <w:name w:val="annotation subject"/>
    <w:basedOn w:val="CommentText"/>
    <w:next w:val="CommentText"/>
    <w:link w:val="CommentSubjectChar"/>
    <w:rsid w:val="0098407E"/>
    <w:rPr>
      <w:b/>
      <w:bCs/>
    </w:rPr>
  </w:style>
  <w:style w:type="character" w:customStyle="1" w:styleId="CommentSubjectChar">
    <w:name w:val="Comment Subject Char"/>
    <w:basedOn w:val="CommentTextChar"/>
    <w:link w:val="CommentSubject"/>
    <w:locked/>
    <w:rsid w:val="0098407E"/>
    <w:rPr>
      <w:rFonts w:ascii="Arial" w:hAnsi="Arial" w:cs="Times New Roman"/>
      <w:lang w:val="x-none" w:eastAsia="en-US"/>
    </w:rPr>
  </w:style>
  <w:style w:type="paragraph" w:styleId="ListParagraph">
    <w:name w:val="List Paragraph"/>
    <w:basedOn w:val="Normal"/>
    <w:qFormat/>
    <w:rsid w:val="0054006E"/>
    <w:pPr>
      <w:ind w:left="720"/>
      <w:contextualSpacing/>
    </w:pPr>
  </w:style>
  <w:style w:type="paragraph" w:styleId="DocumentMap">
    <w:name w:val="Document Map"/>
    <w:basedOn w:val="Normal"/>
    <w:link w:val="DocumentMapChar"/>
    <w:semiHidden/>
    <w:rsid w:val="00D454D7"/>
    <w:pPr>
      <w:shd w:val="clear" w:color="auto" w:fill="000080"/>
    </w:pPr>
    <w:rPr>
      <w:rFonts w:ascii="Times New Roman" w:hAnsi="Times New Roman"/>
      <w:sz w:val="2"/>
      <w:lang w:val="x-none"/>
    </w:rPr>
  </w:style>
  <w:style w:type="character" w:customStyle="1" w:styleId="DocumentMapChar">
    <w:name w:val="Document Map Char"/>
    <w:link w:val="DocumentMap"/>
    <w:semiHidden/>
    <w:locked/>
    <w:rPr>
      <w:rFonts w:cs="Times New Roman"/>
      <w:sz w:val="2"/>
      <w:lang w:val="x-none" w:eastAsia="en-US"/>
    </w:rPr>
  </w:style>
  <w:style w:type="table" w:styleId="TableGrid">
    <w:name w:val="Table Grid"/>
    <w:basedOn w:val="TableNormal"/>
    <w:locked/>
    <w:rsid w:val="00B31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5126"/>
    <w:rPr>
      <w:rFonts w:ascii="Arial" w:hAnsi="Arial"/>
      <w:sz w:val="22"/>
      <w:lang w:eastAsia="en-US"/>
    </w:rPr>
  </w:style>
  <w:style w:type="paragraph" w:styleId="Heading1">
    <w:name w:val="heading 1"/>
    <w:basedOn w:val="Normal"/>
    <w:next w:val="Normal"/>
    <w:link w:val="Heading1Char"/>
    <w:qFormat/>
    <w:rsid w:val="00325126"/>
    <w:pPr>
      <w:widowControl w:val="0"/>
      <w:numPr>
        <w:ilvl w:val="12"/>
      </w:numPr>
      <w:outlineLvl w:val="0"/>
    </w:pPr>
    <w:rPr>
      <w:rFonts w:ascii="Cambria" w:hAnsi="Cambria"/>
      <w:b/>
      <w:bCs/>
      <w:kern w:val="32"/>
      <w:sz w:val="32"/>
      <w:szCs w:val="32"/>
      <w:lang w:val="x-none"/>
    </w:rPr>
  </w:style>
  <w:style w:type="paragraph" w:styleId="Heading2">
    <w:name w:val="heading 2"/>
    <w:basedOn w:val="Normal"/>
    <w:next w:val="Normal"/>
    <w:link w:val="Heading2Char"/>
    <w:qFormat/>
    <w:rsid w:val="00325126"/>
    <w:pPr>
      <w:keepNext/>
      <w:outlineLvl w:val="1"/>
    </w:pPr>
    <w:rPr>
      <w:rFonts w:ascii="Cambria" w:hAnsi="Cambria"/>
      <w:b/>
      <w:bCs/>
      <w:i/>
      <w:iCs/>
      <w:sz w:val="28"/>
      <w:szCs w:val="28"/>
      <w:lang w:val="x-none"/>
    </w:rPr>
  </w:style>
  <w:style w:type="paragraph" w:styleId="Heading3">
    <w:name w:val="heading 3"/>
    <w:basedOn w:val="Normal"/>
    <w:next w:val="Normal"/>
    <w:link w:val="Heading3Char"/>
    <w:qFormat/>
    <w:rsid w:val="00325126"/>
    <w:pPr>
      <w:keepNext/>
      <w:autoSpaceDE w:val="0"/>
      <w:autoSpaceDN w:val="0"/>
      <w:adjustRightInd w:val="0"/>
      <w:jc w:val="center"/>
      <w:outlineLvl w:val="2"/>
    </w:pPr>
    <w:rPr>
      <w:rFonts w:ascii="Cambria" w:hAnsi="Cambria"/>
      <w:b/>
      <w:bCs/>
      <w:sz w:val="26"/>
      <w:szCs w:val="26"/>
      <w:lang w:val="x-none"/>
    </w:rPr>
  </w:style>
  <w:style w:type="paragraph" w:styleId="Heading4">
    <w:name w:val="heading 4"/>
    <w:basedOn w:val="Normal"/>
    <w:next w:val="Normal"/>
    <w:link w:val="Heading4Char"/>
    <w:qFormat/>
    <w:rsid w:val="00325126"/>
    <w:pPr>
      <w:keepNext/>
      <w:spacing w:before="240" w:after="60"/>
      <w:outlineLvl w:val="3"/>
    </w:pPr>
    <w:rPr>
      <w:rFonts w:ascii="Calibri" w:hAnsi="Calibri"/>
      <w:b/>
      <w:bCs/>
      <w:sz w:val="28"/>
      <w:szCs w:val="28"/>
      <w:lang w:val="x-none"/>
    </w:rPr>
  </w:style>
  <w:style w:type="paragraph" w:styleId="Heading5">
    <w:name w:val="heading 5"/>
    <w:basedOn w:val="Normal"/>
    <w:next w:val="Normal"/>
    <w:link w:val="Heading5Char"/>
    <w:qFormat/>
    <w:rsid w:val="00325126"/>
    <w:pPr>
      <w:spacing w:before="240" w:after="60"/>
      <w:outlineLvl w:val="4"/>
    </w:pPr>
    <w:rPr>
      <w:rFonts w:ascii="Calibri" w:hAnsi="Calibri"/>
      <w:b/>
      <w:bCs/>
      <w:i/>
      <w:iCs/>
      <w:sz w:val="26"/>
      <w:szCs w:val="26"/>
      <w:lang w:val="x-none"/>
    </w:rPr>
  </w:style>
  <w:style w:type="paragraph" w:styleId="Heading6">
    <w:name w:val="heading 6"/>
    <w:basedOn w:val="Normal"/>
    <w:next w:val="Normal"/>
    <w:link w:val="Heading6Char"/>
    <w:qFormat/>
    <w:rsid w:val="00325126"/>
    <w:pPr>
      <w:spacing w:before="240" w:after="60"/>
      <w:outlineLvl w:val="5"/>
    </w:pPr>
    <w:rPr>
      <w:rFonts w:ascii="Calibri" w:hAnsi="Calibri"/>
      <w:b/>
      <w:bCs/>
      <w:sz w:val="20"/>
      <w:lang w:val="x-none"/>
    </w:rPr>
  </w:style>
  <w:style w:type="paragraph" w:styleId="Heading7">
    <w:name w:val="heading 7"/>
    <w:basedOn w:val="Normal"/>
    <w:next w:val="Normal"/>
    <w:link w:val="Heading7Char"/>
    <w:qFormat/>
    <w:rsid w:val="00325126"/>
    <w:pPr>
      <w:spacing w:before="240" w:after="60"/>
      <w:outlineLvl w:val="6"/>
    </w:pPr>
    <w:rPr>
      <w:rFonts w:ascii="Calibri" w:hAnsi="Calibri"/>
      <w:sz w:val="24"/>
      <w:szCs w:val="24"/>
      <w:lang w:val="x-none"/>
    </w:rPr>
  </w:style>
  <w:style w:type="paragraph" w:styleId="Heading8">
    <w:name w:val="heading 8"/>
    <w:basedOn w:val="Normal"/>
    <w:next w:val="Normal"/>
    <w:link w:val="Heading8Char"/>
    <w:qFormat/>
    <w:rsid w:val="00325126"/>
    <w:pPr>
      <w:spacing w:before="240" w:after="60"/>
      <w:outlineLvl w:val="7"/>
    </w:pPr>
    <w:rPr>
      <w:rFonts w:ascii="Calibri" w:hAnsi="Calibri"/>
      <w:i/>
      <w:iCs/>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lang w:val="x-none" w:eastAsia="en-US"/>
    </w:rPr>
  </w:style>
  <w:style w:type="character" w:customStyle="1" w:styleId="Heading2Char">
    <w:name w:val="Heading 2 Char"/>
    <w:link w:val="Heading2"/>
    <w:semiHidden/>
    <w:locked/>
    <w:rPr>
      <w:rFonts w:ascii="Cambria" w:hAnsi="Cambria" w:cs="Times New Roman"/>
      <w:b/>
      <w:bCs/>
      <w:i/>
      <w:iCs/>
      <w:sz w:val="28"/>
      <w:szCs w:val="28"/>
      <w:lang w:val="x-none" w:eastAsia="en-US"/>
    </w:rPr>
  </w:style>
  <w:style w:type="character" w:customStyle="1" w:styleId="Heading3Char">
    <w:name w:val="Heading 3 Char"/>
    <w:link w:val="Heading3"/>
    <w:semiHidden/>
    <w:locked/>
    <w:rPr>
      <w:rFonts w:ascii="Cambria" w:hAnsi="Cambria" w:cs="Times New Roman"/>
      <w:b/>
      <w:bCs/>
      <w:sz w:val="26"/>
      <w:szCs w:val="26"/>
      <w:lang w:val="x-none" w:eastAsia="en-US"/>
    </w:rPr>
  </w:style>
  <w:style w:type="character" w:customStyle="1" w:styleId="Heading4Char">
    <w:name w:val="Heading 4 Char"/>
    <w:link w:val="Heading4"/>
    <w:semiHidden/>
    <w:locked/>
    <w:rPr>
      <w:rFonts w:ascii="Calibri" w:hAnsi="Calibri" w:cs="Times New Roman"/>
      <w:b/>
      <w:bCs/>
      <w:sz w:val="28"/>
      <w:szCs w:val="28"/>
      <w:lang w:val="x-none" w:eastAsia="en-US"/>
    </w:rPr>
  </w:style>
  <w:style w:type="character" w:customStyle="1" w:styleId="Heading5Char">
    <w:name w:val="Heading 5 Char"/>
    <w:link w:val="Heading5"/>
    <w:semiHidden/>
    <w:locked/>
    <w:rPr>
      <w:rFonts w:ascii="Calibri" w:hAnsi="Calibri" w:cs="Times New Roman"/>
      <w:b/>
      <w:bCs/>
      <w:i/>
      <w:iCs/>
      <w:sz w:val="26"/>
      <w:szCs w:val="26"/>
      <w:lang w:val="x-none" w:eastAsia="en-US"/>
    </w:rPr>
  </w:style>
  <w:style w:type="character" w:customStyle="1" w:styleId="Heading6Char">
    <w:name w:val="Heading 6 Char"/>
    <w:link w:val="Heading6"/>
    <w:semiHidden/>
    <w:locked/>
    <w:rPr>
      <w:rFonts w:ascii="Calibri" w:hAnsi="Calibri" w:cs="Times New Roman"/>
      <w:b/>
      <w:bCs/>
      <w:lang w:val="x-none" w:eastAsia="en-US"/>
    </w:rPr>
  </w:style>
  <w:style w:type="character" w:customStyle="1" w:styleId="Heading7Char">
    <w:name w:val="Heading 7 Char"/>
    <w:link w:val="Heading7"/>
    <w:semiHidden/>
    <w:locked/>
    <w:rPr>
      <w:rFonts w:ascii="Calibri" w:hAnsi="Calibri" w:cs="Times New Roman"/>
      <w:sz w:val="24"/>
      <w:szCs w:val="24"/>
      <w:lang w:val="x-none" w:eastAsia="en-US"/>
    </w:rPr>
  </w:style>
  <w:style w:type="character" w:customStyle="1" w:styleId="Heading8Char">
    <w:name w:val="Heading 8 Char"/>
    <w:link w:val="Heading8"/>
    <w:semiHidden/>
    <w:locked/>
    <w:rPr>
      <w:rFonts w:ascii="Calibri" w:hAnsi="Calibri" w:cs="Times New Roman"/>
      <w:i/>
      <w:iCs/>
      <w:sz w:val="24"/>
      <w:szCs w:val="24"/>
      <w:lang w:val="x-none" w:eastAsia="en-US"/>
    </w:rPr>
  </w:style>
  <w:style w:type="paragraph" w:styleId="Header">
    <w:name w:val="header"/>
    <w:basedOn w:val="Normal"/>
    <w:link w:val="HeaderChar"/>
    <w:uiPriority w:val="99"/>
    <w:rsid w:val="00325126"/>
    <w:pPr>
      <w:tabs>
        <w:tab w:val="center" w:pos="4153"/>
        <w:tab w:val="right" w:pos="8306"/>
      </w:tabs>
    </w:pPr>
    <w:rPr>
      <w:sz w:val="20"/>
      <w:lang w:val="x-none"/>
    </w:rPr>
  </w:style>
  <w:style w:type="character" w:customStyle="1" w:styleId="HeaderChar">
    <w:name w:val="Header Char"/>
    <w:link w:val="Header"/>
    <w:uiPriority w:val="99"/>
    <w:semiHidden/>
    <w:locked/>
    <w:rPr>
      <w:rFonts w:ascii="Arial" w:hAnsi="Arial" w:cs="Times New Roman"/>
      <w:sz w:val="20"/>
      <w:szCs w:val="20"/>
      <w:lang w:val="x-none" w:eastAsia="en-US"/>
    </w:rPr>
  </w:style>
  <w:style w:type="paragraph" w:styleId="Footer">
    <w:name w:val="footer"/>
    <w:basedOn w:val="Normal"/>
    <w:link w:val="FooterChar"/>
    <w:rsid w:val="00325126"/>
    <w:pPr>
      <w:tabs>
        <w:tab w:val="center" w:pos="4153"/>
        <w:tab w:val="right" w:pos="8306"/>
      </w:tabs>
    </w:pPr>
    <w:rPr>
      <w:sz w:val="20"/>
      <w:lang w:val="x-none"/>
    </w:rPr>
  </w:style>
  <w:style w:type="character" w:customStyle="1" w:styleId="FooterChar">
    <w:name w:val="Footer Char"/>
    <w:link w:val="Footer"/>
    <w:semiHidden/>
    <w:locked/>
    <w:rPr>
      <w:rFonts w:ascii="Arial" w:hAnsi="Arial" w:cs="Times New Roman"/>
      <w:sz w:val="20"/>
      <w:szCs w:val="20"/>
      <w:lang w:val="x-none" w:eastAsia="en-US"/>
    </w:rPr>
  </w:style>
  <w:style w:type="paragraph" w:customStyle="1" w:styleId="Text2">
    <w:name w:val="Text 2"/>
    <w:basedOn w:val="Normal"/>
    <w:rsid w:val="00325126"/>
    <w:rPr>
      <w:sz w:val="20"/>
      <w:lang w:val="en-US"/>
    </w:rPr>
  </w:style>
  <w:style w:type="paragraph" w:customStyle="1" w:styleId="Footer2">
    <w:name w:val="Footer 2"/>
    <w:basedOn w:val="Footer"/>
    <w:rsid w:val="00325126"/>
    <w:pPr>
      <w:tabs>
        <w:tab w:val="clear" w:pos="4153"/>
        <w:tab w:val="clear" w:pos="8306"/>
      </w:tabs>
      <w:spacing w:before="40" w:after="40"/>
      <w:jc w:val="center"/>
    </w:pPr>
    <w:rPr>
      <w:iCs/>
      <w:color w:val="999999"/>
      <w:sz w:val="16"/>
    </w:rPr>
  </w:style>
  <w:style w:type="paragraph" w:styleId="NormalWeb">
    <w:name w:val="Normal (Web)"/>
    <w:basedOn w:val="Normal"/>
    <w:rsid w:val="00325126"/>
    <w:pPr>
      <w:spacing w:before="100" w:beforeAutospacing="1" w:after="100" w:afterAutospacing="1"/>
    </w:pPr>
    <w:rPr>
      <w:rFonts w:eastAsia="Arial Unicode MS" w:cs="Arial"/>
      <w:b/>
      <w:bCs/>
      <w:color w:val="000000"/>
      <w:sz w:val="20"/>
    </w:rPr>
  </w:style>
  <w:style w:type="character" w:styleId="Hyperlink">
    <w:name w:val="Hyperlink"/>
    <w:rsid w:val="00325126"/>
    <w:rPr>
      <w:rFonts w:cs="Times New Roman"/>
      <w:color w:val="0000FF"/>
      <w:u w:val="single"/>
    </w:rPr>
  </w:style>
  <w:style w:type="paragraph" w:styleId="BodyText">
    <w:name w:val="Body Text"/>
    <w:basedOn w:val="Normal"/>
    <w:link w:val="BodyTextChar"/>
    <w:rsid w:val="00325126"/>
    <w:pPr>
      <w:autoSpaceDE w:val="0"/>
      <w:autoSpaceDN w:val="0"/>
      <w:adjustRightInd w:val="0"/>
    </w:pPr>
    <w:rPr>
      <w:sz w:val="20"/>
      <w:lang w:val="x-none"/>
    </w:rPr>
  </w:style>
  <w:style w:type="character" w:customStyle="1" w:styleId="BodyTextChar">
    <w:name w:val="Body Text Char"/>
    <w:link w:val="BodyText"/>
    <w:semiHidden/>
    <w:locked/>
    <w:rPr>
      <w:rFonts w:ascii="Arial" w:hAnsi="Arial" w:cs="Times New Roman"/>
      <w:sz w:val="20"/>
      <w:szCs w:val="20"/>
      <w:lang w:val="x-none" w:eastAsia="en-US"/>
    </w:rPr>
  </w:style>
  <w:style w:type="paragraph" w:styleId="BodyText2">
    <w:name w:val="Body Text 2"/>
    <w:basedOn w:val="Normal"/>
    <w:link w:val="BodyText2Char"/>
    <w:rsid w:val="00325126"/>
    <w:rPr>
      <w:sz w:val="20"/>
      <w:lang w:val="x-none"/>
    </w:rPr>
  </w:style>
  <w:style w:type="character" w:customStyle="1" w:styleId="BodyText2Char">
    <w:name w:val="Body Text 2 Char"/>
    <w:link w:val="BodyText2"/>
    <w:semiHidden/>
    <w:locked/>
    <w:rPr>
      <w:rFonts w:ascii="Arial" w:hAnsi="Arial" w:cs="Times New Roman"/>
      <w:sz w:val="20"/>
      <w:szCs w:val="20"/>
      <w:lang w:val="x-none" w:eastAsia="en-US"/>
    </w:rPr>
  </w:style>
  <w:style w:type="paragraph" w:styleId="BalloonText">
    <w:name w:val="Balloon Text"/>
    <w:basedOn w:val="Normal"/>
    <w:link w:val="BalloonTextChar"/>
    <w:semiHidden/>
    <w:rsid w:val="00325126"/>
    <w:rPr>
      <w:rFonts w:ascii="Times New Roman" w:hAnsi="Times New Roman"/>
      <w:sz w:val="2"/>
      <w:lang w:val="x-none"/>
    </w:rPr>
  </w:style>
  <w:style w:type="character" w:customStyle="1" w:styleId="BalloonTextChar">
    <w:name w:val="Balloon Text Char"/>
    <w:link w:val="BalloonText"/>
    <w:semiHidden/>
    <w:locked/>
    <w:rPr>
      <w:rFonts w:cs="Times New Roman"/>
      <w:sz w:val="2"/>
      <w:lang w:val="x-none" w:eastAsia="en-US"/>
    </w:rPr>
  </w:style>
  <w:style w:type="paragraph" w:styleId="BodyTextIndent">
    <w:name w:val="Body Text Indent"/>
    <w:basedOn w:val="Normal"/>
    <w:link w:val="BodyTextIndentChar"/>
    <w:rsid w:val="00325126"/>
    <w:pPr>
      <w:spacing w:after="120"/>
      <w:ind w:left="283"/>
    </w:pPr>
    <w:rPr>
      <w:sz w:val="20"/>
      <w:lang w:val="x-none"/>
    </w:rPr>
  </w:style>
  <w:style w:type="character" w:customStyle="1" w:styleId="BodyTextIndentChar">
    <w:name w:val="Body Text Indent Char"/>
    <w:link w:val="BodyTextIndent"/>
    <w:semiHidden/>
    <w:locked/>
    <w:rPr>
      <w:rFonts w:ascii="Arial" w:hAnsi="Arial" w:cs="Times New Roman"/>
      <w:sz w:val="20"/>
      <w:szCs w:val="20"/>
      <w:lang w:val="x-none" w:eastAsia="en-US"/>
    </w:rPr>
  </w:style>
  <w:style w:type="paragraph" w:customStyle="1" w:styleId="Default">
    <w:name w:val="Default"/>
    <w:rsid w:val="00325126"/>
    <w:pPr>
      <w:autoSpaceDE w:val="0"/>
      <w:autoSpaceDN w:val="0"/>
      <w:adjustRightInd w:val="0"/>
    </w:pPr>
    <w:rPr>
      <w:rFonts w:ascii="FFGLLO+TimesNewRoman,Bold" w:hAnsi="FFGLLO+TimesNewRoman,Bold"/>
      <w:color w:val="000000"/>
      <w:sz w:val="24"/>
      <w:szCs w:val="24"/>
      <w:lang w:val="en-US" w:eastAsia="en-US"/>
    </w:rPr>
  </w:style>
  <w:style w:type="paragraph" w:styleId="PlainText">
    <w:name w:val="Plain Text"/>
    <w:basedOn w:val="Default"/>
    <w:next w:val="Default"/>
    <w:link w:val="PlainTextChar"/>
    <w:rsid w:val="00325126"/>
    <w:pPr>
      <w:spacing w:before="120"/>
    </w:pPr>
    <w:rPr>
      <w:rFonts w:ascii="Courier New" w:hAnsi="Courier New"/>
      <w:color w:val="auto"/>
      <w:sz w:val="20"/>
      <w:szCs w:val="20"/>
      <w:lang w:val="x-none"/>
    </w:rPr>
  </w:style>
  <w:style w:type="character" w:customStyle="1" w:styleId="PlainTextChar">
    <w:name w:val="Plain Text Char"/>
    <w:link w:val="PlainText"/>
    <w:semiHidden/>
    <w:locked/>
    <w:rPr>
      <w:rFonts w:ascii="Courier New" w:hAnsi="Courier New" w:cs="Courier New"/>
      <w:sz w:val="20"/>
      <w:szCs w:val="20"/>
      <w:lang w:val="x-none" w:eastAsia="en-US"/>
    </w:rPr>
  </w:style>
  <w:style w:type="paragraph" w:styleId="BodyTextIndent2">
    <w:name w:val="Body Text Indent 2"/>
    <w:basedOn w:val="Normal"/>
    <w:link w:val="BodyTextIndent2Char"/>
    <w:rsid w:val="00325126"/>
    <w:pPr>
      <w:spacing w:after="120" w:line="480" w:lineRule="auto"/>
      <w:ind w:left="283"/>
    </w:pPr>
    <w:rPr>
      <w:sz w:val="20"/>
      <w:lang w:val="x-none"/>
    </w:rPr>
  </w:style>
  <w:style w:type="character" w:customStyle="1" w:styleId="BodyTextIndent2Char">
    <w:name w:val="Body Text Indent 2 Char"/>
    <w:link w:val="BodyTextIndent2"/>
    <w:semiHidden/>
    <w:locked/>
    <w:rPr>
      <w:rFonts w:ascii="Arial" w:hAnsi="Arial" w:cs="Times New Roman"/>
      <w:sz w:val="20"/>
      <w:szCs w:val="20"/>
      <w:lang w:val="x-none" w:eastAsia="en-US"/>
    </w:rPr>
  </w:style>
  <w:style w:type="paragraph" w:styleId="BodyTextIndent3">
    <w:name w:val="Body Text Indent 3"/>
    <w:basedOn w:val="Normal"/>
    <w:link w:val="BodyTextIndent3Char"/>
    <w:rsid w:val="00325126"/>
    <w:pPr>
      <w:spacing w:after="120"/>
      <w:ind w:left="283"/>
    </w:pPr>
    <w:rPr>
      <w:sz w:val="16"/>
      <w:szCs w:val="16"/>
      <w:lang w:val="x-none"/>
    </w:rPr>
  </w:style>
  <w:style w:type="character" w:customStyle="1" w:styleId="BodyTextIndent3Char">
    <w:name w:val="Body Text Indent 3 Char"/>
    <w:link w:val="BodyTextIndent3"/>
    <w:semiHidden/>
    <w:locked/>
    <w:rPr>
      <w:rFonts w:ascii="Arial" w:hAnsi="Arial" w:cs="Times New Roman"/>
      <w:sz w:val="16"/>
      <w:szCs w:val="16"/>
      <w:lang w:val="x-none" w:eastAsia="en-US"/>
    </w:rPr>
  </w:style>
  <w:style w:type="paragraph" w:styleId="CommentText">
    <w:name w:val="annotation text"/>
    <w:basedOn w:val="Normal"/>
    <w:link w:val="CommentTextChar"/>
    <w:semiHidden/>
    <w:rsid w:val="00325126"/>
    <w:rPr>
      <w:sz w:val="20"/>
      <w:lang w:val="x-none"/>
    </w:rPr>
  </w:style>
  <w:style w:type="character" w:customStyle="1" w:styleId="CommentTextChar">
    <w:name w:val="Comment Text Char"/>
    <w:link w:val="CommentText"/>
    <w:semiHidden/>
    <w:locked/>
    <w:rsid w:val="0098407E"/>
    <w:rPr>
      <w:rFonts w:ascii="Arial" w:hAnsi="Arial" w:cs="Times New Roman"/>
      <w:lang w:val="x-none" w:eastAsia="en-US"/>
    </w:rPr>
  </w:style>
  <w:style w:type="character" w:styleId="CommentReference">
    <w:name w:val="annotation reference"/>
    <w:rsid w:val="0098407E"/>
    <w:rPr>
      <w:rFonts w:cs="Times New Roman"/>
      <w:sz w:val="16"/>
      <w:szCs w:val="16"/>
    </w:rPr>
  </w:style>
  <w:style w:type="paragraph" w:styleId="CommentSubject">
    <w:name w:val="annotation subject"/>
    <w:basedOn w:val="CommentText"/>
    <w:next w:val="CommentText"/>
    <w:link w:val="CommentSubjectChar"/>
    <w:rsid w:val="0098407E"/>
    <w:rPr>
      <w:b/>
      <w:bCs/>
    </w:rPr>
  </w:style>
  <w:style w:type="character" w:customStyle="1" w:styleId="CommentSubjectChar">
    <w:name w:val="Comment Subject Char"/>
    <w:basedOn w:val="CommentTextChar"/>
    <w:link w:val="CommentSubject"/>
    <w:locked/>
    <w:rsid w:val="0098407E"/>
    <w:rPr>
      <w:rFonts w:ascii="Arial" w:hAnsi="Arial" w:cs="Times New Roman"/>
      <w:lang w:val="x-none" w:eastAsia="en-US"/>
    </w:rPr>
  </w:style>
  <w:style w:type="paragraph" w:styleId="ListParagraph">
    <w:name w:val="List Paragraph"/>
    <w:basedOn w:val="Normal"/>
    <w:qFormat/>
    <w:rsid w:val="0054006E"/>
    <w:pPr>
      <w:ind w:left="720"/>
      <w:contextualSpacing/>
    </w:pPr>
  </w:style>
  <w:style w:type="paragraph" w:styleId="DocumentMap">
    <w:name w:val="Document Map"/>
    <w:basedOn w:val="Normal"/>
    <w:link w:val="DocumentMapChar"/>
    <w:semiHidden/>
    <w:rsid w:val="00D454D7"/>
    <w:pPr>
      <w:shd w:val="clear" w:color="auto" w:fill="000080"/>
    </w:pPr>
    <w:rPr>
      <w:rFonts w:ascii="Times New Roman" w:hAnsi="Times New Roman"/>
      <w:sz w:val="2"/>
      <w:lang w:val="x-none"/>
    </w:rPr>
  </w:style>
  <w:style w:type="character" w:customStyle="1" w:styleId="DocumentMapChar">
    <w:name w:val="Document Map Char"/>
    <w:link w:val="DocumentMap"/>
    <w:semiHidden/>
    <w:locked/>
    <w:rPr>
      <w:rFonts w:cs="Times New Roman"/>
      <w:sz w:val="2"/>
      <w:lang w:val="x-none" w:eastAsia="en-US"/>
    </w:rPr>
  </w:style>
  <w:style w:type="table" w:styleId="TableGrid">
    <w:name w:val="Table Grid"/>
    <w:basedOn w:val="TableNormal"/>
    <w:locked/>
    <w:rsid w:val="00B31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jpeg"/><Relationship Id="rId26" Type="http://schemas.openxmlformats.org/officeDocument/2006/relationships/hyperlink" Target="http://healthguidelines.nt.gov.au/Search/download.aspx?filename=1011869\1154254\2252510.pdf" TargetMode="External"/><Relationship Id="rId39" Type="http://schemas.openxmlformats.org/officeDocument/2006/relationships/hyperlink" Target="http://healthguidelines.nt.gov.au/Search/download.aspx?filename=1011869\1011906\1831202.pdf" TargetMode="External"/><Relationship Id="rId21" Type="http://schemas.openxmlformats.org/officeDocument/2006/relationships/hyperlink" Target="http://healthguidelines.nt.gov.au/Search/download.aspx?filename=1011869\1011877\2461694.pdf" TargetMode="External"/><Relationship Id="rId34" Type="http://schemas.openxmlformats.org/officeDocument/2006/relationships/hyperlink" Target="http://healthguidelines.nt.gov.au/Search/download.aspx?filename=1011869\1011909\3813235.pdf" TargetMode="External"/><Relationship Id="rId42" Type="http://schemas.openxmlformats.org/officeDocument/2006/relationships/hyperlink" Target="http://healthguidelines.nt.gov.au/Search/download.aspx?filename=1011869\1011902\1939251.pdf" TargetMode="External"/><Relationship Id="rId47" Type="http://schemas.openxmlformats.org/officeDocument/2006/relationships/hyperlink" Target="http://healthguidelines.nt.gov.au/Search/download.aspx?filename=1011869\1011902\1831620.pdf" TargetMode="External"/><Relationship Id="rId50" Type="http://schemas.openxmlformats.org/officeDocument/2006/relationships/hyperlink" Target="http://healthguidelines.nt.gov.au/Search/download.aspx?filename=1011869\1011909\3813235.pdf" TargetMode="External"/><Relationship Id="rId55" Type="http://schemas.openxmlformats.org/officeDocument/2006/relationships/hyperlink" Target="http://healthguidelines.nt.gov.au/Search/download.aspx?filename=1011869\1011902\4738232.pdf"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healthguidelines.nt.gov.au/Search/download.aspx?filename=1011869\1011877\2462158.pdf" TargetMode="External"/><Relationship Id="rId33" Type="http://schemas.openxmlformats.org/officeDocument/2006/relationships/hyperlink" Target="http://healthguidelines.nt.gov.au/Search/download.aspx?filename=1011869\1011877\2461694.pdf" TargetMode="External"/><Relationship Id="rId38" Type="http://schemas.openxmlformats.org/officeDocument/2006/relationships/hyperlink" Target="http://healthguidelines.nt.gov.au/Search/download.aspx?filename=1011869\1011906\3676367.pdf" TargetMode="External"/><Relationship Id="rId46" Type="http://schemas.openxmlformats.org/officeDocument/2006/relationships/hyperlink" Target="http://system.prompt.org.au/download/document.aspx?id=6328039&amp;code=1AF51FDF7106F3DEC5A992F62935917C"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healthguidelines.nt.gov.au/Search/download.aspx?filename=1011869\1011913\5728807.pdf" TargetMode="External"/><Relationship Id="rId29" Type="http://schemas.openxmlformats.org/officeDocument/2006/relationships/hyperlink" Target="http://healthguidelines.nt.gov.au/Search/download.aspx?filename=1011869\1011877\3372146.pdf" TargetMode="External"/><Relationship Id="rId41" Type="http://schemas.openxmlformats.org/officeDocument/2006/relationships/hyperlink" Target="http://healthguidelines.nt.gov.au/Search/download.aspx?filename=1011869\1011901\3069681.pdf" TargetMode="External"/><Relationship Id="rId54" Type="http://schemas.openxmlformats.org/officeDocument/2006/relationships/hyperlink" Target="http://healthguidelines.nt.gov.au/Search/download.aspx?filename=1011869\1011902\2461735.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healthguidelines.nt.gov.au/Search/download.aspx?filename=1011869\1011902\1641942.pdf" TargetMode="External"/><Relationship Id="rId32" Type="http://schemas.openxmlformats.org/officeDocument/2006/relationships/hyperlink" Target="http://healthguidelines.nt.gov.au/Search/download.aspx?filename=1011869\1011902\1939251.pdf" TargetMode="External"/><Relationship Id="rId37" Type="http://schemas.openxmlformats.org/officeDocument/2006/relationships/hyperlink" Target="http://healthguidelines.nt.gov.au/Search/download.aspx?filename=1011869\1011902\1719752.pdf" TargetMode="External"/><Relationship Id="rId40" Type="http://schemas.openxmlformats.org/officeDocument/2006/relationships/hyperlink" Target="http://healthguidelines.nt.gov.au/Search/download.aspx?filename=1011869\1011913\2256060.pdf" TargetMode="External"/><Relationship Id="rId45" Type="http://schemas.openxmlformats.org/officeDocument/2006/relationships/hyperlink" Target="http://healthguidelines.nt.gov.au/Search/download.aspx?filename=1011869\1154254\1279269.pdf" TargetMode="External"/><Relationship Id="rId53" Type="http://schemas.openxmlformats.org/officeDocument/2006/relationships/hyperlink" Target="http://healthguidelines.nt.gov.au/Search/download.aspx?filename=1011869\1011902\1939251.pdf"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healthguidelines.nt.gov.au/Search/download.aspx?filename=1011869\1011902\1939251.pdf" TargetMode="External"/><Relationship Id="rId28" Type="http://schemas.openxmlformats.org/officeDocument/2006/relationships/hyperlink" Target="http://healthguidelines.nt.gov.au/Search/download.aspx?filename=1011869\1011902\4023520.pdf" TargetMode="External"/><Relationship Id="rId36" Type="http://schemas.openxmlformats.org/officeDocument/2006/relationships/hyperlink" Target="http://healthguidelines.nt.gov.au/Search/download.aspx?filename=1011869\1011902\1679144.pdf" TargetMode="External"/><Relationship Id="rId49" Type="http://schemas.openxmlformats.org/officeDocument/2006/relationships/hyperlink" Target="http://healthguidelines.nt.gov.au/Search/download.aspx?filename=1011869\1011902\2461735.pdf" TargetMode="External"/><Relationship Id="rId57" Type="http://schemas.openxmlformats.org/officeDocument/2006/relationships/hyperlink" Target="http://healthguidelines.nt.gov.au/Search/download.aspx?filename=1011869\1011913\5209642.pdf" TargetMode="External"/><Relationship Id="rId10" Type="http://schemas.openxmlformats.org/officeDocument/2006/relationships/settings" Target="settings.xml"/><Relationship Id="rId19" Type="http://schemas.openxmlformats.org/officeDocument/2006/relationships/image" Target="media/image4.jpeg"/><Relationship Id="rId31" Type="http://schemas.openxmlformats.org/officeDocument/2006/relationships/hyperlink" Target="http://healthguidelines.nt.gov.au/Search/download.aspx?filename=1011869\1011906\1280876.pdf" TargetMode="External"/><Relationship Id="rId44" Type="http://schemas.openxmlformats.org/officeDocument/2006/relationships/hyperlink" Target="http://healthguidelines.nt.gov.au/Search/download.aspx?filename=1011869\1154254\1279516.pdf" TargetMode="External"/><Relationship Id="rId52" Type="http://schemas.openxmlformats.org/officeDocument/2006/relationships/hyperlink" Target="http://healthguidelines.nt.gov.au/Search/download.aspx?filename=1011869\1011877\2461694.pdf"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healthguidelines.nt.gov.au/Search/download.aspx?filename=1011869\1011906\1280876.pdf" TargetMode="External"/><Relationship Id="rId27" Type="http://schemas.openxmlformats.org/officeDocument/2006/relationships/hyperlink" Target="http://healthguidelines.nt.gov.au/Search/download.aspx?filename=1011869\1154254\2252482.pdf" TargetMode="External"/><Relationship Id="rId30" Type="http://schemas.openxmlformats.org/officeDocument/2006/relationships/hyperlink" Target="http://healthguidelines.nt.gov.au/Search/download.aspx?filename=1011869\1011877\2461694.pdf" TargetMode="External"/><Relationship Id="rId35" Type="http://schemas.openxmlformats.org/officeDocument/2006/relationships/hyperlink" Target="http://healthguidelines.nt.gov.au/Search/download.aspx?filename=1011869\1011913\1945991.pdf" TargetMode="External"/><Relationship Id="rId43" Type="http://schemas.openxmlformats.org/officeDocument/2006/relationships/hyperlink" Target="http://healthguidelines.nt.gov.au/Search/download.aspx?filename=1011869\1011902\2461735.pdf" TargetMode="External"/><Relationship Id="rId48" Type="http://schemas.openxmlformats.org/officeDocument/2006/relationships/hyperlink" Target="http://healthguidelines.nt.gov.au/Search/download.aspx?filename=1011869\1011902\1939251.pdf" TargetMode="External"/><Relationship Id="rId56" Type="http://schemas.openxmlformats.org/officeDocument/2006/relationships/hyperlink" Target="http://healthguidelines.nt.gov.au/Search/download.aspx?filename=1011869\1011902\4116782.pdf" TargetMode="External"/><Relationship Id="rId8" Type="http://schemas.openxmlformats.org/officeDocument/2006/relationships/styles" Target="styles.xml"/><Relationship Id="rId51" Type="http://schemas.openxmlformats.org/officeDocument/2006/relationships/hyperlink" Target="http://healthguidelines.nt.gov.au/Search/download.aspx?filename=1011869\1011901\3069681.pdf"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internal.health.nt.gov.au/PGC/SitePages/Home_original.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internal.health.nt.gov.au/PGC/SitePages/Home_origin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0c136dae-6f82-47e8-8989-1af9119029ad">
      <UserInfo>
        <DisplayName>Joanna Keily</DisplayName>
        <AccountId>120</AccountId>
        <AccountType/>
      </UserInfo>
    </Document_x0020_Owner>
    <c2eddce4068a49d9bccbbeb1bc215335 xmlns="0c136dae-6f82-47e8-8989-1af9119029ad">
      <Terms xmlns="http://schemas.microsoft.com/office/infopath/2007/PartnerControls">
        <TermInfo xmlns="http://schemas.microsoft.com/office/infopath/2007/PartnerControls">
          <TermName xmlns="http://schemas.microsoft.com/office/infopath/2007/PartnerControls">Clinical employees in jurisdiction</TermName>
          <TermId xmlns="http://schemas.microsoft.com/office/infopath/2007/PartnerControls">6529dbec-d8c0-4613-a6b8-15bc441663a4</TermId>
        </TermInfo>
      </Terms>
    </c2eddce4068a49d9bccbbeb1bc215335>
    <Author_x0020__x0026__x0020_Contributor xmlns="0c136dae-6f82-47e8-8989-1af9119029ad">Jo Keily, R Price</Author_x0020__x0026__x0020_Contributor>
    <Approved_x0020_by xmlns="0c136dae-6f82-47e8-8989-1af9119029ad">Jo Keily - Chairperson</Approved_x0020_by>
    <_dlc_DocId xmlns="0c136dae-6f82-47e8-8989-1af9119029ad">HEALTHINTRA-1880-1342</_dlc_DocId>
    <Effective_x0020_Date xmlns="0c136dae-6f82-47e8-8989-1af9119029ad">2013-05-01T14:30:00+00:00</Effective_x0020_Date>
    <h2f386c2ec3d44f49660b83b088dd5fb xmlns="0c136dae-6f82-47e8-8989-1af9119029ad">
      <Terms xmlns="http://schemas.microsoft.com/office/infopath/2007/PartnerControls">
        <TermInfo xmlns="http://schemas.microsoft.com/office/infopath/2007/PartnerControls">
          <TermName xmlns="http://schemas.microsoft.com/office/infopath/2007/PartnerControls">NT Drugs and Therapeutics Committee</TermName>
          <TermId xmlns="http://schemas.microsoft.com/office/infopath/2007/PartnerControls">e4a7bff5-0c3f-4921-84c7-124dc2cdc30f</TermId>
        </TermInfo>
      </Terms>
    </h2f386c2ec3d44f49660b83b088dd5fb>
    <TRIM_x0020_Number xmlns="0c136dae-6f82-47e8-8989-1af9119029ad" xsi:nil="true"/>
    <Security_x0020_Level xmlns="0c136dae-6f82-47e8-8989-1af9119029ad">Open to all staff</Security_x0020_Level>
    <Collection_x0020_Ref_x0020_No xmlns="0c136dae-6f82-47e8-8989-1af9119029ad" xsi:nil="true"/>
    <h631fe4ef4674ec4a60f7aeee14433ef xmlns="0c136dae-6f82-47e8-8989-1af9119029ad">
      <Terms xmlns="http://schemas.microsoft.com/office/infopath/2007/PartnerControls">
        <TermInfo xmlns="http://schemas.microsoft.com/office/infopath/2007/PartnerControls">
          <TermName xmlns="http://schemas.microsoft.com/office/infopath/2007/PartnerControls">List</TermName>
          <TermId xmlns="http://schemas.microsoft.com/office/infopath/2007/PartnerControls">2c07480e-1304-48b9-bb2d-76ed30f5c70b</TermId>
        </TermInfo>
        <TermInfo xmlns="http://schemas.microsoft.com/office/infopath/2007/PartnerControls">
          <TermName xmlns="http://schemas.microsoft.com/office/infopath/2007/PartnerControls">Guideline</TermName>
          <TermId xmlns="http://schemas.microsoft.com/office/infopath/2007/PartnerControls">0d8fa0e1-cb4b-4956-bb0c-f077b82b30f6</TermId>
        </TermInfo>
      </Terms>
    </h631fe4ef4674ec4a60f7aeee14433ef>
    <TaxCatchAll xmlns="0c136dae-6f82-47e8-8989-1af9119029ad">
      <Value>91</Value>
      <Value>182</Value>
      <Value>181</Value>
      <Value>801</Value>
      <Value>292</Value>
      <Value>37</Value>
      <Value>334</Value>
      <Value>309</Value>
      <Value>308</Value>
      <Value>183</Value>
      <Value>74</Value>
      <Value>67</Value>
    </TaxCatchAll>
    <Last_x0020_Content_x0020_Update xmlns="0c136dae-6f82-47e8-8989-1af9119029ad">2013-05-01T14:30:00+00:00</Last_x0020_Content_x0020_Update>
    <h8fa7a048ebd48a88de1e86e7173cf18 xmlns="0c136dae-6f82-47e8-8989-1af9119029ad">
      <Terms xmlns="http://schemas.microsoft.com/office/infopath/2007/PartnerControls">
        <TermInfo xmlns="http://schemas.microsoft.com/office/infopath/2007/PartnerControls">
          <TermName xmlns="http://schemas.microsoft.com/office/infopath/2007/PartnerControls">NT Drugs and Therapeutics Committee</TermName>
          <TermId xmlns="http://schemas.microsoft.com/office/infopath/2007/PartnerControls">a303ec25-89bc-45a0-8435-8790df639ed7</TermId>
        </TermInfo>
      </Terms>
    </h8fa7a048ebd48a88de1e86e7173cf18>
    <Approved_x0020_Date xmlns="0c136dae-6f82-47e8-8989-1af9119029ad">2013-05-01T14:30:00+00:00</Approved_x0020_Date>
    <h749be21de9540a28fec82dd41fc9412 xmlns="0c136dae-6f82-47e8-8989-1af9119029ad">
      <Terms xmlns="http://schemas.microsoft.com/office/infopath/2007/PartnerControls">
        <TermInfo xmlns="http://schemas.microsoft.com/office/infopath/2007/PartnerControls">
          <TermName xmlns="http://schemas.microsoft.com/office/infopath/2007/PartnerControls">Medications</TermName>
          <TermId xmlns="http://schemas.microsoft.com/office/infopath/2007/PartnerControls">3ea1a982-06b3-4421-ad8e-83b3240fb005</TermId>
        </TermInfo>
      </Terms>
    </h749be21de9540a28fec82dd41fc9412>
    <ba1366bdb95942eea05303c659534eaf xmlns="0c136dae-6f82-47e8-8989-1af9119029ad">
      <Terms xmlns="http://schemas.microsoft.com/office/infopath/2007/PartnerControls">
        <TermInfo xmlns="http://schemas.microsoft.com/office/infopath/2007/PartnerControls">
          <TermName xmlns="http://schemas.microsoft.com/office/infopath/2007/PartnerControls">Pharmacy RDH</TermName>
          <TermId xmlns="http://schemas.microsoft.com/office/infopath/2007/PartnerControls">f332f5e4-3e56-4e56-9fdc-9c9240a3fbf3</TermId>
        </TermInfo>
      </Terms>
    </ba1366bdb95942eea05303c659534eaf>
    <DLCPolicyLabelLock xmlns="0c136dae-6f82-47e8-8989-1af9119029ad" xsi:nil="true"/>
    <Due_x0020_for_x0020_Review xmlns="0c136dae-6f82-47e8-8989-1af9119029ad">2014-06-20T14:30:00+00:00</Due_x0020_for_x0020_Review>
    <mc68f8b8db9e4431a37191eeaf840807 xmlns="0c136dae-6f82-47e8-8989-1af9119029ad">
      <Terms xmlns="http://schemas.microsoft.com/office/infopath/2007/PartnerControls"/>
    </mc68f8b8db9e4431a37191eeaf840807>
    <Document_x0020_Change_x0020_Type xmlns="0c136dae-6f82-47e8-8989-1af9119029ad">Content</Document_x0020_Change_x0020_Type>
    <Endrosed_x0020_on xmlns="0c136dae-6f82-47e8-8989-1af9119029ad" xsi:nil="true"/>
    <Published_x0020_folder_x0020_-_x0020_Internet xmlns="0c136dae-6f82-47e8-8989-1af9119029ad" xsi:nil="true"/>
    <Published_x0020_in_x0020_public_x0020_domain xmlns="0c136dae-6f82-47e8-8989-1af9119029ad">false</Published_x0020_in_x0020_public_x0020_domain>
    <DLCPolicyLabelValue xmlns="0c136dae-6f82-47e8-8989-1af9119029ad">Version: 4.0</DLCPolicyLabelValue>
    <DLCPolicyLabelClientValue xmlns="0c136dae-6f82-47e8-8989-1af9119029ad">Version: {_UIVersionString}</DLCPolicyLabelClientValue>
    <Endorsed_x0020_by xmlns="0c136dae-6f82-47e8-8989-1af9119029ad" xsi:nil="true"/>
    <Document_x0020_Owner_x0020_-_x0020_Job_x0020_Title xmlns="0c136dae-6f82-47e8-8989-1af9119029ad">Chair - Northern Territory Drugs and Therapeutics Committee</Document_x0020_Owner_x0020_-_x0020_Job_x0020_Title>
    <Summary xmlns="0c136dae-6f82-47e8-8989-1af9119029ad">Guidelines for usage of antimicrobials to prevent resistance</Summary>
    <_dlc_DocIdUrl xmlns="0c136dae-6f82-47e8-8989-1af9119029ad">
      <Url>http://internal.health.nt.gov.au/PGC/DM/_layouts/DocIdRedir.aspx?ID=HEALTHINTRA-1880-1342</Url>
      <Description>HEALTHINTRA-1880-1342</Description>
    </_dlc_DocIdUrl>
    <Published_x0020_by xmlns="0c136dae-6f82-47e8-8989-1af9119029ad">Department of Health</Published_x0020_by>
    <c1941c3861004b97a7fcffba085ede5a xmlns="0c136dae-6f82-47e8-8989-1af9119029ad">
      <Terms xmlns="http://schemas.microsoft.com/office/infopath/2007/PartnerControls"/>
    </c1941c3861004b97a7fcffba085ede5a>
    <cd96327cffd64b128f45dd54acdf25ad xmlns="0c136dae-6f82-47e8-8989-1af9119029ad">
      <Terms xmlns="http://schemas.microsoft.com/office/infopath/2007/PartnerControls">
        <TermInfo xmlns="http://schemas.microsoft.com/office/infopath/2007/PartnerControls">
          <TermName xmlns="http://schemas.microsoft.com/office/infopath/2007/PartnerControls">Royal Darwin Hospital</TermName>
          <TermId xmlns="http://schemas.microsoft.com/office/infopath/2007/PartnerControls">9501fcdf-a4bf-41a5-8bae-9045a7975124</TermId>
        </TermInfo>
        <TermInfo xmlns="http://schemas.microsoft.com/office/infopath/2007/PartnerControls">
          <TermName xmlns="http://schemas.microsoft.com/office/infopath/2007/PartnerControls">Gove District Hospital</TermName>
          <TermId xmlns="http://schemas.microsoft.com/office/infopath/2007/PartnerControls">a25f47de-e48f-4ec6-a974-abe4e3070cf1</TermId>
        </TermInfo>
        <TermInfo xmlns="http://schemas.microsoft.com/office/infopath/2007/PartnerControls">
          <TermName xmlns="http://schemas.microsoft.com/office/infopath/2007/PartnerControls">Tennant Creek Hospital</TermName>
          <TermId xmlns="http://schemas.microsoft.com/office/infopath/2007/PartnerControls">e49947f9-e3f7-49af-841b-e253541ffbb8</TermId>
        </TermInfo>
        <TermInfo xmlns="http://schemas.microsoft.com/office/infopath/2007/PartnerControls">
          <TermName xmlns="http://schemas.microsoft.com/office/infopath/2007/PartnerControls">Alice Springs Hospital</TermName>
          <TermId xmlns="http://schemas.microsoft.com/office/infopath/2007/PartnerControls">4948ce57-bb3f-474a-accf-0ce4ee02d8b7</TermId>
        </TermInfo>
        <TermInfo xmlns="http://schemas.microsoft.com/office/infopath/2007/PartnerControls">
          <TermName xmlns="http://schemas.microsoft.com/office/infopath/2007/PartnerControls">Katherine Hospital</TermName>
          <TermId xmlns="http://schemas.microsoft.com/office/infopath/2007/PartnerControls">094a7aa5-87d6-4ac9-9f5c-be5c3b732d6f</TermId>
        </TermInfo>
      </Terms>
    </cd96327cffd64b128f45dd54acdf25ad>
    <ConsultedforApproval xmlns="3dc226df-b689-4925-a4e5-d7577123e53e" xsi:nil="true"/>
    <g8061883695243b28ef3c08890632f5f xmlns="0c136dae-6f82-47e8-8989-1af9119029ad">
      <Terms xmlns="http://schemas.microsoft.com/office/infopath/2007/PartnerControls"/>
    </g8061883695243b28ef3c08890632f5f>
  </documentManagement>
</p:properties>
</file>

<file path=customXml/item4.xml><?xml version="1.0" encoding="utf-8"?>
<?mso-contentType ?>
<p:Policy xmlns:p="office.server.policy" id="" local="true">
  <p:Name>Clinical Procedure or Guideline</p:Name>
  <p:Description/>
  <p:Statement/>
  <p:PolicyItems>
    <p:PolicyItem featureId="Microsoft.Office.RecordsManagement.PolicyFeatures.PolicyLabel" staticId="0x010100F49FFBA2367A624D8CFA58948D9DF61D0102000DEB6BB8FA5B704E96E45F9BA00ECF9E|-2094414987" UniqueId="7ff2e2da-e2c9-4f09-8e4f-d151beabc10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5.xml><?xml version="1.0" encoding="utf-8"?>
<?mso-contentType ?>
<customXsn xmlns="http://schemas.microsoft.com/office/2006/metadata/customXsn">
  <xsnLocation/>
  <cached>True</cached>
  <openByDefault>False</openByDefault>
  <xsnScope/>
</customXsn>
</file>

<file path=customXml/item6.xml><?xml version="1.0" encoding="utf-8"?>
<ct:contentTypeSchema xmlns:ct="http://schemas.microsoft.com/office/2006/metadata/contentType" xmlns:ma="http://schemas.microsoft.com/office/2006/metadata/properties/metaAttributes" ct:_="" ma:_="" ma:contentTypeName="Clinical Procedure or Guideline" ma:contentTypeID="0x010100F49FFBA2367A624D8CFA58948D9DF61D0102000DEB6BB8FA5B704E96E45F9BA00ECF9E" ma:contentTypeVersion="104" ma:contentTypeDescription="" ma:contentTypeScope="" ma:versionID="a97f59d5aa2949de559d1d01b712009f">
  <xsd:schema xmlns:xsd="http://www.w3.org/2001/XMLSchema" xmlns:xs="http://www.w3.org/2001/XMLSchema" xmlns:p="http://schemas.microsoft.com/office/2006/metadata/properties" xmlns:ns1="http://schemas.microsoft.com/sharepoint/v3" xmlns:ns2="0c136dae-6f82-47e8-8989-1af9119029ad" xmlns:ns4="3dc226df-b689-4925-a4e5-d7577123e53e" targetNamespace="http://schemas.microsoft.com/office/2006/metadata/properties" ma:root="true" ma:fieldsID="67f18ffce7331ca2a89e60dba0065a47" ns1:_="" ns2:_="" ns4:_="">
    <xsd:import namespace="http://schemas.microsoft.com/sharepoint/v3"/>
    <xsd:import namespace="0c136dae-6f82-47e8-8989-1af9119029ad"/>
    <xsd:import namespace="3dc226df-b689-4925-a4e5-d7577123e53e"/>
    <xsd:element name="properties">
      <xsd:complexType>
        <xsd:sequence>
          <xsd:element name="documentManagement">
            <xsd:complexType>
              <xsd:all>
                <xsd:element ref="ns2:Document_x0020_Owner"/>
                <xsd:element ref="ns2:Document_x0020_Owner_x0020_-_x0020_Job_x0020_Title"/>
                <xsd:element ref="ns2:Author_x0020__x0026__x0020_Contributor" minOccurs="0"/>
                <xsd:element ref="ns2:Summary" minOccurs="0"/>
                <xsd:element ref="ns2:TRIM_x0020_Number" minOccurs="0"/>
                <xsd:element ref="ns2:Endorsed_x0020_by" minOccurs="0"/>
                <xsd:element ref="ns2:Endrosed_x0020_on" minOccurs="0"/>
                <xsd:element ref="ns2:Approved_x0020_by" minOccurs="0"/>
                <xsd:element ref="ns2:Approved_x0020_Date" minOccurs="0"/>
                <xsd:element ref="ns2:Effective_x0020_Date" minOccurs="0"/>
                <xsd:element ref="ns2:Due_x0020_for_x0020_Review" minOccurs="0"/>
                <xsd:element ref="ns2:Collection_x0020_Ref_x0020_No" minOccurs="0"/>
                <xsd:element ref="ns2:Published_x0020_by"/>
                <xsd:element ref="ns2:Published_x0020_folder_x0020_-_x0020_Internet" minOccurs="0"/>
                <xsd:element ref="ns2:Published_x0020_in_x0020_public_x0020_domain" minOccurs="0"/>
                <xsd:element ref="ns2:Document_x0020_Change_x0020_Type" minOccurs="0"/>
                <xsd:element ref="ns2:Security_x0020_Level" minOccurs="0"/>
                <xsd:element ref="ns2:Last_x0020_Content_x0020_Update" minOccurs="0"/>
                <xsd:element ref="ns2:TaxCatchAll" minOccurs="0"/>
                <xsd:element ref="ns2:_dlc_DocIdPersistId" minOccurs="0"/>
                <xsd:element ref="ns2:c2eddce4068a49d9bccbbeb1bc215335" minOccurs="0"/>
                <xsd:element ref="ns2:h749be21de9540a28fec82dd41fc9412" minOccurs="0"/>
                <xsd:element ref="ns2:DLCPolicyLabelValue" minOccurs="0"/>
                <xsd:element ref="ns2:DLCPolicyLabelClientValue" minOccurs="0"/>
                <xsd:element ref="ns2:DLCPolicyLabelLock" minOccurs="0"/>
                <xsd:element ref="ns2:TaxCatchAllLabel" minOccurs="0"/>
                <xsd:element ref="ns2:h2f386c2ec3d44f49660b83b088dd5fb" minOccurs="0"/>
                <xsd:element ref="ns2:_dlc_DocIdUrl" minOccurs="0"/>
                <xsd:element ref="ns2:cd96327cffd64b128f45dd54acdf25ad" minOccurs="0"/>
                <xsd:element ref="ns2:h631fe4ef4674ec4a60f7aeee14433ef" minOccurs="0"/>
                <xsd:element ref="ns2:ba1366bdb95942eea05303c659534eaf" minOccurs="0"/>
                <xsd:element ref="ns2:mc68f8b8db9e4431a37191eeaf840807" minOccurs="0"/>
                <xsd:element ref="ns2:h8fa7a048ebd48a88de1e86e7173cf18" minOccurs="0"/>
                <xsd:element ref="ns1:_dlc_Exempt" minOccurs="0"/>
                <xsd:element ref="ns2:_dlc_DocId" minOccurs="0"/>
                <xsd:element ref="ns4:ConsultedforApproval" minOccurs="0"/>
                <xsd:element ref="ns2:g8061883695243b28ef3c08890632f5f" minOccurs="0"/>
                <xsd:element ref="ns2:c1941c3861004b97a7fcffba085ede5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136dae-6f82-47e8-8989-1af9119029ad" elementFormDefault="qualified">
    <xsd:import namespace="http://schemas.microsoft.com/office/2006/documentManagement/types"/>
    <xsd:import namespace="http://schemas.microsoft.com/office/infopath/2007/PartnerControls"/>
    <xsd:element name="Document_x0020_Owner" ma:index="3" ma:displayName="Document Owner" ma:description="Add the user ID or email address of the Document Owner. Click the red head icon on the right and this will search for the person. If found, the person's full name will appear underlined." ma:indexed="true"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Owner_x0020_-_x0020_Job_x0020_Title" ma:index="4" ma:displayName="Document Owner - Job Title" ma:description="Document Owner's job title as per job description." ma:internalName="Document_x0020_Owner_x0020__x002d__x0020_Job_x0020_Title">
      <xsd:simpleType>
        <xsd:restriction base="dms:Text">
          <xsd:maxLength value="255"/>
        </xsd:restriction>
      </xsd:simpleType>
    </xsd:element>
    <xsd:element name="Author_x0020__x0026__x0020_Contributor" ma:index="11" nillable="true" ma:displayName="Author &amp; Contributor" ma:description="Document author and contributors." ma:internalName="Author_x0020__x0026__x0020_Contributor">
      <xsd:simpleType>
        <xsd:restriction base="dms:Note">
          <xsd:maxLength value="255"/>
        </xsd:restriction>
      </xsd:simpleType>
    </xsd:element>
    <xsd:element name="Summary" ma:index="12" nillable="true" ma:displayName="Summary" ma:description="A short description (abstract) of the document and its purpose." ma:internalName="Summary" ma:readOnly="false">
      <xsd:simpleType>
        <xsd:restriction base="dms:Note">
          <xsd:maxLength value="255"/>
        </xsd:restriction>
      </xsd:simpleType>
    </xsd:element>
    <xsd:element name="TRIM_x0020_Number" ma:index="14" nillable="true" ma:displayName="TRIM Number" ma:description="All approved Policy Documents must be recorded in TRIM." ma:indexed="true" ma:internalName="TRIM_x0020_Number">
      <xsd:simpleType>
        <xsd:restriction base="dms:Text">
          <xsd:maxLength value="255"/>
        </xsd:restriction>
      </xsd:simpleType>
    </xsd:element>
    <xsd:element name="Endorsed_x0020_by" ma:index="15" nillable="true" ma:displayName="Endorsed by" ma:internalName="Endorsed_x0020_by">
      <xsd:simpleType>
        <xsd:restriction base="dms:Note">
          <xsd:maxLength value="255"/>
        </xsd:restriction>
      </xsd:simpleType>
    </xsd:element>
    <xsd:element name="Endrosed_x0020_on" ma:index="16" nillable="true" ma:displayName="Endorsed on" ma:format="DateOnly" ma:internalName="Endrosed_x0020_on" ma:readOnly="false">
      <xsd:simpleType>
        <xsd:restriction base="dms:DateTime"/>
      </xsd:simpleType>
    </xsd:element>
    <xsd:element name="Approved_x0020_by" ma:index="18" nillable="true" ma:displayName="Approved by" ma:description="Name and title of person, who approved document." ma:internalName="Approved_x0020_by">
      <xsd:simpleType>
        <xsd:restriction base="dms:Text">
          <xsd:maxLength value="255"/>
        </xsd:restriction>
      </xsd:simpleType>
    </xsd:element>
    <xsd:element name="Approved_x0020_Date" ma:index="19" nillable="true" ma:displayName="Approved Date" ma:description="Date on which the document was approved (or renewed) by the Approval &#10;Authority." ma:format="DateOnly" ma:indexed="true" ma:internalName="Approved_x0020_Date">
      <xsd:simpleType>
        <xsd:restriction base="dms:DateTime"/>
      </xsd:simpleType>
    </xsd:element>
    <xsd:element name="Effective_x0020_Date" ma:index="20" nillable="true" ma:displayName="Effective Date" ma:description="Date when document is implemented and should be in force from." ma:format="DateOnly" ma:internalName="Effective_x0020_Date">
      <xsd:simpleType>
        <xsd:restriction base="dms:DateTime"/>
      </xsd:simpleType>
    </xsd:element>
    <xsd:element name="Due_x0020_for_x0020_Review" ma:index="21" nillable="true" ma:displayName="Due for Review" ma:description="Select the day by which the document should be reviewed." ma:format="DateOnly" ma:indexed="true" ma:internalName="Due_x0020_for_x0020_Review">
      <xsd:simpleType>
        <xsd:restriction base="dms:DateTime"/>
      </xsd:simpleType>
    </xsd:element>
    <xsd:element name="Collection_x0020_Ref_x0020_No" ma:index="23" nillable="true" ma:displayName="Collection Ref No" ma:internalName="Collection_x0020_Ref_x0020_No">
      <xsd:simpleType>
        <xsd:restriction base="dms:Text">
          <xsd:maxLength value="255"/>
        </xsd:restriction>
      </xsd:simpleType>
    </xsd:element>
    <xsd:element name="Published_x0020_by" ma:index="24" ma:displayName="Published by" ma:description="For departmental documents enter: &quot;The Department&quot;" ma:internalName="Published_x0020_by" ma:readOnly="false">
      <xsd:simpleType>
        <xsd:restriction base="dms:Text">
          <xsd:maxLength value="255"/>
        </xsd:restriction>
      </xsd:simpleType>
    </xsd:element>
    <xsd:element name="Published_x0020_folder_x0020_-_x0020_Internet" ma:index="25" nillable="true" ma:displayName="Published folder - Internet" ma:description="If document is published on the Internet, copy the web address." ma:internalName="Published_x0020_folder_x0020__x002d__x0020_Internet">
      <xsd:simpleType>
        <xsd:restriction base="dms:Text">
          <xsd:maxLength value="255"/>
        </xsd:restriction>
      </xsd:simpleType>
    </xsd:element>
    <xsd:element name="Published_x0020_in_x0020_public_x0020_domain" ma:index="26" nillable="true" ma:displayName="Published in public domain" ma:default="0" ma:description="Tick box if documet is published in public domain (eg. printed for clients)" ma:internalName="Published_x0020_in_x0020_public_x0020_domain" ma:readOnly="false">
      <xsd:simpleType>
        <xsd:restriction base="dms:Boolean"/>
      </xsd:simpleType>
    </xsd:element>
    <xsd:element name="Document_x0020_Change_x0020_Type" ma:index="27" nillable="true" ma:displayName="Document Change Type" ma:default="Content" ma:description="The type of change that was carried out last.&#10;Content = Word change&#10;Formatting/Typo = colour, font, paragraph style change&#10;Doc Properties = change to the document's properties fields" ma:format="Dropdown" ma:internalName="Document_x0020_Change_x0020_Type">
      <xsd:simpleType>
        <xsd:restriction base="dms:Choice">
          <xsd:enumeration value="Content"/>
          <xsd:enumeration value="Formatting/Typo"/>
          <xsd:enumeration value="Doc Properties"/>
        </xsd:restriction>
      </xsd:simpleType>
    </xsd:element>
    <xsd:element name="Security_x0020_Level" ma:index="28" nillable="true" ma:displayName="Security" ma:default="Open to all staff" ma:description="Open = available to read by all employees&#10;Closed = special read access group required, which is set up by the PGC Team. This is NOT an automatic setting." ma:format="Dropdown" ma:internalName="Security_x0020_Level">
      <xsd:simpleType>
        <xsd:restriction base="dms:Choice">
          <xsd:enumeration value="Open to all staff"/>
          <xsd:enumeration value="Closed to special access group"/>
        </xsd:restriction>
      </xsd:simpleType>
    </xsd:element>
    <xsd:element name="Last_x0020_Content_x0020_Update" ma:index="29" nillable="true" ma:displayName="Last Content Update" ma:format="DateOnly" ma:internalName="Last_x0020_Content_x0020_Update">
      <xsd:simpleType>
        <xsd:restriction base="dms:DateTime"/>
      </xsd:simpleType>
    </xsd:element>
    <xsd:element name="TaxCatchAll" ma:index="30" nillable="true" ma:displayName="Taxonomy Catch All Column" ma:hidden="true" ma:list="{27731bf8-aa4b-4c83-bb26-e4735020b183}" ma:internalName="TaxCatchAll" ma:showField="CatchAllData" ma:web="0c136dae-6f82-47e8-8989-1af9119029ad">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c2eddce4068a49d9bccbbeb1bc215335" ma:index="32" nillable="true" ma:taxonomy="true" ma:internalName="c2eddce4068a49d9bccbbeb1bc215335" ma:taxonomyFieldName="Internal_x0020_Target_x0020_Audience" ma:displayName="Internal Target Audience" ma:default="" ma:fieldId="{c2eddce4-068a-49d9-bccb-beb1bc215335}" ma:taxonomyMulti="true" ma:sspId="f4b76a3d-cfd0-44a4-a0c4-967a63e46f6c" ma:termSetId="1f8900f5-4a8f-4401-99ce-e840dc81c4b3" ma:anchorId="00000000-0000-0000-0000-000000000000" ma:open="false" ma:isKeyword="false">
      <xsd:complexType>
        <xsd:sequence>
          <xsd:element ref="pc:Terms" minOccurs="0" maxOccurs="1"/>
        </xsd:sequence>
      </xsd:complexType>
    </xsd:element>
    <xsd:element name="h749be21de9540a28fec82dd41fc9412" ma:index="33" ma:taxonomy="true" ma:internalName="h749be21de9540a28fec82dd41fc9412" ma:taxonomyFieldName="Clinical_x0020_Topics" ma:displayName="Clinical Topics" ma:readOnly="false" ma:default="" ma:fieldId="{1749be21-de95-40a2-8fec-82dd41fc9412}" ma:taxonomyMulti="true" ma:sspId="f4b76a3d-cfd0-44a4-a0c4-967a63e46f6c" ma:termSetId="7bb192c1-5b6d-4c79-8549-8fda0e9874eb" ma:anchorId="00000000-0000-0000-0000-000000000000" ma:open="false" ma:isKeyword="false">
      <xsd:complexType>
        <xsd:sequence>
          <xsd:element ref="pc:Terms" minOccurs="0" maxOccurs="1"/>
        </xsd:sequence>
      </xsd:complexType>
    </xsd:element>
    <xsd:element name="DLCPolicyLabelValue" ma:index="36"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8" nillable="true" ma:displayName="Label Locked" ma:description="Indicates whether the label should be updated when item properties are modified." ma:hidden="true" ma:internalName="DLCPolicyLabelLock" ma:readOnly="false">
      <xsd:simpleType>
        <xsd:restriction base="dms:Text"/>
      </xsd:simpleType>
    </xsd:element>
    <xsd:element name="TaxCatchAllLabel" ma:index="39" nillable="true" ma:displayName="Taxonomy Catch All Column1" ma:hidden="true" ma:list="{27731bf8-aa4b-4c83-bb26-e4735020b183}" ma:internalName="TaxCatchAllLabel" ma:readOnly="true" ma:showField="CatchAllDataLabel" ma:web="0c136dae-6f82-47e8-8989-1af9119029ad">
      <xsd:complexType>
        <xsd:complexContent>
          <xsd:extension base="dms:MultiChoiceLookup">
            <xsd:sequence>
              <xsd:element name="Value" type="dms:Lookup" maxOccurs="unbounded" minOccurs="0" nillable="true"/>
            </xsd:sequence>
          </xsd:extension>
        </xsd:complexContent>
      </xsd:complexType>
    </xsd:element>
    <xsd:element name="h2f386c2ec3d44f49660b83b088dd5fb" ma:index="41" nillable="true" ma:taxonomy="true" ma:internalName="h2f386c2ec3d44f49660b83b088dd5fb" ma:taxonomyFieldName="Collection_x0020_Name" ma:displayName="Collection Name" ma:default="" ma:fieldId="{12f386c2-ec3d-44f4-9660-b83b088dd5fb}" ma:taxonomyMulti="true" ma:sspId="f4b76a3d-cfd0-44a4-a0c4-967a63e46f6c" ma:termSetId="5e0d09a4-596c-43ab-b21f-7b54d06d6f26" ma:anchorId="00000000-0000-0000-0000-000000000000" ma:open="false" ma:isKeyword="false">
      <xsd:complexType>
        <xsd:sequence>
          <xsd:element ref="pc:Terms" minOccurs="0" maxOccurs="1"/>
        </xsd:sequence>
      </xsd:complexType>
    </xsd:element>
    <xsd:element name="_dlc_DocIdUrl" ma:index="4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cd96327cffd64b128f45dd54acdf25ad" ma:index="43" ma:taxonomy="true" ma:internalName="cd96327cffd64b128f45dd54acdf25ad" ma:taxonomyFieldName="Jurisdiction" ma:displayName="Jurisdiction" ma:readOnly="false" ma:default="" ma:fieldId="{cd96327c-ffd6-4b12-8f45-dd54acdf25ad}" ma:taxonomyMulti="true" ma:sspId="f4b76a3d-cfd0-44a4-a0c4-967a63e46f6c" ma:termSetId="725afd77-7515-4fc4-999a-4c43f6791050" ma:anchorId="00000000-0000-0000-0000-000000000000" ma:open="false" ma:isKeyword="false">
      <xsd:complexType>
        <xsd:sequence>
          <xsd:element ref="pc:Terms" minOccurs="0" maxOccurs="1"/>
        </xsd:sequence>
      </xsd:complexType>
    </xsd:element>
    <xsd:element name="h631fe4ef4674ec4a60f7aeee14433ef" ma:index="45" ma:taxonomy="true" ma:internalName="h631fe4ef4674ec4a60f7aeee14433ef" ma:taxonomyFieldName="Document_x0020_Type" ma:displayName="Document Type" ma:default="" ma:fieldId="{1631fe4e-f467-4ec4-a60f-7aeee14433ef}" ma:taxonomyMulti="true" ma:sspId="f4b76a3d-cfd0-44a4-a0c4-967a63e46f6c" ma:termSetId="9b2f4e06-7fc5-4a98-9e00-8836b1439ff9" ma:anchorId="00000000-0000-0000-0000-000000000000" ma:open="false" ma:isKeyword="false">
      <xsd:complexType>
        <xsd:sequence>
          <xsd:element ref="pc:Terms" minOccurs="0" maxOccurs="1"/>
        </xsd:sequence>
      </xsd:complexType>
    </xsd:element>
    <xsd:element name="ba1366bdb95942eea05303c659534eaf" ma:index="46" ma:taxonomy="true" ma:internalName="ba1366bdb95942eea05303c659534eaf" ma:taxonomyFieldName="Organisational_x002F_Business_x0020_Unit" ma:displayName="Organisational/Business Unit Owner" ma:indexed="true" ma:readOnly="false" ma:default="" ma:fieldId="{ba1366bd-b959-42ee-a053-03c659534eaf}" ma:sspId="f4b76a3d-cfd0-44a4-a0c4-967a63e46f6c" ma:termSetId="76087597-e870-4b77-b7fa-2e89c2fe171f" ma:anchorId="00000000-0000-0000-0000-000000000000" ma:open="false" ma:isKeyword="false">
      <xsd:complexType>
        <xsd:sequence>
          <xsd:element ref="pc:Terms" minOccurs="0" maxOccurs="1"/>
        </xsd:sequence>
      </xsd:complexType>
    </xsd:element>
    <xsd:element name="mc68f8b8db9e4431a37191eeaf840807" ma:index="49" nillable="true" ma:taxonomy="true" ma:internalName="mc68f8b8db9e4431a37191eeaf840807" ma:taxonomyFieldName="External_x0020_Target_x0020_Audience" ma:displayName="External Target Audience" ma:default="" ma:fieldId="{6c68f8b8-db9e-4431-a371-91eeaf840807}" ma:taxonomyMulti="true" ma:sspId="f4b76a3d-cfd0-44a4-a0c4-967a63e46f6c" ma:termSetId="523e5059-f79f-451d-9294-f7283537aed2" ma:anchorId="00000000-0000-0000-0000-000000000000" ma:open="false" ma:isKeyword="false">
      <xsd:complexType>
        <xsd:sequence>
          <xsd:element ref="pc:Terms" minOccurs="0" maxOccurs="1"/>
        </xsd:sequence>
      </xsd:complexType>
    </xsd:element>
    <xsd:element name="h8fa7a048ebd48a88de1e86e7173cf18" ma:index="50" ma:taxonomy="true" ma:internalName="h8fa7a048ebd48a88de1e86e7173cf18" ma:taxonomyFieldName="Approval_x0020_Authority_x0020_Title" ma:displayName="Approval Authority Title" ma:default="" ma:fieldId="{18fa7a04-8ebd-48a8-8de1-e86e7173cf18}" ma:sspId="f4b76a3d-cfd0-44a4-a0c4-967a63e46f6c" ma:termSetId="d88b431c-cbba-44ca-acc4-c4eeaf520731" ma:anchorId="00000000-0000-0000-0000-000000000000" ma:open="false" ma:isKeyword="false">
      <xsd:complexType>
        <xsd:sequence>
          <xsd:element ref="pc:Terms" minOccurs="0" maxOccurs="1"/>
        </xsd:sequence>
      </xsd:complexType>
    </xsd:element>
    <xsd:element name="_dlc_DocId" ma:index="53" nillable="true" ma:displayName="Document ID Value" ma:description="The value of the document ID assigned to this item." ma:indexed="true" ma:internalName="_dlc_DocId" ma:readOnly="true">
      <xsd:simpleType>
        <xsd:restriction base="dms:Text"/>
      </xsd:simpleType>
    </xsd:element>
    <xsd:element name="g8061883695243b28ef3c08890632f5f" ma:index="55" nillable="true" ma:taxonomy="true" ma:internalName="g8061883695243b28ef3c08890632f5f" ma:taxonomyFieldName="Jurisdiction_x0020_Exclusion" ma:displayName="Jurisdiction Exclusion." ma:default="" ma:fieldId="{08061883-6952-43b2-8ef3-c08890632f5f}" ma:taxonomyMulti="true" ma:sspId="f4b76a3d-cfd0-44a4-a0c4-967a63e46f6c" ma:termSetId="29687f94-63a5-4559-a043-f1e034152038" ma:anchorId="00000000-0000-0000-0000-000000000000" ma:open="false" ma:isKeyword="false">
      <xsd:complexType>
        <xsd:sequence>
          <xsd:element ref="pc:Terms" minOccurs="0" maxOccurs="1"/>
        </xsd:sequence>
      </xsd:complexType>
    </xsd:element>
    <xsd:element name="c1941c3861004b97a7fcffba085ede5a" ma:index="56" nillable="true" ma:taxonomy="true" ma:internalName="c1941c3861004b97a7fcffba085ede5a" ma:taxonomyFieldName="Accreditation_x0020_Framework" ma:displayName="Accreditation Framework." ma:default="" ma:fieldId="{c1941c38-6100-4b97-a7fc-ffba085ede5a}" ma:taxonomyMulti="true" ma:sspId="f4b76a3d-cfd0-44a4-a0c4-967a63e46f6c" ma:termSetId="eacd8728-9819-4383-a1c5-d1de4ba3cc0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c226df-b689-4925-a4e5-d7577123e53e" elementFormDefault="qualified">
    <xsd:import namespace="http://schemas.microsoft.com/office/2006/documentManagement/types"/>
    <xsd:import namespace="http://schemas.microsoft.com/office/infopath/2007/PartnerControls"/>
    <xsd:element name="ConsultedforApproval" ma:index="54" nillable="true" ma:displayName="Consulted for Approval" ma:internalName="ConsultedforApproval">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7" ma:displayName="Content Type"/>
        <xsd:element ref="dc:title" maxOccurs="1" ma:index="1" ma:displayName="Title"/>
        <xsd:element ref="dc:subject" minOccurs="0" maxOccurs="1"/>
        <xsd:element ref="dc:description" minOccurs="0" maxOccurs="1"/>
        <xsd:element name="keywords" minOccurs="0" maxOccurs="1" type="xsd:string" ma:index="1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39800-85EF-43E0-AECA-A601286F2527}">
  <ds:schemaRefs>
    <ds:schemaRef ds:uri="http://schemas.microsoft.com/sharepoint/v3/contenttype/forms"/>
  </ds:schemaRefs>
</ds:datastoreItem>
</file>

<file path=customXml/itemProps2.xml><?xml version="1.0" encoding="utf-8"?>
<ds:datastoreItem xmlns:ds="http://schemas.openxmlformats.org/officeDocument/2006/customXml" ds:itemID="{2C45828C-2DB4-47EC-961D-0A10BF0F21DA}">
  <ds:schemaRefs>
    <ds:schemaRef ds:uri="http://schemas.microsoft.com/sharepoint/events"/>
  </ds:schemaRefs>
</ds:datastoreItem>
</file>

<file path=customXml/itemProps3.xml><?xml version="1.0" encoding="utf-8"?>
<ds:datastoreItem xmlns:ds="http://schemas.openxmlformats.org/officeDocument/2006/customXml" ds:itemID="{9FF03F8A-C04D-40CF-8BB1-0FB30F6AE1FA}">
  <ds:schemaRefs>
    <ds:schemaRef ds:uri="http://schemas.microsoft.com/office/2006/metadata/properties"/>
    <ds:schemaRef ds:uri="http://schemas.microsoft.com/office/infopath/2007/PartnerControls"/>
    <ds:schemaRef ds:uri="0c136dae-6f82-47e8-8989-1af9119029ad"/>
    <ds:schemaRef ds:uri="3dc226df-b689-4925-a4e5-d7577123e53e"/>
  </ds:schemaRefs>
</ds:datastoreItem>
</file>

<file path=customXml/itemProps4.xml><?xml version="1.0" encoding="utf-8"?>
<ds:datastoreItem xmlns:ds="http://schemas.openxmlformats.org/officeDocument/2006/customXml" ds:itemID="{EF77525D-C6B1-4BEC-877C-5F0719877BED}">
  <ds:schemaRefs>
    <ds:schemaRef ds:uri="office.server.policy"/>
  </ds:schemaRefs>
</ds:datastoreItem>
</file>

<file path=customXml/itemProps5.xml><?xml version="1.0" encoding="utf-8"?>
<ds:datastoreItem xmlns:ds="http://schemas.openxmlformats.org/officeDocument/2006/customXml" ds:itemID="{49941901-CDB1-4B53-B39C-0B217B8F0418}">
  <ds:schemaRefs>
    <ds:schemaRef ds:uri="http://schemas.microsoft.com/office/2006/metadata/customXsn"/>
  </ds:schemaRefs>
</ds:datastoreItem>
</file>

<file path=customXml/itemProps6.xml><?xml version="1.0" encoding="utf-8"?>
<ds:datastoreItem xmlns:ds="http://schemas.openxmlformats.org/officeDocument/2006/customXml" ds:itemID="{1300F714-ECF5-4D3C-AB8E-CF030389D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136dae-6f82-47e8-8989-1af9119029ad"/>
    <ds:schemaRef ds:uri="3dc226df-b689-4925-a4e5-d7577123e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knowledgetree.dot</Template>
  <TotalTime>0</TotalTime>
  <Pages>9</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Northern Territory Restricted Antimicrobials Guideline</vt:lpstr>
    </vt:vector>
  </TitlesOfParts>
  <Company>Barwon Health</Company>
  <LinksUpToDate>false</LinksUpToDate>
  <CharactersWithSpaces>19650</CharactersWithSpaces>
  <SharedDoc>false</SharedDoc>
  <HLinks>
    <vt:vector size="234" baseType="variant">
      <vt:variant>
        <vt:i4>3539060</vt:i4>
      </vt:variant>
      <vt:variant>
        <vt:i4>114</vt:i4>
      </vt:variant>
      <vt:variant>
        <vt:i4>0</vt:i4>
      </vt:variant>
      <vt:variant>
        <vt:i4>5</vt:i4>
      </vt:variant>
      <vt:variant>
        <vt:lpwstr>http://healthguidelines.nt.gov.au/Search/download.aspx?filename=1011869\1011913\5209642.pdf</vt:lpwstr>
      </vt:variant>
      <vt:variant>
        <vt:lpwstr/>
      </vt:variant>
      <vt:variant>
        <vt:i4>3604596</vt:i4>
      </vt:variant>
      <vt:variant>
        <vt:i4>111</vt:i4>
      </vt:variant>
      <vt:variant>
        <vt:i4>0</vt:i4>
      </vt:variant>
      <vt:variant>
        <vt:i4>5</vt:i4>
      </vt:variant>
      <vt:variant>
        <vt:lpwstr>http://healthguidelines.nt.gov.au/Search/download.aspx?filename=1011869\1011902\4116782.pdf</vt:lpwstr>
      </vt:variant>
      <vt:variant>
        <vt:lpwstr/>
      </vt:variant>
      <vt:variant>
        <vt:i4>3407987</vt:i4>
      </vt:variant>
      <vt:variant>
        <vt:i4>108</vt:i4>
      </vt:variant>
      <vt:variant>
        <vt:i4>0</vt:i4>
      </vt:variant>
      <vt:variant>
        <vt:i4>5</vt:i4>
      </vt:variant>
      <vt:variant>
        <vt:lpwstr>http://healthguidelines.nt.gov.au/Search/download.aspx?filename=1011869\1011902\4738232.pdf</vt:lpwstr>
      </vt:variant>
      <vt:variant>
        <vt:lpwstr/>
      </vt:variant>
      <vt:variant>
        <vt:i4>4063346</vt:i4>
      </vt:variant>
      <vt:variant>
        <vt:i4>105</vt:i4>
      </vt:variant>
      <vt:variant>
        <vt:i4>0</vt:i4>
      </vt:variant>
      <vt:variant>
        <vt:i4>5</vt:i4>
      </vt:variant>
      <vt:variant>
        <vt:lpwstr>http://healthguidelines.nt.gov.au/Search/download.aspx?filename=1011869\1011902\2461735.pdf</vt:lpwstr>
      </vt:variant>
      <vt:variant>
        <vt:lpwstr/>
      </vt:variant>
      <vt:variant>
        <vt:i4>3997813</vt:i4>
      </vt:variant>
      <vt:variant>
        <vt:i4>102</vt:i4>
      </vt:variant>
      <vt:variant>
        <vt:i4>0</vt:i4>
      </vt:variant>
      <vt:variant>
        <vt:i4>5</vt:i4>
      </vt:variant>
      <vt:variant>
        <vt:lpwstr>http://healthguidelines.nt.gov.au/Search/download.aspx?filename=1011869\1011902\1939251.pdf</vt:lpwstr>
      </vt:variant>
      <vt:variant>
        <vt:lpwstr/>
      </vt:variant>
      <vt:variant>
        <vt:i4>3342454</vt:i4>
      </vt:variant>
      <vt:variant>
        <vt:i4>99</vt:i4>
      </vt:variant>
      <vt:variant>
        <vt:i4>0</vt:i4>
      </vt:variant>
      <vt:variant>
        <vt:i4>5</vt:i4>
      </vt:variant>
      <vt:variant>
        <vt:lpwstr>http://healthguidelines.nt.gov.au/Search/download.aspx?filename=1011869\1011877\2461694.pdf</vt:lpwstr>
      </vt:variant>
      <vt:variant>
        <vt:lpwstr/>
      </vt:variant>
      <vt:variant>
        <vt:i4>3735669</vt:i4>
      </vt:variant>
      <vt:variant>
        <vt:i4>96</vt:i4>
      </vt:variant>
      <vt:variant>
        <vt:i4>0</vt:i4>
      </vt:variant>
      <vt:variant>
        <vt:i4>5</vt:i4>
      </vt:variant>
      <vt:variant>
        <vt:lpwstr>http://healthguidelines.nt.gov.au/Search/download.aspx?filename=1011869\1011901\3069681.pdf</vt:lpwstr>
      </vt:variant>
      <vt:variant>
        <vt:lpwstr/>
      </vt:variant>
      <vt:variant>
        <vt:i4>3145850</vt:i4>
      </vt:variant>
      <vt:variant>
        <vt:i4>93</vt:i4>
      </vt:variant>
      <vt:variant>
        <vt:i4>0</vt:i4>
      </vt:variant>
      <vt:variant>
        <vt:i4>5</vt:i4>
      </vt:variant>
      <vt:variant>
        <vt:lpwstr>http://healthguidelines.nt.gov.au/Search/download.aspx?filename=1011869\1011909\3813235.pdf</vt:lpwstr>
      </vt:variant>
      <vt:variant>
        <vt:lpwstr/>
      </vt:variant>
      <vt:variant>
        <vt:i4>4063346</vt:i4>
      </vt:variant>
      <vt:variant>
        <vt:i4>90</vt:i4>
      </vt:variant>
      <vt:variant>
        <vt:i4>0</vt:i4>
      </vt:variant>
      <vt:variant>
        <vt:i4>5</vt:i4>
      </vt:variant>
      <vt:variant>
        <vt:lpwstr>http://healthguidelines.nt.gov.au/Search/download.aspx?filename=1011869\1011902\2461735.pdf</vt:lpwstr>
      </vt:variant>
      <vt:variant>
        <vt:lpwstr/>
      </vt:variant>
      <vt:variant>
        <vt:i4>3997813</vt:i4>
      </vt:variant>
      <vt:variant>
        <vt:i4>87</vt:i4>
      </vt:variant>
      <vt:variant>
        <vt:i4>0</vt:i4>
      </vt:variant>
      <vt:variant>
        <vt:i4>5</vt:i4>
      </vt:variant>
      <vt:variant>
        <vt:lpwstr>http://healthguidelines.nt.gov.au/Search/download.aspx?filename=1011869\1011902\1939251.pdf</vt:lpwstr>
      </vt:variant>
      <vt:variant>
        <vt:lpwstr/>
      </vt:variant>
      <vt:variant>
        <vt:i4>3342448</vt:i4>
      </vt:variant>
      <vt:variant>
        <vt:i4>84</vt:i4>
      </vt:variant>
      <vt:variant>
        <vt:i4>0</vt:i4>
      </vt:variant>
      <vt:variant>
        <vt:i4>5</vt:i4>
      </vt:variant>
      <vt:variant>
        <vt:lpwstr>http://healthguidelines.nt.gov.au/Search/download.aspx?filename=1011869\1011902\1831620.pdf</vt:lpwstr>
      </vt:variant>
      <vt:variant>
        <vt:lpwstr/>
      </vt:variant>
      <vt:variant>
        <vt:i4>7536758</vt:i4>
      </vt:variant>
      <vt:variant>
        <vt:i4>81</vt:i4>
      </vt:variant>
      <vt:variant>
        <vt:i4>0</vt:i4>
      </vt:variant>
      <vt:variant>
        <vt:i4>5</vt:i4>
      </vt:variant>
      <vt:variant>
        <vt:lpwstr>http://system.prompt.org.au/download/document.aspx?id=6328039&amp;code=1AF51FDF7106F3DEC5A992F62935917C</vt:lpwstr>
      </vt:variant>
      <vt:variant>
        <vt:lpwstr/>
      </vt:variant>
      <vt:variant>
        <vt:i4>3407984</vt:i4>
      </vt:variant>
      <vt:variant>
        <vt:i4>78</vt:i4>
      </vt:variant>
      <vt:variant>
        <vt:i4>0</vt:i4>
      </vt:variant>
      <vt:variant>
        <vt:i4>5</vt:i4>
      </vt:variant>
      <vt:variant>
        <vt:lpwstr>http://healthguidelines.nt.gov.au/Search/download.aspx?filename=1011869\1154254\1279269.pdf</vt:lpwstr>
      </vt:variant>
      <vt:variant>
        <vt:lpwstr/>
      </vt:variant>
      <vt:variant>
        <vt:i4>3342456</vt:i4>
      </vt:variant>
      <vt:variant>
        <vt:i4>75</vt:i4>
      </vt:variant>
      <vt:variant>
        <vt:i4>0</vt:i4>
      </vt:variant>
      <vt:variant>
        <vt:i4>5</vt:i4>
      </vt:variant>
      <vt:variant>
        <vt:lpwstr>http://healthguidelines.nt.gov.au/Search/download.aspx?filename=1011869\1154254\1279516.pdf</vt:lpwstr>
      </vt:variant>
      <vt:variant>
        <vt:lpwstr/>
      </vt:variant>
      <vt:variant>
        <vt:i4>4063346</vt:i4>
      </vt:variant>
      <vt:variant>
        <vt:i4>72</vt:i4>
      </vt:variant>
      <vt:variant>
        <vt:i4>0</vt:i4>
      </vt:variant>
      <vt:variant>
        <vt:i4>5</vt:i4>
      </vt:variant>
      <vt:variant>
        <vt:lpwstr>http://healthguidelines.nt.gov.au/Search/download.aspx?filename=1011869\1011902\2461735.pdf</vt:lpwstr>
      </vt:variant>
      <vt:variant>
        <vt:lpwstr/>
      </vt:variant>
      <vt:variant>
        <vt:i4>3997813</vt:i4>
      </vt:variant>
      <vt:variant>
        <vt:i4>69</vt:i4>
      </vt:variant>
      <vt:variant>
        <vt:i4>0</vt:i4>
      </vt:variant>
      <vt:variant>
        <vt:i4>5</vt:i4>
      </vt:variant>
      <vt:variant>
        <vt:lpwstr>http://healthguidelines.nt.gov.au/Search/download.aspx?filename=1011869\1011902\1939251.pdf</vt:lpwstr>
      </vt:variant>
      <vt:variant>
        <vt:lpwstr/>
      </vt:variant>
      <vt:variant>
        <vt:i4>3735669</vt:i4>
      </vt:variant>
      <vt:variant>
        <vt:i4>66</vt:i4>
      </vt:variant>
      <vt:variant>
        <vt:i4>0</vt:i4>
      </vt:variant>
      <vt:variant>
        <vt:i4>5</vt:i4>
      </vt:variant>
      <vt:variant>
        <vt:lpwstr>http://healthguidelines.nt.gov.au/Search/download.aspx?filename=1011869\1011901\3069681.pdf</vt:lpwstr>
      </vt:variant>
      <vt:variant>
        <vt:lpwstr/>
      </vt:variant>
      <vt:variant>
        <vt:i4>3866738</vt:i4>
      </vt:variant>
      <vt:variant>
        <vt:i4>63</vt:i4>
      </vt:variant>
      <vt:variant>
        <vt:i4>0</vt:i4>
      </vt:variant>
      <vt:variant>
        <vt:i4>5</vt:i4>
      </vt:variant>
      <vt:variant>
        <vt:lpwstr>http://healthguidelines.nt.gov.au/Search/download.aspx?filename=1011869\1011913\2256060.pdf</vt:lpwstr>
      </vt:variant>
      <vt:variant>
        <vt:lpwstr/>
      </vt:variant>
      <vt:variant>
        <vt:i4>3211378</vt:i4>
      </vt:variant>
      <vt:variant>
        <vt:i4>60</vt:i4>
      </vt:variant>
      <vt:variant>
        <vt:i4>0</vt:i4>
      </vt:variant>
      <vt:variant>
        <vt:i4>5</vt:i4>
      </vt:variant>
      <vt:variant>
        <vt:lpwstr>http://healthguidelines.nt.gov.au/Search/download.aspx?filename=1011869\1011906\1831202.pdf</vt:lpwstr>
      </vt:variant>
      <vt:variant>
        <vt:lpwstr/>
      </vt:variant>
      <vt:variant>
        <vt:i4>4063344</vt:i4>
      </vt:variant>
      <vt:variant>
        <vt:i4>57</vt:i4>
      </vt:variant>
      <vt:variant>
        <vt:i4>0</vt:i4>
      </vt:variant>
      <vt:variant>
        <vt:i4>5</vt:i4>
      </vt:variant>
      <vt:variant>
        <vt:lpwstr>http://healthguidelines.nt.gov.au/Search/download.aspx?filename=1011869\1011906\3676367.pdf</vt:lpwstr>
      </vt:variant>
      <vt:variant>
        <vt:lpwstr/>
      </vt:variant>
      <vt:variant>
        <vt:i4>3342449</vt:i4>
      </vt:variant>
      <vt:variant>
        <vt:i4>54</vt:i4>
      </vt:variant>
      <vt:variant>
        <vt:i4>0</vt:i4>
      </vt:variant>
      <vt:variant>
        <vt:i4>5</vt:i4>
      </vt:variant>
      <vt:variant>
        <vt:lpwstr>http://healthguidelines.nt.gov.au/Search/download.aspx?filename=1011869\1011902\1719752.pdf</vt:lpwstr>
      </vt:variant>
      <vt:variant>
        <vt:lpwstr/>
      </vt:variant>
      <vt:variant>
        <vt:i4>3342455</vt:i4>
      </vt:variant>
      <vt:variant>
        <vt:i4>51</vt:i4>
      </vt:variant>
      <vt:variant>
        <vt:i4>0</vt:i4>
      </vt:variant>
      <vt:variant>
        <vt:i4>5</vt:i4>
      </vt:variant>
      <vt:variant>
        <vt:lpwstr>http://healthguidelines.nt.gov.au/Search/download.aspx?filename=1011869\1011902\1679144.pdf</vt:lpwstr>
      </vt:variant>
      <vt:variant>
        <vt:lpwstr/>
      </vt:variant>
      <vt:variant>
        <vt:i4>3932280</vt:i4>
      </vt:variant>
      <vt:variant>
        <vt:i4>48</vt:i4>
      </vt:variant>
      <vt:variant>
        <vt:i4>0</vt:i4>
      </vt:variant>
      <vt:variant>
        <vt:i4>5</vt:i4>
      </vt:variant>
      <vt:variant>
        <vt:lpwstr>http://healthguidelines.nt.gov.au/Search/download.aspx?filename=1011869\1011913\1945991.pdf</vt:lpwstr>
      </vt:variant>
      <vt:variant>
        <vt:lpwstr/>
      </vt:variant>
      <vt:variant>
        <vt:i4>3145850</vt:i4>
      </vt:variant>
      <vt:variant>
        <vt:i4>45</vt:i4>
      </vt:variant>
      <vt:variant>
        <vt:i4>0</vt:i4>
      </vt:variant>
      <vt:variant>
        <vt:i4>5</vt:i4>
      </vt:variant>
      <vt:variant>
        <vt:lpwstr>http://healthguidelines.nt.gov.au/Search/download.aspx?filename=1011869\1011909\3813235.pdf</vt:lpwstr>
      </vt:variant>
      <vt:variant>
        <vt:lpwstr/>
      </vt:variant>
      <vt:variant>
        <vt:i4>3342454</vt:i4>
      </vt:variant>
      <vt:variant>
        <vt:i4>42</vt:i4>
      </vt:variant>
      <vt:variant>
        <vt:i4>0</vt:i4>
      </vt:variant>
      <vt:variant>
        <vt:i4>5</vt:i4>
      </vt:variant>
      <vt:variant>
        <vt:lpwstr>http://healthguidelines.nt.gov.au/Search/download.aspx?filename=1011869\1011877\2461694.pdf</vt:lpwstr>
      </vt:variant>
      <vt:variant>
        <vt:lpwstr/>
      </vt:variant>
      <vt:variant>
        <vt:i4>3997813</vt:i4>
      </vt:variant>
      <vt:variant>
        <vt:i4>39</vt:i4>
      </vt:variant>
      <vt:variant>
        <vt:i4>0</vt:i4>
      </vt:variant>
      <vt:variant>
        <vt:i4>5</vt:i4>
      </vt:variant>
      <vt:variant>
        <vt:lpwstr>http://healthguidelines.nt.gov.au/Search/download.aspx?filename=1011869\1011902\1939251.pdf</vt:lpwstr>
      </vt:variant>
      <vt:variant>
        <vt:lpwstr/>
      </vt:variant>
      <vt:variant>
        <vt:i4>3997815</vt:i4>
      </vt:variant>
      <vt:variant>
        <vt:i4>36</vt:i4>
      </vt:variant>
      <vt:variant>
        <vt:i4>0</vt:i4>
      </vt:variant>
      <vt:variant>
        <vt:i4>5</vt:i4>
      </vt:variant>
      <vt:variant>
        <vt:lpwstr>http://healthguidelines.nt.gov.au/Search/download.aspx?filename=1011869\1011906\1280876.pdf</vt:lpwstr>
      </vt:variant>
      <vt:variant>
        <vt:lpwstr/>
      </vt:variant>
      <vt:variant>
        <vt:i4>3342454</vt:i4>
      </vt:variant>
      <vt:variant>
        <vt:i4>33</vt:i4>
      </vt:variant>
      <vt:variant>
        <vt:i4>0</vt:i4>
      </vt:variant>
      <vt:variant>
        <vt:i4>5</vt:i4>
      </vt:variant>
      <vt:variant>
        <vt:lpwstr>http://healthguidelines.nt.gov.au/Search/download.aspx?filename=1011869\1011877\2461694.pdf</vt:lpwstr>
      </vt:variant>
      <vt:variant>
        <vt:lpwstr/>
      </vt:variant>
      <vt:variant>
        <vt:i4>3801203</vt:i4>
      </vt:variant>
      <vt:variant>
        <vt:i4>30</vt:i4>
      </vt:variant>
      <vt:variant>
        <vt:i4>0</vt:i4>
      </vt:variant>
      <vt:variant>
        <vt:i4>5</vt:i4>
      </vt:variant>
      <vt:variant>
        <vt:lpwstr>http://healthguidelines.nt.gov.au/Search/download.aspx?filename=1011869\1011877\3372146.pdf</vt:lpwstr>
      </vt:variant>
      <vt:variant>
        <vt:lpwstr/>
      </vt:variant>
      <vt:variant>
        <vt:i4>3735671</vt:i4>
      </vt:variant>
      <vt:variant>
        <vt:i4>27</vt:i4>
      </vt:variant>
      <vt:variant>
        <vt:i4>0</vt:i4>
      </vt:variant>
      <vt:variant>
        <vt:i4>5</vt:i4>
      </vt:variant>
      <vt:variant>
        <vt:lpwstr>http://healthguidelines.nt.gov.au/Search/download.aspx?filename=1011869\1011902\4023520.pdf</vt:lpwstr>
      </vt:variant>
      <vt:variant>
        <vt:lpwstr/>
      </vt:variant>
      <vt:variant>
        <vt:i4>3211388</vt:i4>
      </vt:variant>
      <vt:variant>
        <vt:i4>24</vt:i4>
      </vt:variant>
      <vt:variant>
        <vt:i4>0</vt:i4>
      </vt:variant>
      <vt:variant>
        <vt:i4>5</vt:i4>
      </vt:variant>
      <vt:variant>
        <vt:lpwstr>http://healthguidelines.nt.gov.au/Search/download.aspx?filename=1011869\1154254\2252482.pdf</vt:lpwstr>
      </vt:variant>
      <vt:variant>
        <vt:lpwstr/>
      </vt:variant>
      <vt:variant>
        <vt:i4>3670143</vt:i4>
      </vt:variant>
      <vt:variant>
        <vt:i4>21</vt:i4>
      </vt:variant>
      <vt:variant>
        <vt:i4>0</vt:i4>
      </vt:variant>
      <vt:variant>
        <vt:i4>5</vt:i4>
      </vt:variant>
      <vt:variant>
        <vt:lpwstr>http://healthguidelines.nt.gov.au/Search/download.aspx?filename=1011869\1154254\2252510.pdf</vt:lpwstr>
      </vt:variant>
      <vt:variant>
        <vt:lpwstr/>
      </vt:variant>
      <vt:variant>
        <vt:i4>3932285</vt:i4>
      </vt:variant>
      <vt:variant>
        <vt:i4>18</vt:i4>
      </vt:variant>
      <vt:variant>
        <vt:i4>0</vt:i4>
      </vt:variant>
      <vt:variant>
        <vt:i4>5</vt:i4>
      </vt:variant>
      <vt:variant>
        <vt:lpwstr>http://healthguidelines.nt.gov.au/Search/download.aspx?filename=1011869\1011877\2462158.pdf</vt:lpwstr>
      </vt:variant>
      <vt:variant>
        <vt:lpwstr/>
      </vt:variant>
      <vt:variant>
        <vt:i4>3866746</vt:i4>
      </vt:variant>
      <vt:variant>
        <vt:i4>15</vt:i4>
      </vt:variant>
      <vt:variant>
        <vt:i4>0</vt:i4>
      </vt:variant>
      <vt:variant>
        <vt:i4>5</vt:i4>
      </vt:variant>
      <vt:variant>
        <vt:lpwstr>http://healthguidelines.nt.gov.au/Search/download.aspx?filename=1011869\1011902\1641942.pdf</vt:lpwstr>
      </vt:variant>
      <vt:variant>
        <vt:lpwstr/>
      </vt:variant>
      <vt:variant>
        <vt:i4>3997813</vt:i4>
      </vt:variant>
      <vt:variant>
        <vt:i4>12</vt:i4>
      </vt:variant>
      <vt:variant>
        <vt:i4>0</vt:i4>
      </vt:variant>
      <vt:variant>
        <vt:i4>5</vt:i4>
      </vt:variant>
      <vt:variant>
        <vt:lpwstr>http://healthguidelines.nt.gov.au/Search/download.aspx?filename=1011869\1011902\1939251.pdf</vt:lpwstr>
      </vt:variant>
      <vt:variant>
        <vt:lpwstr/>
      </vt:variant>
      <vt:variant>
        <vt:i4>3997815</vt:i4>
      </vt:variant>
      <vt:variant>
        <vt:i4>9</vt:i4>
      </vt:variant>
      <vt:variant>
        <vt:i4>0</vt:i4>
      </vt:variant>
      <vt:variant>
        <vt:i4>5</vt:i4>
      </vt:variant>
      <vt:variant>
        <vt:lpwstr>http://healthguidelines.nt.gov.au/Search/download.aspx?filename=1011869\1011906\1280876.pdf</vt:lpwstr>
      </vt:variant>
      <vt:variant>
        <vt:lpwstr/>
      </vt:variant>
      <vt:variant>
        <vt:i4>3342454</vt:i4>
      </vt:variant>
      <vt:variant>
        <vt:i4>6</vt:i4>
      </vt:variant>
      <vt:variant>
        <vt:i4>0</vt:i4>
      </vt:variant>
      <vt:variant>
        <vt:i4>5</vt:i4>
      </vt:variant>
      <vt:variant>
        <vt:lpwstr>http://healthguidelines.nt.gov.au/Search/download.aspx?filename=1011869\1011877\2461694.pdf</vt:lpwstr>
      </vt:variant>
      <vt:variant>
        <vt:lpwstr/>
      </vt:variant>
      <vt:variant>
        <vt:i4>3801203</vt:i4>
      </vt:variant>
      <vt:variant>
        <vt:i4>3</vt:i4>
      </vt:variant>
      <vt:variant>
        <vt:i4>0</vt:i4>
      </vt:variant>
      <vt:variant>
        <vt:i4>5</vt:i4>
      </vt:variant>
      <vt:variant>
        <vt:lpwstr>http://healthguidelines.nt.gov.au/Search/download.aspx?filename=1011869\1011877\3372146.pdf</vt:lpwstr>
      </vt:variant>
      <vt:variant>
        <vt:lpwstr/>
      </vt:variant>
      <vt:variant>
        <vt:i4>3539069</vt:i4>
      </vt:variant>
      <vt:variant>
        <vt:i4>0</vt:i4>
      </vt:variant>
      <vt:variant>
        <vt:i4>0</vt:i4>
      </vt:variant>
      <vt:variant>
        <vt:i4>5</vt:i4>
      </vt:variant>
      <vt:variant>
        <vt:lpwstr>http://healthguidelines.nt.gov.au/Search/download.aspx?filename=1011869\1011913\5728807.pdf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Territory Restricted Antimicrobials Guideline</dc:title>
  <dc:creator>DESMAC</dc:creator>
  <cp:lastModifiedBy>pshanks</cp:lastModifiedBy>
  <cp:revision>2</cp:revision>
  <cp:lastPrinted>2009-01-28T00:34:00Z</cp:lastPrinted>
  <dcterms:created xsi:type="dcterms:W3CDTF">2014-05-22T05:30:00Z</dcterms:created>
  <dcterms:modified xsi:type="dcterms:W3CDTF">2014-05-22T05:30:00Z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External_x0020_Target_x0020_Audience">
    <vt:lpwstr/>
  </property>
  <property fmtid="{D5CDD505-2E9C-101B-9397-08002B2CF9AE}" pid="4" name="Document_x0020_Type">
    <vt:lpwstr>292;#List|2c07480e-1304-48b9-bb2d-76ed30f5c70b;#37;#Guideline|0d8fa0e1-cb4b-4956-bb0c-f077b82b30f6</vt:lpwstr>
  </property>
  <property fmtid="{D5CDD505-2E9C-101B-9397-08002B2CF9AE}" pid="5" name="Jurisdiction">
    <vt:lpwstr>182;#Royal Darwin Hospital|9501fcdf-a4bf-41a5-8bae-9045a7975124;#74;#Gove District Hospital|a25f47de-e48f-4ec6-a974-abe4e3070cf1;#91;#Tennant Creek Hospital|e49947f9-e3f7-49af-841b-e253541ffbb8;#183;#Alice Springs Hospital|4948ce57-bb3f-474a-accf-0ce4ee02</vt:lpwstr>
  </property>
  <property fmtid="{D5CDD505-2E9C-101B-9397-08002B2CF9AE}" pid="6" name="_AdHocReviewCycleID">
    <vt:i4>38048008</vt:i4>
  </property>
  <property fmtid="{D5CDD505-2E9C-101B-9397-08002B2CF9AE}" pid="7" name="_EmailSubject">
    <vt:lpwstr>NTDTC updates</vt:lpwstr>
  </property>
  <property fmtid="{D5CDD505-2E9C-101B-9397-08002B2CF9AE}" pid="8" name="ContentTypeId">
    <vt:lpwstr>0x010100F49FFBA2367A624D8CFA58948D9DF61D0102000DEB6BB8FA5B704E96E45F9BA00ECF9E</vt:lpwstr>
  </property>
  <property fmtid="{D5CDD505-2E9C-101B-9397-08002B2CF9AE}" pid="9" name="Approval Authority Title">
    <vt:lpwstr>309;#NT Drugs and Therapeutics Committee|a303ec25-89bc-45a0-8435-8790df639ed7</vt:lpwstr>
  </property>
  <property fmtid="{D5CDD505-2E9C-101B-9397-08002B2CF9AE}" pid="10" name="Approval_x0020_Authority_x0020_Title">
    <vt:lpwstr>309;#NT Drugs and Therapeutics Committee|a303ec25-89bc-45a0-8435-8790df639ed7</vt:lpwstr>
  </property>
  <property fmtid="{D5CDD505-2E9C-101B-9397-08002B2CF9AE}" pid="11" name="Accreditation Framework">
    <vt:lpwstr/>
  </property>
  <property fmtid="{D5CDD505-2E9C-101B-9397-08002B2CF9AE}" pid="12" name="_AuthorEmail">
    <vt:lpwstr>sharna.glover@nt.gov.au</vt:lpwstr>
  </property>
  <property fmtid="{D5CDD505-2E9C-101B-9397-08002B2CF9AE}" pid="13" name="External Target Audience">
    <vt:lpwstr/>
  </property>
  <property fmtid="{D5CDD505-2E9C-101B-9397-08002B2CF9AE}" pid="14" name="_dlc_DocIdItemGuid">
    <vt:lpwstr>28011114-7e6a-45bd-a548-10942ffed927</vt:lpwstr>
  </property>
  <property fmtid="{D5CDD505-2E9C-101B-9397-08002B2CF9AE}" pid="15" name="Clinical Topics">
    <vt:lpwstr>334;#Medications|3ea1a982-06b3-4421-ad8e-83b3240fb005</vt:lpwstr>
  </property>
  <property fmtid="{D5CDD505-2E9C-101B-9397-08002B2CF9AE}" pid="16" name="o899b08ad0e443c48da962e3796143fe">
    <vt:lpwstr/>
  </property>
  <property fmtid="{D5CDD505-2E9C-101B-9397-08002B2CF9AE}" pid="17" name="Internal_x0020_Target_x0020_Audience">
    <vt:lpwstr>67;#Clinical employees in jurisdiction|6529dbec-d8c0-4613-a6b8-15bc441663a4</vt:lpwstr>
  </property>
  <property fmtid="{D5CDD505-2E9C-101B-9397-08002B2CF9AE}" pid="18" name="Accreditation_x0020_Framework">
    <vt:lpwstr/>
  </property>
  <property fmtid="{D5CDD505-2E9C-101B-9397-08002B2CF9AE}" pid="19" name="Collection_x0020_Name">
    <vt:lpwstr>801;#NT Drugs and Therapeutics Committee|e4a7bff5-0c3f-4921-84c7-124dc2cdc30f</vt:lpwstr>
  </property>
  <property fmtid="{D5CDD505-2E9C-101B-9397-08002B2CF9AE}" pid="20" name="Organisational_x002F_Business_x0020_Unit">
    <vt:lpwstr>308;#Pharmacy RDH|f332f5e4-3e56-4e56-9fdc-9c9240a3fbf3</vt:lpwstr>
  </property>
  <property fmtid="{D5CDD505-2E9C-101B-9397-08002B2CF9AE}" pid="21" name="Document Type">
    <vt:lpwstr>292;#List|2c07480e-1304-48b9-bb2d-76ed30f5c70b;#37;#Guideline|0d8fa0e1-cb4b-4956-bb0c-f077b82b30f6</vt:lpwstr>
  </property>
  <property fmtid="{D5CDD505-2E9C-101B-9397-08002B2CF9AE}" pid="22" name="Administrative Topic">
    <vt:lpwstr/>
  </property>
  <property fmtid="{D5CDD505-2E9C-101B-9397-08002B2CF9AE}" pid="23" name="Collection Name">
    <vt:lpwstr>801;#NT Drugs and Therapeutics Committee|e4a7bff5-0c3f-4921-84c7-124dc2cdc30f</vt:lpwstr>
  </property>
  <property fmtid="{D5CDD505-2E9C-101B-9397-08002B2CF9AE}" pid="24" name="_ReviewingToolsShownOnce">
    <vt:lpwstr/>
  </property>
  <property fmtid="{D5CDD505-2E9C-101B-9397-08002B2CF9AE}" pid="25" name="Internal Target Audience">
    <vt:lpwstr>67;#Clinical employees in jurisdiction|6529dbec-d8c0-4613-a6b8-15bc441663a4</vt:lpwstr>
  </property>
  <property fmtid="{D5CDD505-2E9C-101B-9397-08002B2CF9AE}" pid="26" name="Administrative_x0020_Topic">
    <vt:lpwstr/>
  </property>
  <property fmtid="{D5CDD505-2E9C-101B-9397-08002B2CF9AE}" pid="27" name="Organisational/Business Unit">
    <vt:lpwstr>308</vt:lpwstr>
  </property>
  <property fmtid="{D5CDD505-2E9C-101B-9397-08002B2CF9AE}" pid="28" name="_AuthorEmailDisplayName">
    <vt:lpwstr>sharna glover</vt:lpwstr>
  </property>
  <property fmtid="{D5CDD505-2E9C-101B-9397-08002B2CF9AE}" pid="29" name="Consulted for Approval">
    <vt:lpwstr/>
  </property>
</Properties>
</file>