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4"/>
        <w:numPr>
          <w:ilvl w:val="0"/>
          <w:numId w:val="0"/>
        </w:numPr>
        <w:spacing w:lineRule="auto" w:line="240" w:beforeAutospacing="1" w:afterAutospacing="1"/>
        <w:outlineLvl w:val="2"/>
        <w:rPr/>
      </w:pPr>
      <w:bookmarkStart w:id="0" w:name="__DdeLink__121_2424065305"/>
      <w:bookmarkEnd w:id="0"/>
      <w:r>
        <w:rPr>
          <w:rStyle w:val="StrongEmphasis"/>
          <w:rFonts w:eastAsia="Times New Roman" w:cs="Times New Roman"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  <w:lang w:eastAsia="hu-HU"/>
        </w:rPr>
        <w:t>1. Kezdőlap (Home)</w:t>
      </w:r>
    </w:p>
    <w:p>
      <w:pPr>
        <w:pStyle w:val="TextBody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</w:p>
    <w:p>
      <w:pPr>
        <w:pStyle w:val="TextBody"/>
        <w:widowControl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Menü: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Edzéstervek, Receptek, Kalória Kalkulátor, Bejelentkezés, Beállítások.</w:t>
      </w:r>
    </w:p>
    <w:p>
      <w:pPr>
        <w:pStyle w:val="TextBody"/>
        <w:widowControl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Színek: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Fekete háttér, piros kiemelés az aktív menüpontoknál.</w:t>
      </w:r>
    </w:p>
    <w:p>
      <w:pPr>
        <w:pStyle w:val="TextBody"/>
        <w:widowControl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Hero szekció:</w:t>
      </w:r>
    </w:p>
    <w:p>
      <w:pPr>
        <w:pStyle w:val="TextBody"/>
        <w:widowControl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Középpontban egy figyelemfelkeltő üzenet: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"Lépj az egészséges életmód útjára!"</w:t>
      </w:r>
    </w:p>
    <w:p>
      <w:pPr>
        <w:pStyle w:val="TextBody"/>
        <w:widowControl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Hívógombok: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"Fedezd fel az edzésterveket!", "Fedezd fel a recepteket!", "Használd a Kalória Kalkulátort!".</w:t>
      </w:r>
    </w:p>
    <w:p>
      <w:pPr>
        <w:pStyle w:val="TextBody"/>
        <w:widowControl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Motiváló kép háttérként: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Sportoló vagy egészséges étel képe.</w:t>
      </w:r>
    </w:p>
    <w:p>
      <w:pPr>
        <w:pStyle w:val="TextBody"/>
        <w:widowControl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Főbb funkciók kiemelése:</w:t>
      </w:r>
    </w:p>
    <w:p>
      <w:pPr>
        <w:pStyle w:val="TextBody"/>
        <w:widowControl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48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Három oszlopban ikonokkal:</w:t>
      </w:r>
    </w:p>
    <w:p>
      <w:pPr>
        <w:pStyle w:val="TextBody"/>
        <w:widowControl/>
        <w:numPr>
          <w:ilvl w:val="3"/>
          <w:numId w:val="2"/>
        </w:numPr>
        <w:tabs>
          <w:tab w:val="clear" w:pos="708"/>
          <w:tab w:val="left" w:pos="0" w:leader="none"/>
        </w:tabs>
        <w:spacing w:before="0" w:after="0"/>
        <w:ind w:start="2265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Edzéstervek: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Ikonnal és rövid leírással.</w:t>
      </w:r>
    </w:p>
    <w:p>
      <w:pPr>
        <w:pStyle w:val="TextBody"/>
        <w:widowControl/>
        <w:numPr>
          <w:ilvl w:val="3"/>
          <w:numId w:val="2"/>
        </w:numPr>
        <w:tabs>
          <w:tab w:val="clear" w:pos="708"/>
          <w:tab w:val="left" w:pos="0" w:leader="none"/>
        </w:tabs>
        <w:spacing w:before="0" w:after="0"/>
        <w:ind w:start="2265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Receptek: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Ikonnal és rövid leírással.</w:t>
      </w:r>
    </w:p>
    <w:p>
      <w:pPr>
        <w:pStyle w:val="TextBody"/>
        <w:widowControl/>
        <w:numPr>
          <w:ilvl w:val="3"/>
          <w:numId w:val="2"/>
        </w:numPr>
        <w:tabs>
          <w:tab w:val="clear" w:pos="708"/>
          <w:tab w:val="left" w:pos="0" w:leader="none"/>
        </w:tabs>
        <w:spacing w:before="0" w:after="0"/>
        <w:ind w:start="2265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Kalória Kalkulátor: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Ikonnal és rövid leírással.</w:t>
      </w:r>
    </w:p>
    <w:p>
      <w:pPr>
        <w:pStyle w:val="TextBody"/>
        <w:widowControl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Kezdőlap alja:</w:t>
      </w:r>
    </w:p>
    <w:p>
      <w:pPr>
        <w:pStyle w:val="TextBody"/>
        <w:widowControl/>
        <w:numPr>
          <w:ilvl w:val="2"/>
          <w:numId w:val="2"/>
        </w:numPr>
        <w:tabs>
          <w:tab w:val="clear" w:pos="708"/>
          <w:tab w:val="left" w:pos="0" w:leader="none"/>
        </w:tabs>
        <w:spacing w:before="0" w:after="48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Miért válaszd a FitnessMe-t?</w:t>
      </w:r>
    </w:p>
    <w:p>
      <w:pPr>
        <w:pStyle w:val="TextBody"/>
        <w:widowControl/>
        <w:numPr>
          <w:ilvl w:val="3"/>
          <w:numId w:val="2"/>
        </w:numPr>
        <w:tabs>
          <w:tab w:val="clear" w:pos="708"/>
          <w:tab w:val="left" w:pos="0" w:leader="none"/>
        </w:tabs>
        <w:spacing w:before="0" w:after="48"/>
        <w:ind w:start="2265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Szolgáltatásaink:</w:t>
      </w:r>
    </w:p>
    <w:p>
      <w:pPr>
        <w:pStyle w:val="TextBody"/>
        <w:widowControl/>
        <w:numPr>
          <w:ilvl w:val="4"/>
          <w:numId w:val="2"/>
        </w:numPr>
        <w:tabs>
          <w:tab w:val="clear" w:pos="708"/>
          <w:tab w:val="left" w:pos="0" w:leader="none"/>
        </w:tabs>
        <w:spacing w:before="0" w:after="0"/>
        <w:ind w:start="297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Különböző Kulturállomány: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Széles választék edzéstervekből és receptekből.</w:t>
      </w:r>
    </w:p>
    <w:p>
      <w:pPr>
        <w:pStyle w:val="TextBody"/>
        <w:widowControl/>
        <w:numPr>
          <w:ilvl w:val="4"/>
          <w:numId w:val="2"/>
        </w:numPr>
        <w:tabs>
          <w:tab w:val="clear" w:pos="708"/>
          <w:tab w:val="left" w:pos="0" w:leader="none"/>
        </w:tabs>
        <w:spacing w:before="0" w:after="0"/>
        <w:ind w:start="297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Felhasználóbarát eszközök: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Kalória Kalkulátor és egyéb eszközök.</w:t>
      </w:r>
    </w:p>
    <w:p>
      <w:pPr>
        <w:pStyle w:val="TextBody"/>
        <w:widowControl/>
        <w:numPr>
          <w:ilvl w:val="4"/>
          <w:numId w:val="2"/>
        </w:numPr>
        <w:tabs>
          <w:tab w:val="clear" w:pos="708"/>
          <w:tab w:val="left" w:pos="0" w:leader="none"/>
        </w:tabs>
        <w:spacing w:before="0" w:after="0"/>
        <w:ind w:start="297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Széleskörű támogatás: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Szakértői tanácsok és közösségi támogatás.</w:t>
      </w:r>
    </w:p>
    <w:p>
      <w:pPr>
        <w:pStyle w:val="TextBody"/>
        <w:widowControl/>
        <w:numPr>
          <w:ilvl w:val="3"/>
          <w:numId w:val="2"/>
        </w:numPr>
        <w:tabs>
          <w:tab w:val="clear" w:pos="708"/>
          <w:tab w:val="left" w:pos="0" w:leader="none"/>
        </w:tabs>
        <w:spacing w:before="0" w:after="48"/>
        <w:ind w:start="2265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Közösségi média linkek</w:t>
      </w:r>
    </w:p>
    <w:p>
      <w:pPr>
        <w:pStyle w:val="TextBody"/>
        <w:widowControl/>
        <w:numPr>
          <w:ilvl w:val="3"/>
          <w:numId w:val="2"/>
        </w:numPr>
        <w:tabs>
          <w:tab w:val="clear" w:pos="708"/>
          <w:tab w:val="left" w:pos="0" w:leader="none"/>
        </w:tabs>
        <w:spacing w:before="0" w:after="48"/>
        <w:ind w:start="2265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</w:p>
    <w:p>
      <w:pPr>
        <w:pStyle w:val="TextBody"/>
        <w:widowControl/>
        <w:numPr>
          <w:ilvl w:val="4"/>
          <w:numId w:val="2"/>
        </w:numPr>
        <w:tabs>
          <w:tab w:val="clear" w:pos="708"/>
          <w:tab w:val="left" w:pos="0" w:leader="none"/>
        </w:tabs>
        <w:spacing w:before="0" w:after="0"/>
        <w:ind w:start="297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Navigációs linkek: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Adatvédelem, Felhasználási feltételek, Kapcsolat.</w:t>
      </w:r>
    </w:p>
    <w:p>
      <w:pPr>
        <w:pStyle w:val="TextBody"/>
        <w:widowControl/>
        <w:numPr>
          <w:ilvl w:val="4"/>
          <w:numId w:val="2"/>
        </w:numPr>
        <w:tabs>
          <w:tab w:val="clear" w:pos="708"/>
          <w:tab w:val="left" w:pos="0" w:leader="none"/>
        </w:tabs>
        <w:spacing w:before="0" w:after="0"/>
        <w:ind w:start="297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Kapcsolatfelvétel: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Email és telefonszám elérhetőségek.</w:t>
      </w:r>
    </w:p>
    <w:p>
      <w:pPr>
        <w:pStyle w:val="TextBody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Letisztult, modern betűtípusok.</w:t>
      </w:r>
    </w:p>
    <w:p>
      <w:pPr>
        <w:pStyle w:val="TextBody"/>
        <w:widowControl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Akcentusszínek: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Fekete-piros kombináció.</w:t>
      </w:r>
    </w:p>
    <w:p>
      <w:pPr>
        <w:pStyle w:val="TextBody"/>
        <w:widowControl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Háttérszínek: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Letisztult, semleges színek, hogy a tartalom és a hívógombok jobban kiemelkedjenek.</w:t>
      </w:r>
    </w:p>
    <w:p>
      <w:pPr>
        <w:pStyle w:val="TextBody"/>
        <w:widowControl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Reszponzív design: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A weboldal különböző képernyőméretekhez igazodik, hogy mobil és tablet eszközökön is optimális felhasználói élményt nyújtson.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2. Regisztráció Oldal</w:t>
      </w:r>
    </w:p>
    <w:p>
      <w:pPr>
        <w:pStyle w:val="TextBody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Regisztrációs űrlap:</w:t>
      </w:r>
    </w:p>
    <w:p>
      <w:pPr>
        <w:pStyle w:val="TextBody"/>
        <w:widowControl/>
        <w:numPr>
          <w:ilvl w:val="2"/>
          <w:numId w:val="3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Felhasználónév: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 felhasználónév megadásához.</w:t>
      </w:r>
    </w:p>
    <w:p>
      <w:pPr>
        <w:pStyle w:val="TextBody"/>
        <w:widowControl/>
        <w:numPr>
          <w:ilvl w:val="2"/>
          <w:numId w:val="3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E-mail cím: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az e-mail cím megadásához.</w:t>
      </w:r>
    </w:p>
    <w:p>
      <w:pPr>
        <w:pStyle w:val="TextBody"/>
        <w:widowControl/>
        <w:numPr>
          <w:ilvl w:val="2"/>
          <w:numId w:val="3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Jelszó: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Jelszómező a jelszó megadásához.</w:t>
      </w:r>
    </w:p>
    <w:p>
      <w:pPr>
        <w:pStyle w:val="TextBody"/>
        <w:widowControl/>
        <w:numPr>
          <w:ilvl w:val="2"/>
          <w:numId w:val="3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Jelszó megerősítése: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Jelszómező a jelszó megerősítéséhez.</w:t>
      </w:r>
    </w:p>
    <w:p>
      <w:pPr>
        <w:pStyle w:val="TextBody"/>
        <w:widowControl/>
        <w:numPr>
          <w:ilvl w:val="2"/>
          <w:numId w:val="3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Regisztráció gomb: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Regisztráció elküldése.</w:t>
      </w:r>
    </w:p>
    <w:p>
      <w:pPr>
        <w:pStyle w:val="TextBody"/>
        <w:widowControl/>
        <w:numPr>
          <w:ilvl w:val="2"/>
          <w:numId w:val="3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Bejelentkezési link: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"Már van fiókod? Jelentkezz be" hivatkozás.</w:t>
      </w:r>
    </w:p>
    <w:p>
      <w:pPr>
        <w:pStyle w:val="TextBody"/>
        <w:widowControl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Egyszerű, letisztult űrlap design.</w:t>
      </w:r>
    </w:p>
    <w:p>
      <w:pPr>
        <w:pStyle w:val="TextBody"/>
        <w:widowControl/>
        <w:numPr>
          <w:ilvl w:val="1"/>
          <w:numId w:val="3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Hibaüzenetek: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Hibás adatbevitel esetén felugró hibaüzenetek.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3. Bejelentkezés Oldal</w:t>
      </w:r>
    </w:p>
    <w:p>
      <w:pPr>
        <w:pStyle w:val="TextBody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Bejelentkezési űrlap:</w:t>
      </w:r>
    </w:p>
    <w:p>
      <w:pPr>
        <w:pStyle w:val="TextBody"/>
        <w:widowControl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E-mail cím: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az e-mail cím megadásához.</w:t>
      </w:r>
    </w:p>
    <w:p>
      <w:pPr>
        <w:pStyle w:val="TextBody"/>
        <w:widowControl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Jelszó: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Jelszómező a jelszó megadásához.</w:t>
      </w:r>
    </w:p>
    <w:p>
      <w:pPr>
        <w:pStyle w:val="TextBody"/>
        <w:widowControl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Bejelentkezés gomb: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Bejelentkezés elküldése.</w:t>
      </w:r>
    </w:p>
    <w:p>
      <w:pPr>
        <w:pStyle w:val="TextBody"/>
        <w:widowControl/>
        <w:numPr>
          <w:ilvl w:val="2"/>
          <w:numId w:val="4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Elfelejtett jelszó link: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"Elfelejtetted a jelszavad?" hivatkozás.</w:t>
      </w:r>
    </w:p>
    <w:p>
      <w:pPr>
        <w:pStyle w:val="TextBody"/>
        <w:widowControl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Egyszerű, letisztult űrlap design.</w:t>
      </w:r>
    </w:p>
    <w:p>
      <w:pPr>
        <w:pStyle w:val="TextBody"/>
        <w:widowControl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Hibaüzenetek: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Hibás adatbevitel esetén felugró hibaüzenetek.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4. Elfelejtett Jelszó Oldal</w:t>
      </w:r>
    </w:p>
    <w:p>
      <w:pPr>
        <w:pStyle w:val="TextBody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Elfelejtett jelszó űrlap:</w:t>
      </w:r>
    </w:p>
    <w:p>
      <w:pPr>
        <w:pStyle w:val="TextBody"/>
        <w:widowControl/>
        <w:numPr>
          <w:ilvl w:val="2"/>
          <w:numId w:val="5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E-mail cím: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az e-mail cím megadásához.</w:t>
      </w:r>
    </w:p>
    <w:p>
      <w:pPr>
        <w:pStyle w:val="TextBody"/>
        <w:widowControl/>
        <w:numPr>
          <w:ilvl w:val="2"/>
          <w:numId w:val="5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Küldés gomb: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Jelszó-visszaállítási link küldése.</w:t>
      </w:r>
    </w:p>
    <w:p>
      <w:pPr>
        <w:pStyle w:val="TextBody"/>
        <w:widowControl/>
        <w:numPr>
          <w:ilvl w:val="2"/>
          <w:numId w:val="5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Vissza a bejelentkezéshez link: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"Vissza a bejelentkezéshez" hivatkozás.</w:t>
      </w:r>
    </w:p>
    <w:p>
      <w:pPr>
        <w:pStyle w:val="TextBody"/>
        <w:widowControl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Egyszerű, letisztult űrlap design.</w:t>
      </w:r>
    </w:p>
    <w:p>
      <w:pPr>
        <w:pStyle w:val="TextBody"/>
        <w:widowControl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Sikeres küldés esetén visszajelzés.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5. Kalkulátorok Oldal</w:t>
      </w:r>
    </w:p>
    <w:p>
      <w:pPr>
        <w:pStyle w:val="TextBody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BMI Kalkulátor: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Súly (kg):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 súly megadásához.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Magasság (cm):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 magasság megadásához.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Életkor: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az életkor megadásához.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Nem: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Legördülő menü a nem kiválasztásához.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Számítás gomb: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BMI kiszámítása.</w:t>
      </w:r>
    </w:p>
    <w:p>
      <w:pPr>
        <w:pStyle w:val="TextBody"/>
        <w:widowControl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Napi Kalória Kalkulátor: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Súly (kg):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 súly megadásához.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Magasság (cm):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 magasság megadásához.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Életkor: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az életkor megadásához.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Nem: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Legördülő menü a nem kiválasztásához.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Aktivitás szintje: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Legördülő menü az aktivitási szint kiválasztásához.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Cél: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Legördülő menü a cél kiválasztásához (pl. fogyás, súlytartás, izomépítés).</w:t>
      </w:r>
    </w:p>
    <w:p>
      <w:pPr>
        <w:pStyle w:val="TextBody"/>
        <w:widowControl/>
        <w:numPr>
          <w:ilvl w:val="2"/>
          <w:numId w:val="6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Számítás gomb: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Napi kalóriaigény kiszámítása.</w:t>
      </w:r>
    </w:p>
    <w:p>
      <w:pPr>
        <w:pStyle w:val="TextBody"/>
        <w:widowControl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Kártyás elrendezés: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Minden kalkulátor egy kártyán jelenik meg.</w:t>
      </w:r>
    </w:p>
    <w:p>
      <w:pPr>
        <w:pStyle w:val="TextBody"/>
        <w:widowControl/>
        <w:numPr>
          <w:ilvl w:val="1"/>
          <w:numId w:val="6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Reszponzív design: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A kártyák elrendezése adaptálódik a képernyő méretéhez.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6. Napi Kalóriaszámláló Oldal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Elfogyasztott ételek listája:</w:t>
      </w:r>
    </w:p>
    <w:p>
      <w:pPr>
        <w:pStyle w:val="TextBody"/>
        <w:widowControl/>
        <w:numPr>
          <w:ilvl w:val="2"/>
          <w:numId w:val="7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Nincs elfogyasztott étel: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"Nincsenek elfogyasztott ételek. Ételeket a recepteken lévő gomb megnyomásával tudsz elfogyasztani."</w:t>
      </w:r>
    </w:p>
    <w:p>
      <w:pPr>
        <w:pStyle w:val="TextBody"/>
        <w:widowControl/>
        <w:numPr>
          <w:ilvl w:val="2"/>
          <w:numId w:val="7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Ételek hozzáadása: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Receptek oldalon található gombokkal lehet ételeket hozzáadni.</w:t>
      </w:r>
    </w:p>
    <w:p>
      <w:pPr>
        <w:pStyle w:val="TextBody"/>
        <w:widowControl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Egyszerű lista design.</w:t>
      </w:r>
    </w:p>
    <w:p>
      <w:pPr>
        <w:pStyle w:val="TextBody"/>
        <w:widowControl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Reszponzív design: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A lista adaptálódik a képernyő méretéhez.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7. Receptek Oldal</w:t>
      </w:r>
    </w:p>
    <w:p>
      <w:pPr>
        <w:pStyle w:val="TextBody"/>
        <w:widowControl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8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8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Receptek listázása:</w:t>
      </w:r>
    </w:p>
    <w:p>
      <w:pPr>
        <w:pStyle w:val="TextBody"/>
        <w:widowControl/>
        <w:numPr>
          <w:ilvl w:val="2"/>
          <w:numId w:val="8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Szűrés típus szerint: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Legördülő menü a receptek szűréséhez (pl. reggeli, ebéd, vacsora).</w:t>
      </w:r>
    </w:p>
    <w:p>
      <w:pPr>
        <w:pStyle w:val="TextBody"/>
        <w:widowControl/>
        <w:numPr>
          <w:ilvl w:val="2"/>
          <w:numId w:val="8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Keresés: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 receptek kereséséhez.</w:t>
      </w:r>
    </w:p>
    <w:p>
      <w:pPr>
        <w:pStyle w:val="TextBody"/>
        <w:widowControl/>
        <w:numPr>
          <w:ilvl w:val="2"/>
          <w:numId w:val="8"/>
        </w:numPr>
        <w:tabs>
          <w:tab w:val="clear" w:pos="708"/>
          <w:tab w:val="left" w:pos="0" w:leader="none"/>
        </w:tabs>
        <w:spacing w:before="0" w:after="48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Receptek kártyái</w:t>
      </w:r>
    </w:p>
    <w:p>
      <w:pPr>
        <w:pStyle w:val="TextBody"/>
        <w:widowControl/>
        <w:numPr>
          <w:ilvl w:val="1"/>
          <w:numId w:val="8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8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Kártyás elrendezés: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Minden recept egy kártyán jelenik meg, képpel és rövid leírással.</w:t>
      </w:r>
    </w:p>
    <w:p>
      <w:pPr>
        <w:pStyle w:val="TextBody"/>
        <w:widowControl/>
        <w:numPr>
          <w:ilvl w:val="1"/>
          <w:numId w:val="8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Reszponzív design: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A kártyák elrendezése adaptálódik a képernyő méretéhez.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8. Gyakorlatok Oldal</w:t>
      </w:r>
    </w:p>
    <w:p>
      <w:pPr>
        <w:pStyle w:val="TextBody"/>
        <w:widowControl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Gyakorlatok listázása:</w:t>
      </w:r>
    </w:p>
    <w:p>
      <w:pPr>
        <w:pStyle w:val="TextBody"/>
        <w:widowControl/>
        <w:numPr>
          <w:ilvl w:val="2"/>
          <w:numId w:val="9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Szűrés kromcsoport szerint: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Legördülő menü a gyakorlatok szűréséhez (pl. láb, kar, has).</w:t>
      </w:r>
    </w:p>
    <w:p>
      <w:pPr>
        <w:pStyle w:val="TextBody"/>
        <w:widowControl/>
        <w:numPr>
          <w:ilvl w:val="2"/>
          <w:numId w:val="9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Szűrés kategória szerint: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Legördülő menü a gyakorlatok kategóriája szerinti szűréshez (pl. saját testsúlyos edzés, edzőtermi edzés).</w:t>
      </w:r>
    </w:p>
    <w:p>
      <w:pPr>
        <w:pStyle w:val="TextBody"/>
        <w:widowControl/>
        <w:numPr>
          <w:ilvl w:val="2"/>
          <w:numId w:val="9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Keresés: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 gyakorlatok kereséséhez.</w:t>
      </w:r>
    </w:p>
    <w:p>
      <w:pPr>
        <w:pStyle w:val="TextBody"/>
        <w:widowControl/>
        <w:numPr>
          <w:ilvl w:val="2"/>
          <w:numId w:val="9"/>
        </w:numPr>
        <w:tabs>
          <w:tab w:val="clear" w:pos="708"/>
          <w:tab w:val="left" w:pos="0" w:leader="none"/>
        </w:tabs>
        <w:spacing w:before="0" w:after="48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Gyakorlatok kártyái</w:t>
      </w:r>
    </w:p>
    <w:p>
      <w:pPr>
        <w:pStyle w:val="TextBody"/>
        <w:widowControl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Kártyás elrendezés: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Minden gyakorlat egy kártyán jelenik meg, képpel és rövid leírással.</w:t>
      </w:r>
    </w:p>
    <w:p>
      <w:pPr>
        <w:pStyle w:val="TextBody"/>
        <w:widowControl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Reszponzív design: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A kártyák elrendezése adaptálódik a képernyő méretéhez.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9. Edzéstervek Oldal</w:t>
      </w:r>
    </w:p>
    <w:p>
      <w:pPr>
        <w:pStyle w:val="TextBody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Edzéstervek listázása:</w:t>
      </w:r>
    </w:p>
    <w:p>
      <w:pPr>
        <w:pStyle w:val="TextBody"/>
        <w:widowControl/>
        <w:numPr>
          <w:ilvl w:val="2"/>
          <w:numId w:val="10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Szűrés típus szerint: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Legördülő menü az edzéstervek szűréséhez (pl. kezdő, haladó).</w:t>
      </w:r>
    </w:p>
    <w:p>
      <w:pPr>
        <w:pStyle w:val="TextBody"/>
        <w:widowControl/>
        <w:numPr>
          <w:ilvl w:val="2"/>
          <w:numId w:val="10"/>
        </w:numPr>
        <w:tabs>
          <w:tab w:val="clear" w:pos="708"/>
          <w:tab w:val="left" w:pos="0" w:leader="none"/>
        </w:tabs>
        <w:spacing w:before="0" w:after="0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Keresés: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Szövegmező az edzéstervek kereséséhez.</w:t>
      </w:r>
    </w:p>
    <w:p>
      <w:pPr>
        <w:pStyle w:val="TextBody"/>
        <w:widowControl/>
        <w:numPr>
          <w:ilvl w:val="2"/>
          <w:numId w:val="10"/>
        </w:numPr>
        <w:tabs>
          <w:tab w:val="clear" w:pos="708"/>
          <w:tab w:val="left" w:pos="0" w:leader="none"/>
        </w:tabs>
        <w:spacing w:before="0" w:after="48"/>
        <w:ind w:start="1558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Edzéstervek kártyái</w:t>
      </w:r>
    </w:p>
    <w:p>
      <w:pPr>
        <w:pStyle w:val="TextBody"/>
        <w:widowControl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Kártyás elrendezés: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Minden edzés egy kártyán jelenik meg, képpel és rövid leírással.</w:t>
      </w:r>
    </w:p>
    <w:p>
      <w:pPr>
        <w:pStyle w:val="TextBody"/>
        <w:widowControl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Reszponzív design: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A kártyák elrendezése adaptálódik a képernyő méretéhez.</w:t>
      </w:r>
    </w:p>
    <w:p>
      <w:pPr>
        <w:pStyle w:val="HorizontalLine"/>
        <w:rPr>
          <w:rFonts w:ascii="Arial" w:hAnsi="Arial"/>
          <w:color w:val="000000"/>
          <w:sz w:val="26"/>
          <w:szCs w:val="26"/>
        </w:rPr>
      </w:pPr>
      <w:r>
        <w:rPr>
          <w:rFonts w:ascii="Arial" w:hAnsi="Arial"/>
          <w:color w:val="000000"/>
          <w:sz w:val="26"/>
          <w:szCs w:val="26"/>
        </w:rPr>
      </w:r>
    </w:p>
    <w:p>
      <w:pPr>
        <w:pStyle w:val="Heading4"/>
        <w:widowControl/>
        <w:ind w:start="192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10. Étrendek Oldal</w:t>
      </w:r>
    </w:p>
    <w:p>
      <w:pPr>
        <w:pStyle w:val="TextBody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Elrendezés:</w:t>
      </w:r>
    </w:p>
    <w:p>
      <w:pPr>
        <w:pStyle w:val="TextBody"/>
        <w:widowControl/>
        <w:numPr>
          <w:ilvl w:val="1"/>
          <w:numId w:val="11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Header: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1"/>
          <w:numId w:val="11"/>
        </w:numPr>
        <w:tabs>
          <w:tab w:val="clear" w:pos="708"/>
          <w:tab w:val="left" w:pos="0" w:leader="none"/>
        </w:tabs>
        <w:spacing w:before="0" w:after="48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Étrendek listázása</w:t>
      </w:r>
    </w:p>
    <w:p>
      <w:pPr>
        <w:pStyle w:val="TextBody"/>
        <w:widowControl/>
        <w:numPr>
          <w:ilvl w:val="1"/>
          <w:numId w:val="11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Lábléc: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Ugyanaz, mint a kezdőlapon.</w:t>
      </w:r>
    </w:p>
    <w:p>
      <w:pPr>
        <w:pStyle w:val="TextBody"/>
        <w:widowControl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48"/>
        <w:ind w:start="144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Dizájn:</w:t>
      </w:r>
    </w:p>
    <w:p>
      <w:pPr>
        <w:pStyle w:val="TextBody"/>
        <w:widowControl/>
        <w:numPr>
          <w:ilvl w:val="1"/>
          <w:numId w:val="11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Kártyás elrendezés: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Minden étrend egy kártyán jelenik meg, képpel és rövid leírással.</w:t>
      </w:r>
    </w:p>
    <w:p>
      <w:pPr>
        <w:pStyle w:val="TextBody"/>
        <w:widowControl/>
        <w:numPr>
          <w:ilvl w:val="1"/>
          <w:numId w:val="11"/>
        </w:numPr>
        <w:tabs>
          <w:tab w:val="clear" w:pos="708"/>
          <w:tab w:val="left" w:pos="0" w:leader="none"/>
        </w:tabs>
        <w:spacing w:before="0" w:after="0"/>
        <w:ind w:start="851" w:end="0" w:hanging="0"/>
        <w:rPr/>
      </w:pPr>
      <w:r>
        <w:rPr>
          <w:rStyle w:val="StrongEmphasis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Reszponzív design: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 A kártyák elrendezése adaptálódik a képernyő méretéhez.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eastAsia="Times New Roman" w:cs="Times New Roman"/>
          <w:b/>
          <w:b/>
          <w:bCs/>
          <w:lang w:eastAsia="hu-HU"/>
        </w:rPr>
      </w:pPr>
      <w:r>
        <w:rPr>
          <w:rFonts w:ascii="Arial" w:hAnsi="Arial"/>
          <w:color w:val="000000"/>
          <w:sz w:val="26"/>
          <w:szCs w:val="26"/>
        </w:rPr>
      </w:r>
      <w:bookmarkStart w:id="1" w:name="__DdeLink__121_2424065305"/>
      <w:bookmarkStart w:id="2" w:name="__DdeLink__121_2424065305"/>
      <w:bookmarkEnd w:id="2"/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ee" w:characterSet="windows-125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suff w:val="nothing"/>
      <w:lvlText w:val=""/>
      <w:lvlJc w:val="start"/>
      <w:pPr>
        <w:tabs>
          <w:tab w:val="num" w:pos="2265"/>
        </w:tabs>
        <w:ind w:start="2265" w:hanging="0"/>
      </w:pPr>
      <w:rPr>
        <w:rFonts w:ascii="Symbol" w:hAnsi="Symbol" w:cs="Symbol" w:hint="default"/>
        <w:rFonts w:cs="OpenSymbol"/>
      </w:rPr>
    </w:lvl>
    <w:lvl w:ilvl="4">
      <w:start w:val="1"/>
      <w:numFmt w:val="bullet"/>
      <w:suff w:val="nothing"/>
      <w:lvlText w:val=""/>
      <w:lvlJc w:val="start"/>
      <w:pPr>
        <w:tabs>
          <w:tab w:val="num" w:pos="2972"/>
        </w:tabs>
        <w:ind w:start="2972" w:hanging="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suff w:val="nothing"/>
      <w:lvlText w:val=""/>
      <w:lvlJc w:val="start"/>
      <w:pPr>
        <w:tabs>
          <w:tab w:val="num" w:pos="2265"/>
        </w:tabs>
        <w:ind w:start="2265" w:hanging="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suff w:val="nothing"/>
      <w:lvlText w:val=""/>
      <w:lvlJc w:val="start"/>
      <w:pPr>
        <w:tabs>
          <w:tab w:val="num" w:pos="2265"/>
        </w:tabs>
        <w:ind w:start="2265" w:hanging="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suff w:val="nothing"/>
      <w:lvlText w:val=""/>
      <w:lvlJc w:val="start"/>
      <w:pPr>
        <w:tabs>
          <w:tab w:val="num" w:pos="2265"/>
        </w:tabs>
        <w:ind w:start="2265" w:hanging="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144"/>
        </w:tabs>
        <w:ind w:start="144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851"/>
        </w:tabs>
        <w:ind w:start="851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suff w:val="nothing"/>
      <w:lvlText w:val=""/>
      <w:lvlJc w:val="start"/>
      <w:pPr>
        <w:tabs>
          <w:tab w:val="num" w:pos="1558"/>
        </w:tabs>
        <w:ind w:start="1558" w:hanging="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paragraph" w:styleId="Heading3">
    <w:name w:val="Heading 3"/>
    <w:basedOn w:val="Normal"/>
    <w:link w:val="Cmsor3Char"/>
    <w:uiPriority w:val="9"/>
    <w:qFormat/>
    <w:rsid w:val="00ab687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hu-HU"/>
    </w:rPr>
  </w:style>
  <w:style w:type="paragraph" w:styleId="Heading4">
    <w:name w:val="Heading 4"/>
    <w:basedOn w:val="Normal"/>
    <w:link w:val="Cmsor4Char"/>
    <w:uiPriority w:val="9"/>
    <w:qFormat/>
    <w:rsid w:val="00ab6877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hu-H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3Char" w:customStyle="1">
    <w:name w:val="Címsor 3 Char"/>
    <w:basedOn w:val="DefaultParagraphFont"/>
    <w:link w:val="Cmsor3"/>
    <w:uiPriority w:val="9"/>
    <w:qFormat/>
    <w:rsid w:val="00ab6877"/>
    <w:rPr>
      <w:rFonts w:ascii="Times New Roman" w:hAnsi="Times New Roman" w:eastAsia="Times New Roman" w:cs="Times New Roman"/>
      <w:b/>
      <w:bCs/>
      <w:sz w:val="27"/>
      <w:szCs w:val="27"/>
      <w:lang w:eastAsia="hu-HU"/>
    </w:rPr>
  </w:style>
  <w:style w:type="character" w:styleId="Cmsor4Char" w:customStyle="1">
    <w:name w:val="Címsor 4 Char"/>
    <w:basedOn w:val="DefaultParagraphFont"/>
    <w:link w:val="Cmsor4"/>
    <w:uiPriority w:val="9"/>
    <w:qFormat/>
    <w:rsid w:val="00ab6877"/>
    <w:rPr>
      <w:rFonts w:ascii="Times New Roman" w:hAnsi="Times New Roman" w:eastAsia="Times New Roman" w:cs="Times New Roman"/>
      <w:b/>
      <w:bCs/>
      <w:sz w:val="24"/>
      <w:szCs w:val="24"/>
      <w:lang w:eastAsia="hu-HU"/>
    </w:rPr>
  </w:style>
  <w:style w:type="character" w:styleId="Strong">
    <w:name w:val="Strong"/>
    <w:basedOn w:val="DefaultParagraphFont"/>
    <w:uiPriority w:val="22"/>
    <w:qFormat/>
    <w:rsid w:val="00ab6877"/>
    <w:rPr>
      <w:b/>
      <w:bCs/>
    </w:rPr>
  </w:style>
  <w:style w:type="character" w:styleId="Emphasis">
    <w:name w:val="Emphasis"/>
    <w:basedOn w:val="DefaultParagraphFont"/>
    <w:uiPriority w:val="20"/>
    <w:qFormat/>
    <w:rsid w:val="005407e9"/>
    <w:rPr>
      <w:i/>
      <w:iCs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rFonts w:ascii="Times New Roman" w:hAnsi="Times New Roman"/>
      <w:sz w:val="24"/>
    </w:rPr>
  </w:style>
  <w:style w:type="character" w:styleId="ListLabel73">
    <w:name w:val="ListLabel 73"/>
    <w:qFormat/>
    <w:rPr>
      <w:rFonts w:ascii="Times New Roman" w:hAnsi="Times New Roman"/>
      <w:sz w:val="24"/>
    </w:rPr>
  </w:style>
  <w:style w:type="character" w:styleId="ListLabel74">
    <w:name w:val="ListLabel 74"/>
    <w:qFormat/>
    <w:rPr>
      <w:rFonts w:ascii="Times New Roman" w:hAnsi="Times New Roman"/>
      <w:sz w:val="24"/>
    </w:rPr>
  </w:style>
  <w:style w:type="character" w:styleId="ListLabel75">
    <w:name w:val="ListLabel 75"/>
    <w:qFormat/>
    <w:rPr>
      <w:rFonts w:ascii="Times New Roman" w:hAnsi="Times New Roman"/>
      <w:sz w:val="24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rFonts w:ascii="Times New Roman" w:hAnsi="Times New Roman"/>
      <w:sz w:val="24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rFonts w:ascii="Times New Roman" w:hAnsi="Times New Roman"/>
      <w:sz w:val="24"/>
    </w:rPr>
  </w:style>
  <w:style w:type="character" w:styleId="ListLabel84">
    <w:name w:val="ListLabel 84"/>
    <w:qFormat/>
    <w:rPr>
      <w:rFonts w:ascii="Times New Roman" w:hAnsi="Times New Roman"/>
      <w:sz w:val="24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rFonts w:ascii="Times New Roman" w:hAnsi="Times New Roman"/>
      <w:sz w:val="24"/>
    </w:rPr>
  </w:style>
  <w:style w:type="character" w:styleId="ListLabel92">
    <w:name w:val="ListLabel 92"/>
    <w:qFormat/>
    <w:rPr>
      <w:rFonts w:ascii="Times New Roman" w:hAnsi="Times New Roman"/>
      <w:sz w:val="24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rFonts w:ascii="Times New Roman" w:hAnsi="Times New Roman"/>
      <w:sz w:val="24"/>
    </w:rPr>
  </w:style>
  <w:style w:type="character" w:styleId="ListLabel101">
    <w:name w:val="ListLabel 101"/>
    <w:qFormat/>
    <w:rPr>
      <w:rFonts w:ascii="Times New Roman" w:hAnsi="Times New Roman"/>
      <w:sz w:val="24"/>
    </w:rPr>
  </w:style>
  <w:style w:type="character" w:styleId="ListLabel102">
    <w:name w:val="ListLabel 102"/>
    <w:qFormat/>
    <w:rPr>
      <w:rFonts w:ascii="Times New Roman" w:hAnsi="Times New Roman"/>
      <w:sz w:val="24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rFonts w:ascii="Times New Roman" w:hAnsi="Times New Roman"/>
      <w:sz w:val="24"/>
    </w:rPr>
  </w:style>
  <w:style w:type="character" w:styleId="ListLabel110">
    <w:name w:val="ListLabel 110"/>
    <w:qFormat/>
    <w:rPr>
      <w:rFonts w:ascii="Times New Roman" w:hAnsi="Times New Roman"/>
      <w:sz w:val="24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sz w:val="20"/>
    </w:rPr>
  </w:style>
  <w:style w:type="character" w:styleId="ListLabel117">
    <w:name w:val="ListLabel 117"/>
    <w:qFormat/>
    <w:rPr>
      <w:rFonts w:ascii="Times New Roman" w:hAnsi="Times New Roman"/>
      <w:sz w:val="24"/>
    </w:rPr>
  </w:style>
  <w:style w:type="character" w:styleId="ListLabel118">
    <w:name w:val="ListLabel 118"/>
    <w:qFormat/>
    <w:rPr>
      <w:rFonts w:ascii="Times New Roman" w:hAnsi="Times New Roman"/>
      <w:sz w:val="24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ListLabel134">
    <w:name w:val="ListLabel 134"/>
    <w:qFormat/>
    <w:rPr>
      <w:sz w:val="20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Neat_Office/6.2.8.2$Windows_x86 LibreOffice_project/</Application>
  <Pages>6</Pages>
  <Words>828</Words>
  <Characters>5255</Characters>
  <CharactersWithSpaces>5815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2025-01-09T14:03:00Z</dcterms:created>
  <dc:creator>rad</dc:creator>
  <dc:description/>
  <dc:language>hu-HU</dc:language>
  <cp:lastModifiedBy/>
  <dcterms:modified xsi:type="dcterms:W3CDTF">2025-03-15T21:43:25Z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