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FC5265" w14:textId="77777777" w:rsidR="008937C9" w:rsidRDefault="008937C9" w:rsidP="00827DFE">
      <w:pPr>
        <w:spacing w:line="360" w:lineRule="auto"/>
        <w:jc w:val="center"/>
        <w:rPr>
          <w:b/>
          <w:bCs/>
          <w:sz w:val="32"/>
          <w:szCs w:val="32"/>
          <w:u w:val="single"/>
        </w:rPr>
      </w:pPr>
    </w:p>
    <w:p w14:paraId="2A804471" w14:textId="77777777" w:rsidR="008937C9" w:rsidRDefault="008937C9" w:rsidP="00827DFE">
      <w:pPr>
        <w:spacing w:line="360" w:lineRule="auto"/>
        <w:jc w:val="center"/>
        <w:rPr>
          <w:b/>
          <w:bCs/>
          <w:sz w:val="32"/>
          <w:szCs w:val="32"/>
          <w:u w:val="single"/>
        </w:rPr>
      </w:pPr>
    </w:p>
    <w:p w14:paraId="2B49E325" w14:textId="77777777" w:rsidR="008937C9" w:rsidRDefault="008937C9" w:rsidP="00827DFE">
      <w:pPr>
        <w:spacing w:line="360" w:lineRule="auto"/>
        <w:jc w:val="center"/>
        <w:rPr>
          <w:b/>
          <w:bCs/>
          <w:sz w:val="32"/>
          <w:szCs w:val="32"/>
          <w:u w:val="single"/>
        </w:rPr>
      </w:pPr>
    </w:p>
    <w:p w14:paraId="0D4B4249" w14:textId="77777777" w:rsidR="008937C9" w:rsidRDefault="008937C9" w:rsidP="00827DFE">
      <w:pPr>
        <w:spacing w:line="360" w:lineRule="auto"/>
        <w:jc w:val="center"/>
        <w:rPr>
          <w:b/>
          <w:bCs/>
          <w:sz w:val="32"/>
          <w:szCs w:val="32"/>
          <w:u w:val="single"/>
        </w:rPr>
      </w:pPr>
    </w:p>
    <w:p w14:paraId="423AB148" w14:textId="4C9BBA6A" w:rsidR="00267AF6" w:rsidRPr="00827DFE" w:rsidRDefault="00267AF6" w:rsidP="00827DFE">
      <w:pPr>
        <w:spacing w:line="360" w:lineRule="auto"/>
        <w:jc w:val="center"/>
        <w:rPr>
          <w:b/>
          <w:bCs/>
          <w:sz w:val="28"/>
          <w:szCs w:val="28"/>
        </w:rPr>
      </w:pPr>
      <w:r w:rsidRPr="00827DFE">
        <w:rPr>
          <w:b/>
          <w:bCs/>
          <w:sz w:val="32"/>
          <w:szCs w:val="32"/>
          <w:u w:val="single"/>
        </w:rPr>
        <w:t>Understanding the Effects of the Foreign Language Certificate Requirement for Entry into Hungarian Universities</w:t>
      </w:r>
    </w:p>
    <w:p w14:paraId="720BA408" w14:textId="4E3D8C78" w:rsidR="001E2FB8" w:rsidRPr="00827DFE" w:rsidRDefault="001E2FB8" w:rsidP="00827DFE">
      <w:pPr>
        <w:spacing w:line="360" w:lineRule="auto"/>
        <w:rPr>
          <w:b/>
          <w:bCs/>
          <w:sz w:val="32"/>
          <w:szCs w:val="32"/>
          <w:u w:val="single"/>
        </w:rPr>
      </w:pPr>
    </w:p>
    <w:p w14:paraId="2A42ACF0" w14:textId="07C28E71" w:rsidR="0075715B" w:rsidRPr="00827DFE" w:rsidRDefault="0075715B" w:rsidP="00827DFE">
      <w:pPr>
        <w:spacing w:line="360" w:lineRule="auto"/>
        <w:rPr>
          <w:b/>
          <w:bCs/>
          <w:sz w:val="32"/>
          <w:szCs w:val="32"/>
          <w:u w:val="single"/>
        </w:rPr>
      </w:pPr>
    </w:p>
    <w:p w14:paraId="4DDF2DA9" w14:textId="05E79779" w:rsidR="00343B1C" w:rsidRPr="00827DFE" w:rsidRDefault="00343B1C" w:rsidP="00E15F9E">
      <w:pPr>
        <w:rPr>
          <w:b/>
          <w:bCs/>
          <w:sz w:val="32"/>
          <w:szCs w:val="32"/>
          <w:u w:val="single"/>
        </w:rPr>
      </w:pPr>
    </w:p>
    <w:p w14:paraId="20AA9FBA" w14:textId="4CBE60D6" w:rsidR="00343B1C" w:rsidRPr="00827DFE" w:rsidRDefault="00343B1C" w:rsidP="00E15F9E">
      <w:pPr>
        <w:rPr>
          <w:b/>
          <w:bCs/>
          <w:sz w:val="32"/>
          <w:szCs w:val="32"/>
          <w:u w:val="single"/>
        </w:rPr>
      </w:pPr>
    </w:p>
    <w:p w14:paraId="3E95C969" w14:textId="18D821E6" w:rsidR="00343B1C" w:rsidRDefault="00827DFE" w:rsidP="00827DFE">
      <w:pPr>
        <w:jc w:val="center"/>
        <w:rPr>
          <w:i/>
          <w:iCs/>
        </w:rPr>
      </w:pPr>
      <w:r w:rsidRPr="00827DFE">
        <w:rPr>
          <w:i/>
          <w:iCs/>
        </w:rPr>
        <w:t>Word count</w:t>
      </w:r>
      <w:r>
        <w:rPr>
          <w:i/>
          <w:iCs/>
        </w:rPr>
        <w:t>:29</w:t>
      </w:r>
      <w:r w:rsidR="00353F8F">
        <w:rPr>
          <w:i/>
          <w:iCs/>
        </w:rPr>
        <w:t>8</w:t>
      </w:r>
      <w:r>
        <w:rPr>
          <w:i/>
          <w:iCs/>
        </w:rPr>
        <w:t>8</w:t>
      </w:r>
    </w:p>
    <w:p w14:paraId="45845C0C" w14:textId="5CD6A3B5" w:rsidR="00827DFE" w:rsidRDefault="00353F8F" w:rsidP="00827DFE">
      <w:pPr>
        <w:jc w:val="center"/>
        <w:rPr>
          <w:i/>
          <w:iCs/>
        </w:rPr>
      </w:pPr>
      <w:r>
        <w:rPr>
          <w:i/>
          <w:iCs/>
        </w:rPr>
        <w:t>Programme</w:t>
      </w:r>
      <w:r w:rsidR="00827DFE">
        <w:rPr>
          <w:i/>
          <w:iCs/>
        </w:rPr>
        <w:t xml:space="preserve">: </w:t>
      </w:r>
      <w:r w:rsidR="004D6318">
        <w:rPr>
          <w:i/>
          <w:iCs/>
        </w:rPr>
        <w:t xml:space="preserve">MSc </w:t>
      </w:r>
      <w:r>
        <w:rPr>
          <w:i/>
          <w:iCs/>
        </w:rPr>
        <w:t>Spatial Data Science</w:t>
      </w:r>
      <w:r w:rsidR="003944C5">
        <w:rPr>
          <w:i/>
          <w:iCs/>
        </w:rPr>
        <w:t xml:space="preserve"> a</w:t>
      </w:r>
      <w:r w:rsidR="003B67D4">
        <w:rPr>
          <w:i/>
          <w:iCs/>
        </w:rPr>
        <w:t>nd Visualisation</w:t>
      </w:r>
    </w:p>
    <w:p w14:paraId="29D205D1" w14:textId="0A0F47DD" w:rsidR="00353F8F" w:rsidRDefault="00353F8F" w:rsidP="00827DFE">
      <w:pPr>
        <w:jc w:val="center"/>
        <w:rPr>
          <w:i/>
          <w:iCs/>
        </w:rPr>
      </w:pPr>
      <w:r>
        <w:rPr>
          <w:i/>
          <w:iCs/>
        </w:rPr>
        <w:t>Department: Bartlett School of Architecture</w:t>
      </w:r>
    </w:p>
    <w:p w14:paraId="0744B21F" w14:textId="362B2F4F" w:rsidR="00353F8F" w:rsidRDefault="00353F8F" w:rsidP="00827DFE">
      <w:pPr>
        <w:jc w:val="center"/>
        <w:rPr>
          <w:i/>
          <w:iCs/>
        </w:rPr>
      </w:pPr>
      <w:r>
        <w:rPr>
          <w:i/>
          <w:iCs/>
        </w:rPr>
        <w:t xml:space="preserve">GitHub Link: </w:t>
      </w:r>
      <w:hyperlink r:id="rId8" w:history="1">
        <w:r w:rsidR="00511873" w:rsidRPr="00373FA2">
          <w:rPr>
            <w:rStyle w:val="Hyperlink"/>
            <w:i/>
            <w:iCs/>
          </w:rPr>
          <w:t>https://github.com/botivegh/ucl-gis-2020-assessment</w:t>
        </w:r>
      </w:hyperlink>
      <w:r w:rsidR="00511873">
        <w:rPr>
          <w:i/>
          <w:iCs/>
        </w:rPr>
        <w:t xml:space="preserve"> </w:t>
      </w:r>
    </w:p>
    <w:p w14:paraId="31C2A8DD" w14:textId="1842C050" w:rsidR="00CC3CD0" w:rsidRDefault="00CC3CD0" w:rsidP="00827DFE">
      <w:pPr>
        <w:jc w:val="center"/>
        <w:rPr>
          <w:i/>
          <w:iCs/>
        </w:rPr>
      </w:pPr>
      <w:r>
        <w:rPr>
          <w:i/>
          <w:iCs/>
        </w:rPr>
        <w:t xml:space="preserve">Website Link: </w:t>
      </w:r>
      <w:hyperlink r:id="rId9" w:history="1">
        <w:r w:rsidR="00A7548A" w:rsidRPr="004E75F7">
          <w:rPr>
            <w:rStyle w:val="Hyperlink"/>
            <w:i/>
            <w:iCs/>
          </w:rPr>
          <w:t>https://rpubs.com/botivegh/ucl-gis-2020-assessment</w:t>
        </w:r>
      </w:hyperlink>
      <w:r w:rsidR="00A7548A">
        <w:rPr>
          <w:i/>
          <w:iCs/>
        </w:rPr>
        <w:t xml:space="preserve"> </w:t>
      </w:r>
    </w:p>
    <w:p w14:paraId="19494CFF" w14:textId="77777777" w:rsidR="00353F8F" w:rsidRDefault="00353F8F" w:rsidP="00827DFE">
      <w:pPr>
        <w:jc w:val="center"/>
        <w:rPr>
          <w:i/>
          <w:iCs/>
        </w:rPr>
      </w:pPr>
    </w:p>
    <w:p w14:paraId="29D82B14" w14:textId="77777777" w:rsidR="00353F8F" w:rsidRDefault="00353F8F" w:rsidP="00827DFE">
      <w:pPr>
        <w:jc w:val="center"/>
        <w:rPr>
          <w:i/>
          <w:iCs/>
        </w:rPr>
      </w:pPr>
    </w:p>
    <w:p w14:paraId="5FEF6708" w14:textId="2B0EE4F5" w:rsidR="00343B1C" w:rsidRPr="00353F8F" w:rsidRDefault="00343B1C" w:rsidP="00353F8F">
      <w:pPr>
        <w:jc w:val="center"/>
        <w:rPr>
          <w:i/>
          <w:iCs/>
        </w:rPr>
      </w:pPr>
    </w:p>
    <w:p w14:paraId="727010A4" w14:textId="503B45CF" w:rsidR="00343B1C" w:rsidRDefault="00343B1C" w:rsidP="00E15F9E">
      <w:pPr>
        <w:rPr>
          <w:b/>
          <w:bCs/>
          <w:sz w:val="28"/>
          <w:szCs w:val="28"/>
          <w:u w:val="single"/>
        </w:rPr>
      </w:pPr>
    </w:p>
    <w:p w14:paraId="0CF1F523" w14:textId="3955F883" w:rsidR="00343B1C" w:rsidRDefault="00343B1C" w:rsidP="00E15F9E">
      <w:pPr>
        <w:rPr>
          <w:b/>
          <w:bCs/>
          <w:sz w:val="28"/>
          <w:szCs w:val="28"/>
          <w:u w:val="single"/>
        </w:rPr>
      </w:pPr>
    </w:p>
    <w:p w14:paraId="322B874B" w14:textId="4AF20995" w:rsidR="00343B1C" w:rsidRDefault="00343B1C" w:rsidP="00E15F9E">
      <w:pPr>
        <w:rPr>
          <w:b/>
          <w:bCs/>
          <w:sz w:val="28"/>
          <w:szCs w:val="28"/>
          <w:u w:val="single"/>
        </w:rPr>
      </w:pPr>
    </w:p>
    <w:p w14:paraId="426681F4" w14:textId="71944BE6" w:rsidR="00343B1C" w:rsidRDefault="00343B1C" w:rsidP="00E15F9E">
      <w:pPr>
        <w:rPr>
          <w:b/>
          <w:bCs/>
          <w:sz w:val="28"/>
          <w:szCs w:val="28"/>
          <w:u w:val="single"/>
        </w:rPr>
      </w:pPr>
    </w:p>
    <w:p w14:paraId="6130A3B9" w14:textId="2205E313" w:rsidR="00343B1C" w:rsidRDefault="00343B1C" w:rsidP="00E15F9E">
      <w:pPr>
        <w:rPr>
          <w:b/>
          <w:bCs/>
          <w:sz w:val="28"/>
          <w:szCs w:val="28"/>
          <w:u w:val="single"/>
        </w:rPr>
      </w:pPr>
    </w:p>
    <w:p w14:paraId="56E514D6" w14:textId="2D5D33C7" w:rsidR="00343B1C" w:rsidRDefault="00343B1C" w:rsidP="00E15F9E">
      <w:pPr>
        <w:rPr>
          <w:b/>
          <w:bCs/>
          <w:sz w:val="28"/>
          <w:szCs w:val="28"/>
          <w:u w:val="single"/>
        </w:rPr>
      </w:pPr>
    </w:p>
    <w:p w14:paraId="6B98318E" w14:textId="48B213BD" w:rsidR="00343B1C" w:rsidRDefault="00343B1C" w:rsidP="00E15F9E">
      <w:pPr>
        <w:rPr>
          <w:b/>
          <w:bCs/>
          <w:sz w:val="28"/>
          <w:szCs w:val="28"/>
          <w:u w:val="single"/>
        </w:rPr>
      </w:pPr>
    </w:p>
    <w:p w14:paraId="72AC1CF0" w14:textId="4FDF16E0" w:rsidR="00343B1C" w:rsidRDefault="00343B1C" w:rsidP="00E15F9E">
      <w:pPr>
        <w:rPr>
          <w:b/>
          <w:bCs/>
          <w:sz w:val="28"/>
          <w:szCs w:val="28"/>
          <w:u w:val="single"/>
        </w:rPr>
      </w:pPr>
    </w:p>
    <w:p w14:paraId="3C7D7A99" w14:textId="34D516A6" w:rsidR="00343B1C" w:rsidRDefault="00343B1C" w:rsidP="00E15F9E">
      <w:pPr>
        <w:rPr>
          <w:b/>
          <w:bCs/>
          <w:sz w:val="28"/>
          <w:szCs w:val="28"/>
          <w:u w:val="single"/>
        </w:rPr>
      </w:pPr>
    </w:p>
    <w:p w14:paraId="6DD2BAB0" w14:textId="4850F0B7" w:rsidR="00343B1C" w:rsidRDefault="00343B1C" w:rsidP="00E15F9E">
      <w:pPr>
        <w:rPr>
          <w:b/>
          <w:bCs/>
          <w:sz w:val="28"/>
          <w:szCs w:val="28"/>
          <w:u w:val="single"/>
        </w:rPr>
      </w:pPr>
    </w:p>
    <w:p w14:paraId="642F8335" w14:textId="0DC96338" w:rsidR="00343B1C" w:rsidRDefault="00343B1C" w:rsidP="00E15F9E">
      <w:pPr>
        <w:rPr>
          <w:b/>
          <w:bCs/>
          <w:sz w:val="28"/>
          <w:szCs w:val="28"/>
          <w:u w:val="single"/>
        </w:rPr>
      </w:pPr>
    </w:p>
    <w:p w14:paraId="01F02274" w14:textId="74667E13" w:rsidR="00343B1C" w:rsidRDefault="00343B1C" w:rsidP="00E15F9E">
      <w:pPr>
        <w:rPr>
          <w:b/>
          <w:bCs/>
          <w:sz w:val="28"/>
          <w:szCs w:val="28"/>
          <w:u w:val="single"/>
        </w:rPr>
      </w:pPr>
    </w:p>
    <w:p w14:paraId="1AFF991E" w14:textId="5AA1C1D4" w:rsidR="00343B1C" w:rsidRDefault="00343B1C" w:rsidP="00E15F9E">
      <w:pPr>
        <w:rPr>
          <w:b/>
          <w:bCs/>
          <w:sz w:val="28"/>
          <w:szCs w:val="28"/>
          <w:u w:val="single"/>
        </w:rPr>
      </w:pPr>
    </w:p>
    <w:p w14:paraId="0A95C91F" w14:textId="2F515B57" w:rsidR="00343B1C" w:rsidRDefault="00343B1C" w:rsidP="00E15F9E">
      <w:pPr>
        <w:rPr>
          <w:b/>
          <w:bCs/>
          <w:sz w:val="28"/>
          <w:szCs w:val="28"/>
          <w:u w:val="single"/>
        </w:rPr>
      </w:pPr>
    </w:p>
    <w:p w14:paraId="5F29F178" w14:textId="672172C4" w:rsidR="00343B1C" w:rsidRDefault="00343B1C" w:rsidP="00E15F9E">
      <w:pPr>
        <w:rPr>
          <w:b/>
          <w:bCs/>
          <w:sz w:val="28"/>
          <w:szCs w:val="28"/>
          <w:u w:val="single"/>
        </w:rPr>
      </w:pPr>
    </w:p>
    <w:p w14:paraId="093CB1CF" w14:textId="787DF530" w:rsidR="00343B1C" w:rsidRDefault="00343B1C" w:rsidP="00E15F9E">
      <w:pPr>
        <w:rPr>
          <w:b/>
          <w:bCs/>
          <w:sz w:val="28"/>
          <w:szCs w:val="28"/>
          <w:u w:val="single"/>
        </w:rPr>
      </w:pPr>
    </w:p>
    <w:p w14:paraId="13342BF9" w14:textId="5387BAE9" w:rsidR="00343B1C" w:rsidRDefault="00343B1C" w:rsidP="00E15F9E">
      <w:pPr>
        <w:rPr>
          <w:b/>
          <w:bCs/>
          <w:sz w:val="28"/>
          <w:szCs w:val="28"/>
          <w:u w:val="single"/>
        </w:rPr>
      </w:pPr>
    </w:p>
    <w:p w14:paraId="191A531D" w14:textId="21F34A8A" w:rsidR="00343B1C" w:rsidRDefault="00343B1C" w:rsidP="00E15F9E">
      <w:pPr>
        <w:rPr>
          <w:b/>
          <w:bCs/>
          <w:sz w:val="28"/>
          <w:szCs w:val="28"/>
          <w:u w:val="single"/>
        </w:rPr>
      </w:pPr>
    </w:p>
    <w:p w14:paraId="0D7F6328" w14:textId="6B0BB2E5" w:rsidR="00343B1C" w:rsidRDefault="00343B1C" w:rsidP="00E15F9E">
      <w:pPr>
        <w:rPr>
          <w:b/>
          <w:bCs/>
          <w:sz w:val="28"/>
          <w:szCs w:val="28"/>
          <w:u w:val="single"/>
        </w:rPr>
      </w:pPr>
    </w:p>
    <w:p w14:paraId="7E652925" w14:textId="77777777" w:rsidR="00827DFE" w:rsidRPr="0075715B" w:rsidRDefault="00827DFE" w:rsidP="00E15F9E">
      <w:pPr>
        <w:rPr>
          <w:b/>
          <w:bCs/>
          <w:sz w:val="28"/>
          <w:szCs w:val="28"/>
          <w:u w:val="single"/>
        </w:rPr>
      </w:pPr>
    </w:p>
    <w:p w14:paraId="5954737E" w14:textId="79268184" w:rsidR="001E2FB8" w:rsidRDefault="002C633D" w:rsidP="002C633D">
      <w:pPr>
        <w:jc w:val="both"/>
      </w:pPr>
      <w:r>
        <w:lastRenderedPageBreak/>
        <w:t xml:space="preserve">The purpose of this essay </w:t>
      </w:r>
      <w:r w:rsidR="001E2FB8">
        <w:t xml:space="preserve">is to review the impact of a recent proposal by the Hungarian </w:t>
      </w:r>
      <w:r w:rsidR="00312495">
        <w:t>g</w:t>
      </w:r>
      <w:r w:rsidR="001E2FB8">
        <w:t>overnment</w:t>
      </w:r>
      <w:r w:rsidR="0075715B">
        <w:t>,</w:t>
      </w:r>
      <w:r w:rsidR="001E2FB8">
        <w:t xml:space="preserve"> t</w:t>
      </w:r>
      <w:r w:rsidR="0075715B">
        <w:t>hat would</w:t>
      </w:r>
      <w:r w:rsidR="001E2FB8">
        <w:t xml:space="preserve"> require </w:t>
      </w:r>
      <w:r w:rsidR="0075715B">
        <w:t xml:space="preserve">all students applying to Hungarian </w:t>
      </w:r>
      <w:r w:rsidR="002C3997">
        <w:t>u</w:t>
      </w:r>
      <w:r w:rsidR="0075715B">
        <w:t xml:space="preserve">niversities to earn a </w:t>
      </w:r>
      <w:r w:rsidR="00312495">
        <w:t>c</w:t>
      </w:r>
      <w:r w:rsidR="0075715B">
        <w:t>ertificate evidencing minimum intermediate proficiency in a</w:t>
      </w:r>
      <w:r w:rsidR="0075715B" w:rsidRPr="00946316">
        <w:t xml:space="preserve"> foreign language</w:t>
      </w:r>
      <w:r w:rsidR="00267AF6">
        <w:t xml:space="preserve">, </w:t>
      </w:r>
      <w:r w:rsidR="0075715B">
        <w:t>to be eligible to</w:t>
      </w:r>
      <w:r w:rsidR="0075715B" w:rsidRPr="00946316">
        <w:t xml:space="preserve"> apply</w:t>
      </w:r>
      <w:r w:rsidR="0075715B">
        <w:t>.</w:t>
      </w:r>
    </w:p>
    <w:p w14:paraId="4370BC50" w14:textId="77777777" w:rsidR="009518FD" w:rsidRDefault="009518FD" w:rsidP="00E15F9E">
      <w:pPr>
        <w:rPr>
          <w:b/>
          <w:bCs/>
        </w:rPr>
      </w:pPr>
    </w:p>
    <w:p w14:paraId="5E5EEC6D" w14:textId="7155AEE1" w:rsidR="00E15F9E" w:rsidRPr="0075715B" w:rsidRDefault="00E15F9E" w:rsidP="00E15F9E">
      <w:pPr>
        <w:rPr>
          <w:b/>
          <w:bCs/>
          <w:u w:val="single"/>
        </w:rPr>
      </w:pPr>
      <w:r w:rsidRPr="0075715B">
        <w:rPr>
          <w:b/>
          <w:bCs/>
          <w:u w:val="single"/>
        </w:rPr>
        <w:t>Introduction</w:t>
      </w:r>
    </w:p>
    <w:p w14:paraId="57B793C9" w14:textId="77777777" w:rsidR="00000D93" w:rsidRDefault="00000D93" w:rsidP="00E15F9E">
      <w:pPr>
        <w:rPr>
          <w:b/>
          <w:bCs/>
        </w:rPr>
      </w:pPr>
    </w:p>
    <w:p w14:paraId="119AEFE4" w14:textId="158AEF31" w:rsidR="00AB1425" w:rsidRDefault="00612FEE" w:rsidP="005C50E1">
      <w:pPr>
        <w:jc w:val="both"/>
      </w:pPr>
      <w:r>
        <w:t>Hungary is</w:t>
      </w:r>
      <w:r w:rsidR="00022C4F">
        <w:t xml:space="preserve"> a Central European country,</w:t>
      </w:r>
      <w:r w:rsidR="007340FA">
        <w:t xml:space="preserve"> </w:t>
      </w:r>
      <w:r w:rsidR="00022C4F">
        <w:t>located</w:t>
      </w:r>
      <w:r>
        <w:t xml:space="preserve"> </w:t>
      </w:r>
      <w:r w:rsidR="00DD6AB6">
        <w:t>in the Pannonian Basin</w:t>
      </w:r>
      <w:r w:rsidR="001E2FB8">
        <w:t xml:space="preserve"> (</w:t>
      </w:r>
      <w:r w:rsidR="001E2FB8" w:rsidRPr="001E2FB8">
        <w:t>Haas, 2012)</w:t>
      </w:r>
      <w:r w:rsidR="001E2FB8">
        <w:t>.</w:t>
      </w:r>
      <w:r w:rsidR="00761A08">
        <w:t xml:space="preserve"> </w:t>
      </w:r>
      <w:r w:rsidR="00474228">
        <w:t>The Hungarian language, un</w:t>
      </w:r>
      <w:r w:rsidR="008E077F">
        <w:t xml:space="preserve">like </w:t>
      </w:r>
      <w:r w:rsidR="005F1C28">
        <w:t>its neighbour</w:t>
      </w:r>
      <w:r w:rsidR="00637B90">
        <w:t>s</w:t>
      </w:r>
      <w:r w:rsidR="00474228">
        <w:t xml:space="preserve"> who </w:t>
      </w:r>
      <w:r w:rsidR="007A253F">
        <w:t xml:space="preserve">all </w:t>
      </w:r>
      <w:r w:rsidR="00AB169D">
        <w:t>belong to</w:t>
      </w:r>
      <w:r w:rsidR="005F1C28">
        <w:t xml:space="preserve"> </w:t>
      </w:r>
      <w:r w:rsidR="003B273F">
        <w:t xml:space="preserve">various branches of the </w:t>
      </w:r>
      <w:r w:rsidR="007A253F">
        <w:t>Indo-European l</w:t>
      </w:r>
      <w:r w:rsidR="00AB169D">
        <w:t xml:space="preserve">anguage tree, </w:t>
      </w:r>
      <w:r w:rsidR="00F1723F">
        <w:t>originates from the Uralic Region</w:t>
      </w:r>
      <w:r w:rsidR="00CD0D48">
        <w:t xml:space="preserve"> and </w:t>
      </w:r>
      <w:r w:rsidR="00A73C77">
        <w:t xml:space="preserve">is a member of the Finno-Ugric language tree </w:t>
      </w:r>
      <w:r w:rsidR="005F1C28">
        <w:t>(</w:t>
      </w:r>
      <w:proofErr w:type="spellStart"/>
      <w:r w:rsidR="00000D93" w:rsidRPr="00000D93">
        <w:rPr>
          <w:rFonts w:eastAsiaTheme="minorHAnsi"/>
          <w:lang w:eastAsia="en-US"/>
        </w:rPr>
        <w:t>Honti</w:t>
      </w:r>
      <w:proofErr w:type="spellEnd"/>
      <w:r w:rsidR="00000D93" w:rsidRPr="00000D93">
        <w:rPr>
          <w:rFonts w:eastAsiaTheme="minorHAnsi"/>
          <w:lang w:eastAsia="en-US"/>
        </w:rPr>
        <w:t>, 1979</w:t>
      </w:r>
      <w:r w:rsidR="005F1C28">
        <w:t>)</w:t>
      </w:r>
      <w:r w:rsidR="00A73C77">
        <w:t>.</w:t>
      </w:r>
      <w:r w:rsidR="003E7752">
        <w:t xml:space="preserve"> </w:t>
      </w:r>
      <w:r w:rsidR="00000D93" w:rsidRPr="00A924B8">
        <w:t>An estimated 1</w:t>
      </w:r>
      <w:r w:rsidR="00FF7405" w:rsidRPr="00A924B8">
        <w:t>4</w:t>
      </w:r>
      <w:r w:rsidR="00000D93" w:rsidRPr="00A924B8">
        <w:t>-1</w:t>
      </w:r>
      <w:r w:rsidR="00FF7405" w:rsidRPr="00A924B8">
        <w:t>5</w:t>
      </w:r>
      <w:r w:rsidR="00000D93" w:rsidRPr="00A924B8">
        <w:t xml:space="preserve"> million people speak Hungarian world-wide</w:t>
      </w:r>
      <w:r w:rsidR="00A924B8" w:rsidRPr="00A924B8">
        <w:t xml:space="preserve"> </w:t>
      </w:r>
      <w:r w:rsidR="00000D93" w:rsidRPr="00A924B8">
        <w:t>(</w:t>
      </w:r>
      <w:proofErr w:type="spellStart"/>
      <w:r w:rsidR="00000D93" w:rsidRPr="00A924B8">
        <w:t>Fenyvesi</w:t>
      </w:r>
      <w:proofErr w:type="spellEnd"/>
      <w:r w:rsidR="00000D93" w:rsidRPr="00A924B8">
        <w:t xml:space="preserve">, 2005). </w:t>
      </w:r>
      <w:r w:rsidR="00FF7405">
        <w:t xml:space="preserve">As a predominantly mono-lingual country, </w:t>
      </w:r>
      <w:proofErr w:type="gramStart"/>
      <w:r w:rsidR="00FF7405">
        <w:t>the vast majority of</w:t>
      </w:r>
      <w:proofErr w:type="gramEnd"/>
      <w:r w:rsidR="00FF7405">
        <w:t xml:space="preserve"> Hungarians speak Hungarian as their first language (98%) (</w:t>
      </w:r>
      <w:proofErr w:type="spellStart"/>
      <w:r w:rsidR="0075715B" w:rsidRPr="0075715B">
        <w:t>Medgyes</w:t>
      </w:r>
      <w:proofErr w:type="spellEnd"/>
      <w:r w:rsidR="0075715B" w:rsidRPr="0075715B">
        <w:t>,</w:t>
      </w:r>
      <w:r w:rsidR="0075715B">
        <w:t xml:space="preserve"> &amp; </w:t>
      </w:r>
      <w:proofErr w:type="spellStart"/>
      <w:r w:rsidR="0075715B" w:rsidRPr="0075715B">
        <w:t>Nikolov</w:t>
      </w:r>
      <w:proofErr w:type="spellEnd"/>
      <w:r w:rsidR="0075715B" w:rsidRPr="0075715B">
        <w:t>,</w:t>
      </w:r>
      <w:r w:rsidR="0075715B">
        <w:t xml:space="preserve"> </w:t>
      </w:r>
      <w:r w:rsidR="0075715B" w:rsidRPr="0075715B">
        <w:t>2014</w:t>
      </w:r>
      <w:r w:rsidR="00FF7405" w:rsidRPr="00FF7405">
        <w:t>)</w:t>
      </w:r>
      <w:r w:rsidR="00B0095A">
        <w:t xml:space="preserve">. </w:t>
      </w:r>
      <w:r w:rsidR="00134F2C">
        <w:t xml:space="preserve">There are numerous features of the Hungarian language that distinguish it from </w:t>
      </w:r>
      <w:r w:rsidR="00AB1425">
        <w:t xml:space="preserve">prominent </w:t>
      </w:r>
      <w:r w:rsidR="00134F2C">
        <w:t>Indo-European languages</w:t>
      </w:r>
      <w:r w:rsidR="00AB1425">
        <w:t xml:space="preserve"> (English, German, French, Polish, Swedish, etc.) </w:t>
      </w:r>
      <w:r w:rsidR="0075715B">
        <w:t>for instance</w:t>
      </w:r>
      <w:r w:rsidR="00AB1425">
        <w:t xml:space="preserve"> the presence of vowel harmony which is common in many Asian languages, such as Korean, Mongolian and Samoyedic (</w:t>
      </w:r>
      <w:proofErr w:type="spellStart"/>
      <w:r w:rsidR="00AB1425" w:rsidRPr="00AB1425">
        <w:t>Fenyvesi</w:t>
      </w:r>
      <w:proofErr w:type="spellEnd"/>
      <w:r w:rsidR="00AB1425" w:rsidRPr="00AB1425">
        <w:t>, 2005)</w:t>
      </w:r>
      <w:r w:rsidR="00AB1425">
        <w:t xml:space="preserve">. </w:t>
      </w:r>
    </w:p>
    <w:p w14:paraId="7ABE3697" w14:textId="565CA145" w:rsidR="00BF3DCC" w:rsidRDefault="00A94B65" w:rsidP="00BF3DCC">
      <w:pPr>
        <w:ind w:firstLine="720"/>
        <w:jc w:val="both"/>
      </w:pPr>
      <w:r w:rsidRPr="00343B1C">
        <w:t>H</w:t>
      </w:r>
      <w:r w:rsidR="00357466" w:rsidRPr="00343B1C">
        <w:t xml:space="preserve">istorically, </w:t>
      </w:r>
      <w:r w:rsidRPr="00343B1C">
        <w:t>Hungarian G</w:t>
      </w:r>
      <w:r w:rsidR="00434060" w:rsidRPr="00343B1C">
        <w:t>overnments</w:t>
      </w:r>
      <w:r w:rsidR="009208C5" w:rsidRPr="00343B1C">
        <w:t xml:space="preserve"> have placed importance on </w:t>
      </w:r>
      <w:r w:rsidR="00056DD8" w:rsidRPr="00343B1C">
        <w:t>in</w:t>
      </w:r>
      <w:r w:rsidR="002A62EA" w:rsidRPr="00343B1C">
        <w:t>v</w:t>
      </w:r>
      <w:r w:rsidR="00056DD8" w:rsidRPr="00343B1C">
        <w:t>estments in the public advancement of foreign languages</w:t>
      </w:r>
      <w:r w:rsidR="00D513E4" w:rsidRPr="00343B1C">
        <w:t xml:space="preserve">. </w:t>
      </w:r>
      <w:r w:rsidR="009C60A8" w:rsidRPr="00343B1C">
        <w:t>I</w:t>
      </w:r>
      <w:r w:rsidR="0077087A" w:rsidRPr="00343B1C">
        <w:t>n the 19</w:t>
      </w:r>
      <w:r w:rsidR="0077087A" w:rsidRPr="00343B1C">
        <w:rPr>
          <w:vertAlign w:val="superscript"/>
        </w:rPr>
        <w:t>th</w:t>
      </w:r>
      <w:r w:rsidR="0077087A" w:rsidRPr="00343B1C">
        <w:t xml:space="preserve"> century</w:t>
      </w:r>
      <w:r w:rsidR="005D7EAD" w:rsidRPr="00343B1C">
        <w:t>,</w:t>
      </w:r>
      <w:r w:rsidR="009C60A8" w:rsidRPr="00343B1C">
        <w:t xml:space="preserve"> the</w:t>
      </w:r>
      <w:r w:rsidR="0077087A" w:rsidRPr="00343B1C">
        <w:t xml:space="preserve"> Austro-Hungarian empire </w:t>
      </w:r>
      <w:r w:rsidR="001B41F7" w:rsidRPr="00343B1C">
        <w:t xml:space="preserve">(1867-1918) placed the German language as the major </w:t>
      </w:r>
      <w:r w:rsidR="002C3A6C" w:rsidRPr="00343B1C">
        <w:t>foreign</w:t>
      </w:r>
      <w:r w:rsidR="001B41F7" w:rsidRPr="00343B1C">
        <w:t xml:space="preserve"> langu</w:t>
      </w:r>
      <w:r w:rsidR="00B526D6" w:rsidRPr="00343B1C">
        <w:t>ag</w:t>
      </w:r>
      <w:r w:rsidR="001B41F7" w:rsidRPr="00343B1C">
        <w:t>e to learn</w:t>
      </w:r>
      <w:r w:rsidR="002C3A6C" w:rsidRPr="00343B1C">
        <w:t xml:space="preserve"> as it became to official language of the empire</w:t>
      </w:r>
      <w:r w:rsidR="001B41F7" w:rsidRPr="00343B1C">
        <w:t>.</w:t>
      </w:r>
      <w:r w:rsidR="001B41F7">
        <w:t xml:space="preserve"> Later </w:t>
      </w:r>
      <w:r w:rsidR="00254621">
        <w:t xml:space="preserve">during the communist </w:t>
      </w:r>
      <w:r w:rsidR="00E36815">
        <w:t>era</w:t>
      </w:r>
      <w:r w:rsidR="00D80398">
        <w:t xml:space="preserve"> (19</w:t>
      </w:r>
      <w:r w:rsidR="00054A10">
        <w:t>4</w:t>
      </w:r>
      <w:r w:rsidR="005C1B79">
        <w:t>9</w:t>
      </w:r>
      <w:r w:rsidR="00EC1BF8">
        <w:t xml:space="preserve"> </w:t>
      </w:r>
      <w:r w:rsidR="00054A10">
        <w:t>-1989</w:t>
      </w:r>
      <w:r w:rsidR="00D80398">
        <w:t>)</w:t>
      </w:r>
      <w:r w:rsidR="00E36815">
        <w:t>, as part of the Soviet Union the Russian language became prominent</w:t>
      </w:r>
      <w:r w:rsidR="0022203C">
        <w:t xml:space="preserve"> </w:t>
      </w:r>
      <w:r w:rsidR="00FF1684">
        <w:t xml:space="preserve">and </w:t>
      </w:r>
      <w:r w:rsidR="00B13487">
        <w:t>was</w:t>
      </w:r>
      <w:r w:rsidR="008323D5">
        <w:t xml:space="preserve"> mandatory to study in Hungarian primary and secondary schools</w:t>
      </w:r>
      <w:r w:rsidR="00134F2C" w:rsidRPr="00134F2C">
        <w:t xml:space="preserve"> </w:t>
      </w:r>
      <w:r w:rsidR="00134F2C">
        <w:t>(</w:t>
      </w:r>
      <w:proofErr w:type="spellStart"/>
      <w:r w:rsidR="00134F2C" w:rsidRPr="00FF7405">
        <w:t>Medgyes</w:t>
      </w:r>
      <w:proofErr w:type="spellEnd"/>
      <w:r w:rsidR="00134F2C" w:rsidRPr="00FF7405">
        <w:t xml:space="preserve"> </w:t>
      </w:r>
      <w:r w:rsidR="001E2FB8">
        <w:t>&amp;</w:t>
      </w:r>
      <w:r w:rsidR="00134F2C" w:rsidRPr="00FF7405">
        <w:t xml:space="preserve"> </w:t>
      </w:r>
      <w:proofErr w:type="spellStart"/>
      <w:r w:rsidR="00134F2C" w:rsidRPr="00FF7405">
        <w:t>Miklósy</w:t>
      </w:r>
      <w:proofErr w:type="spellEnd"/>
      <w:r w:rsidR="00134F2C" w:rsidRPr="00FF7405">
        <w:t>, 2000)</w:t>
      </w:r>
      <w:r w:rsidR="00134F2C">
        <w:t xml:space="preserve">. </w:t>
      </w:r>
      <w:r w:rsidR="00491283">
        <w:t>The collapse of the centrally planned Socialist Regime in Eastern Europe (1989</w:t>
      </w:r>
      <w:r w:rsidR="00BF3DCC">
        <w:t>-91</w:t>
      </w:r>
      <w:r w:rsidR="00491283">
        <w:t>) led to an array of socio-economic developments, such as the</w:t>
      </w:r>
      <w:r>
        <w:t xml:space="preserve"> end of the Soviet occupation </w:t>
      </w:r>
      <w:r w:rsidR="00BF3DCC">
        <w:t xml:space="preserve">in Hungary </w:t>
      </w:r>
      <w:r>
        <w:t>and the commencement of</w:t>
      </w:r>
      <w:r w:rsidR="00491283">
        <w:t xml:space="preserve"> </w:t>
      </w:r>
      <w:r w:rsidR="00B526D6">
        <w:t xml:space="preserve">the </w:t>
      </w:r>
      <w:r w:rsidR="00491283">
        <w:t>privatisation of previously state-owned operations</w:t>
      </w:r>
      <w:r>
        <w:t xml:space="preserve">. </w:t>
      </w:r>
      <w:r w:rsidR="00BF3DCC">
        <w:t>T</w:t>
      </w:r>
      <w:r w:rsidR="00491283">
        <w:t xml:space="preserve">he fall of the </w:t>
      </w:r>
      <w:r w:rsidR="00BF3DCC">
        <w:t>I</w:t>
      </w:r>
      <w:r w:rsidR="00491283">
        <w:t xml:space="preserve">ron </w:t>
      </w:r>
      <w:r w:rsidR="00BF3DCC">
        <w:t>C</w:t>
      </w:r>
      <w:r w:rsidR="00491283">
        <w:t>urtain in Germany</w:t>
      </w:r>
      <w:r>
        <w:t xml:space="preserve"> </w:t>
      </w:r>
      <w:r w:rsidR="00BF3DCC">
        <w:t xml:space="preserve">allowed the </w:t>
      </w:r>
      <w:r>
        <w:t xml:space="preserve">opening </w:t>
      </w:r>
      <w:r w:rsidR="00BF3DCC">
        <w:t xml:space="preserve">of </w:t>
      </w:r>
      <w:r>
        <w:t>borders with Western Europe</w:t>
      </w:r>
      <w:r w:rsidR="00BF3DCC">
        <w:t xml:space="preserve"> and</w:t>
      </w:r>
      <w:r>
        <w:t xml:space="preserve"> </w:t>
      </w:r>
      <w:r w:rsidR="00BF3DCC">
        <w:t>an</w:t>
      </w:r>
      <w:r w:rsidR="00491283">
        <w:t xml:space="preserve"> influx of foreign, ‘western’ media be</w:t>
      </w:r>
      <w:r w:rsidR="00343B1C">
        <w:t xml:space="preserve">came </w:t>
      </w:r>
      <w:r w:rsidR="00827DFE">
        <w:t>increasingly</w:t>
      </w:r>
      <w:r w:rsidR="00491283">
        <w:t xml:space="preserve"> popular in the region</w:t>
      </w:r>
      <w:r w:rsidR="003E7752">
        <w:t xml:space="preserve"> (</w:t>
      </w:r>
      <w:proofErr w:type="spellStart"/>
      <w:r w:rsidR="006B691E" w:rsidRPr="006B691E">
        <w:t>Csizér</w:t>
      </w:r>
      <w:proofErr w:type="spellEnd"/>
      <w:r w:rsidR="006B691E" w:rsidRPr="006B691E">
        <w:t xml:space="preserve"> &amp;</w:t>
      </w:r>
      <w:r w:rsidR="006B691E" w:rsidRPr="006B691E">
        <w:t xml:space="preserve"> </w:t>
      </w:r>
      <w:proofErr w:type="spellStart"/>
      <w:r w:rsidR="006B691E" w:rsidRPr="006B691E">
        <w:t>Lukács</w:t>
      </w:r>
      <w:proofErr w:type="spellEnd"/>
      <w:r w:rsidR="006B691E" w:rsidRPr="006B691E">
        <w:t>, 2010</w:t>
      </w:r>
      <w:r w:rsidR="003E7752" w:rsidRPr="00491283">
        <w:t>)</w:t>
      </w:r>
      <w:r w:rsidR="003E7752">
        <w:t xml:space="preserve">. The </w:t>
      </w:r>
      <w:r w:rsidR="00BF3DCC">
        <w:t>increased</w:t>
      </w:r>
      <w:r w:rsidR="003E7752">
        <w:t xml:space="preserve"> tourism to</w:t>
      </w:r>
      <w:r w:rsidR="00BF3DCC">
        <w:t xml:space="preserve"> and from</w:t>
      </w:r>
      <w:r w:rsidR="003E7752">
        <w:t xml:space="preserve"> Hungary and </w:t>
      </w:r>
      <w:r w:rsidR="00BF3DCC">
        <w:t xml:space="preserve">the </w:t>
      </w:r>
      <w:r w:rsidR="003E7752">
        <w:t>expansion in economic relationships outside of the Eastern Block led to the growing demand for English and German language skills by employers, which was further accelerated by the country joining the European Union in 2004 (</w:t>
      </w:r>
      <w:proofErr w:type="spellStart"/>
      <w:r w:rsidR="003E7752" w:rsidRPr="00491283">
        <w:t>D</w:t>
      </w:r>
      <w:r w:rsidR="001A5BB1" w:rsidRPr="001A5BB1">
        <w:t>ö</w:t>
      </w:r>
      <w:r w:rsidR="003E7752" w:rsidRPr="00491283">
        <w:t>rnyei</w:t>
      </w:r>
      <w:proofErr w:type="spellEnd"/>
      <w:r w:rsidR="003E7752" w:rsidRPr="00491283">
        <w:t xml:space="preserve">, </w:t>
      </w:r>
      <w:r w:rsidR="001E2FB8">
        <w:t>et al.,</w:t>
      </w:r>
      <w:r w:rsidR="003E7752" w:rsidRPr="00491283">
        <w:t xml:space="preserve"> 2006</w:t>
      </w:r>
      <w:r w:rsidR="003E7752">
        <w:t xml:space="preserve">). </w:t>
      </w:r>
      <w:r w:rsidR="00134F2C">
        <w:t>Today, Hungarian students are required to study minimum one foreign language as a part of their primary school and secondary education</w:t>
      </w:r>
      <w:r w:rsidR="001D4FEE">
        <w:t>,</w:t>
      </w:r>
      <w:r w:rsidR="00267AF6">
        <w:t xml:space="preserve"> </w:t>
      </w:r>
      <w:r w:rsidR="001D4FEE">
        <w:t>with numerous students studying second or third foreign languages</w:t>
      </w:r>
      <w:r w:rsidR="00134F2C">
        <w:t xml:space="preserve"> </w:t>
      </w:r>
      <w:r w:rsidR="001D4FEE">
        <w:t>(</w:t>
      </w:r>
      <w:proofErr w:type="spellStart"/>
      <w:r w:rsidR="001D4FEE" w:rsidRPr="001D4FEE">
        <w:t>Medgyes</w:t>
      </w:r>
      <w:proofErr w:type="spellEnd"/>
      <w:r w:rsidR="001D4FEE" w:rsidRPr="001D4FEE">
        <w:t xml:space="preserve"> &amp; </w:t>
      </w:r>
      <w:proofErr w:type="spellStart"/>
      <w:r w:rsidR="001D4FEE" w:rsidRPr="001D4FEE">
        <w:t>Nikolov</w:t>
      </w:r>
      <w:proofErr w:type="spellEnd"/>
      <w:r w:rsidR="001D4FEE" w:rsidRPr="001D4FEE">
        <w:t>, 2014</w:t>
      </w:r>
      <w:r w:rsidR="001D4FEE">
        <w:t xml:space="preserve">). </w:t>
      </w:r>
    </w:p>
    <w:p w14:paraId="6C34485E" w14:textId="2CC933F0" w:rsidR="008965A7" w:rsidRDefault="008965A7" w:rsidP="008965A7">
      <w:pPr>
        <w:jc w:val="both"/>
      </w:pPr>
    </w:p>
    <w:p w14:paraId="3DDA4658" w14:textId="33B2A6F2" w:rsidR="008965A7" w:rsidRPr="008965A7" w:rsidRDefault="00E02047" w:rsidP="008965A7">
      <w:pPr>
        <w:jc w:val="both"/>
        <w:rPr>
          <w:b/>
          <w:bCs/>
          <w:u w:val="single"/>
        </w:rPr>
      </w:pPr>
      <w:r>
        <w:rPr>
          <w:b/>
          <w:bCs/>
          <w:u w:val="single"/>
        </w:rPr>
        <w:t xml:space="preserve">Foreign </w:t>
      </w:r>
      <w:r w:rsidR="008965A7" w:rsidRPr="008965A7">
        <w:rPr>
          <w:b/>
          <w:bCs/>
          <w:u w:val="single"/>
        </w:rPr>
        <w:t xml:space="preserve">Language Certificate </w:t>
      </w:r>
      <w:r>
        <w:rPr>
          <w:b/>
          <w:bCs/>
          <w:u w:val="single"/>
        </w:rPr>
        <w:t>Requirement for Universities</w:t>
      </w:r>
      <w:r w:rsidR="008965A7" w:rsidRPr="008965A7">
        <w:rPr>
          <w:b/>
          <w:bCs/>
          <w:u w:val="single"/>
        </w:rPr>
        <w:t xml:space="preserve"> </w:t>
      </w:r>
    </w:p>
    <w:p w14:paraId="098C89B4" w14:textId="77777777" w:rsidR="001261C5" w:rsidRDefault="001261C5" w:rsidP="005C50E1">
      <w:pPr>
        <w:jc w:val="both"/>
      </w:pPr>
    </w:p>
    <w:p w14:paraId="288AE7C2" w14:textId="6833863B" w:rsidR="00BF7DC8" w:rsidRDefault="002F25D5" w:rsidP="001C50CF">
      <w:pPr>
        <w:jc w:val="both"/>
      </w:pPr>
      <w:r>
        <w:t>Recently, the Hung</w:t>
      </w:r>
      <w:r w:rsidR="006E5DB3">
        <w:t>arian</w:t>
      </w:r>
      <w:r>
        <w:t xml:space="preserve"> gov</w:t>
      </w:r>
      <w:r w:rsidR="00A26F63">
        <w:t>ernment</w:t>
      </w:r>
      <w:r>
        <w:t xml:space="preserve"> has proposed a new</w:t>
      </w:r>
      <w:r w:rsidR="006E5DB3">
        <w:t>, nationwide</w:t>
      </w:r>
      <w:r>
        <w:t xml:space="preserve"> requirement</w:t>
      </w:r>
      <w:r w:rsidR="006E5DB3">
        <w:t xml:space="preserve"> for students applying to universities, whereby </w:t>
      </w:r>
      <w:r w:rsidR="00BF7DC8">
        <w:t xml:space="preserve">all secondary students must obtain a </w:t>
      </w:r>
      <w:r w:rsidR="00E74557">
        <w:t>c</w:t>
      </w:r>
      <w:r w:rsidR="00BF7DC8">
        <w:t xml:space="preserve">ertificate evidencing </w:t>
      </w:r>
      <w:r w:rsidR="00BF3DCC">
        <w:t xml:space="preserve">intermediate </w:t>
      </w:r>
      <w:r w:rsidR="00BF7DC8">
        <w:t>proficiency in a</w:t>
      </w:r>
      <w:r w:rsidR="00BF7DC8" w:rsidRPr="00946316">
        <w:t xml:space="preserve"> foreign language</w:t>
      </w:r>
      <w:r w:rsidR="00BF7DC8">
        <w:t xml:space="preserve"> (any language other than Hungarian),</w:t>
      </w:r>
      <w:r w:rsidR="00BF7DC8" w:rsidRPr="00946316">
        <w:t xml:space="preserve"> </w:t>
      </w:r>
      <w:r w:rsidR="00BF7DC8">
        <w:t>to be eligible to</w:t>
      </w:r>
      <w:r w:rsidR="00BF7DC8" w:rsidRPr="00946316">
        <w:t xml:space="preserve"> apply</w:t>
      </w:r>
      <w:r w:rsidR="00BF7DC8">
        <w:t xml:space="preserve"> to Hungarian </w:t>
      </w:r>
      <w:r w:rsidR="00BF7DC8" w:rsidRPr="00946316">
        <w:t>universit</w:t>
      </w:r>
      <w:r w:rsidR="00BF7DC8">
        <w:t>ies</w:t>
      </w:r>
      <w:r w:rsidR="00BF3DCC">
        <w:t>. T</w:t>
      </w:r>
      <w:r w:rsidR="00BF7DC8">
        <w:t>he proposal excludes foreign students applying to Hungarian universities. There are a few ways for students to obtain such a Foreign Language Certificate</w:t>
      </w:r>
      <w:r w:rsidR="00132E23">
        <w:t>,</w:t>
      </w:r>
      <w:r w:rsidR="00BF7DC8">
        <w:t xml:space="preserve"> however,</w:t>
      </w:r>
      <w:r w:rsidR="00F1709A">
        <w:t xml:space="preserve"> by far</w:t>
      </w:r>
      <w:r w:rsidR="00BF7DC8">
        <w:t xml:space="preserve"> the most common method is to complete an ‘Advanced Level’ Foreign Language exam as a part of the Secondary Education Leaving Exams</w:t>
      </w:r>
      <w:r w:rsidR="008656D2">
        <w:t xml:space="preserve"> (SELE)</w:t>
      </w:r>
      <w:r w:rsidR="00BF7DC8">
        <w:t>, which I will</w:t>
      </w:r>
      <w:r w:rsidR="00BF3DCC">
        <w:t xml:space="preserve"> use</w:t>
      </w:r>
      <w:r w:rsidR="00BF7DC8">
        <w:t xml:space="preserve"> </w:t>
      </w:r>
      <w:r w:rsidR="00F1709A">
        <w:t xml:space="preserve">as the basis of my analysis and will </w:t>
      </w:r>
      <w:r w:rsidR="00BF7DC8">
        <w:t xml:space="preserve">discuss </w:t>
      </w:r>
      <w:r w:rsidR="00BF3DCC">
        <w:t xml:space="preserve">in detail </w:t>
      </w:r>
      <w:r w:rsidR="00BF7DC8">
        <w:t>further on in the paper.</w:t>
      </w:r>
    </w:p>
    <w:p w14:paraId="06E1AB6A" w14:textId="69068E5A" w:rsidR="008965A7" w:rsidRDefault="00BF7DC8" w:rsidP="008965A7">
      <w:pPr>
        <w:ind w:firstLine="720"/>
        <w:jc w:val="both"/>
      </w:pPr>
      <w:r>
        <w:t xml:space="preserve">While the </w:t>
      </w:r>
      <w:r w:rsidR="001E2FB8">
        <w:t>G</w:t>
      </w:r>
      <w:r>
        <w:t>overnment has not specified t</w:t>
      </w:r>
      <w:r w:rsidR="00FF27A7">
        <w:t xml:space="preserve">he </w:t>
      </w:r>
      <w:r w:rsidR="003F2734">
        <w:t>mot</w:t>
      </w:r>
      <w:r w:rsidR="00D545B2">
        <w:t>ivation behind the new requirement</w:t>
      </w:r>
      <w:r>
        <w:t>, one reason could be to</w:t>
      </w:r>
      <w:r w:rsidR="00AD0EB5">
        <w:t xml:space="preserve"> further incentivise young students</w:t>
      </w:r>
      <w:r w:rsidR="00CC02E2">
        <w:t xml:space="preserve"> (and </w:t>
      </w:r>
      <w:r w:rsidR="00A12C59">
        <w:t xml:space="preserve">their </w:t>
      </w:r>
      <w:r w:rsidR="00CC02E2">
        <w:t>parents)</w:t>
      </w:r>
      <w:r w:rsidR="00AD0EB5">
        <w:t xml:space="preserve"> to </w:t>
      </w:r>
      <w:r w:rsidR="00BF3DCC">
        <w:t>invest in</w:t>
      </w:r>
      <w:r w:rsidR="00AD0EB5">
        <w:t xml:space="preserve"> their </w:t>
      </w:r>
      <w:r w:rsidR="00C43A37">
        <w:t xml:space="preserve">foreign language </w:t>
      </w:r>
      <w:r w:rsidR="00942A53">
        <w:t>skills</w:t>
      </w:r>
      <w:r>
        <w:t xml:space="preserve"> at </w:t>
      </w:r>
      <w:r w:rsidR="00CC02E2">
        <w:t xml:space="preserve">younger ages. </w:t>
      </w:r>
      <w:r w:rsidR="00C80B8D" w:rsidRPr="00353F8F">
        <w:t xml:space="preserve">After all, it is a </w:t>
      </w:r>
      <w:r w:rsidR="00CC02E2" w:rsidRPr="00353F8F">
        <w:t>well</w:t>
      </w:r>
      <w:r w:rsidR="00C80B8D" w:rsidRPr="00353F8F">
        <w:t>-</w:t>
      </w:r>
      <w:r w:rsidR="00CC02E2" w:rsidRPr="00353F8F">
        <w:t xml:space="preserve">documented phenomenon </w:t>
      </w:r>
      <w:r w:rsidR="00C80B8D" w:rsidRPr="00353F8F">
        <w:t>that</w:t>
      </w:r>
      <w:r w:rsidR="00CC02E2" w:rsidRPr="00353F8F">
        <w:t xml:space="preserve"> younger children learn languages more easily than older ones (</w:t>
      </w:r>
      <w:proofErr w:type="spellStart"/>
      <w:r w:rsidR="00CC02E2" w:rsidRPr="00353F8F">
        <w:t>Bleakley</w:t>
      </w:r>
      <w:proofErr w:type="spellEnd"/>
      <w:r w:rsidR="00CC02E2" w:rsidRPr="00353F8F">
        <w:t xml:space="preserve"> </w:t>
      </w:r>
      <w:r w:rsidR="00BF3DCC" w:rsidRPr="00353F8F">
        <w:t>&amp;</w:t>
      </w:r>
      <w:r w:rsidR="00CC02E2" w:rsidRPr="00353F8F">
        <w:t xml:space="preserve"> Chin, 2004).</w:t>
      </w:r>
      <w:r w:rsidR="00CC02E2">
        <w:t xml:space="preserve">  </w:t>
      </w:r>
      <w:r w:rsidR="00A924B8">
        <w:t>I</w:t>
      </w:r>
      <w:r w:rsidR="00C80B8D">
        <w:t xml:space="preserve">mproving the Hungarian population’s </w:t>
      </w:r>
      <w:r w:rsidR="00267AF6">
        <w:t>f</w:t>
      </w:r>
      <w:r w:rsidR="00C80B8D">
        <w:t xml:space="preserve">oreign </w:t>
      </w:r>
      <w:r w:rsidR="00267AF6">
        <w:t>l</w:t>
      </w:r>
      <w:r w:rsidR="00C80B8D">
        <w:t>anguage skills could lead to numerous longer-</w:t>
      </w:r>
      <w:r w:rsidR="00C80B8D">
        <w:lastRenderedPageBreak/>
        <w:t xml:space="preserve">term benefits, </w:t>
      </w:r>
      <w:r w:rsidR="00CA39B8">
        <w:t>such as</w:t>
      </w:r>
      <w:r w:rsidR="00C80B8D">
        <w:t xml:space="preserve"> the increase of foreign </w:t>
      </w:r>
      <w:r w:rsidR="00CA39B8">
        <w:t xml:space="preserve">direct </w:t>
      </w:r>
      <w:r w:rsidR="00C80B8D">
        <w:t xml:space="preserve">investments </w:t>
      </w:r>
      <w:r w:rsidR="00CA39B8">
        <w:t xml:space="preserve">and large foreign multinationals expanding in the country. An estimated 20% of the Hungarian </w:t>
      </w:r>
      <w:r w:rsidR="00F3578D">
        <w:t>p</w:t>
      </w:r>
      <w:r w:rsidR="00CA39B8">
        <w:t xml:space="preserve">rivate </w:t>
      </w:r>
      <w:r w:rsidR="00F3578D">
        <w:t>s</w:t>
      </w:r>
      <w:r w:rsidR="00CA39B8">
        <w:t>ector workers are employed foreign multinationals (</w:t>
      </w:r>
      <w:proofErr w:type="spellStart"/>
      <w:r w:rsidR="00CA39B8" w:rsidRPr="00CA39B8">
        <w:t>Dobrai</w:t>
      </w:r>
      <w:proofErr w:type="spellEnd"/>
      <w:r w:rsidR="00CA39B8" w:rsidRPr="00CA39B8">
        <w:t xml:space="preserve">, </w:t>
      </w:r>
      <w:r w:rsidR="00CA39B8">
        <w:t>et al.</w:t>
      </w:r>
      <w:r w:rsidR="00CA39B8" w:rsidRPr="00CA39B8">
        <w:t xml:space="preserve"> 2011</w:t>
      </w:r>
      <w:r w:rsidR="00CA39B8">
        <w:t>)</w:t>
      </w:r>
      <w:r w:rsidR="00D55934">
        <w:t>. The presence of such international companies in Hungary are a</w:t>
      </w:r>
      <w:r w:rsidR="00BF3DCC">
        <w:t xml:space="preserve"> significant</w:t>
      </w:r>
      <w:r w:rsidR="00D55934">
        <w:t xml:space="preserve"> contributor to the modernisation of the country, as they provide important foundations for learning and cross-border knowledge transfer (</w:t>
      </w:r>
      <w:proofErr w:type="spellStart"/>
      <w:r w:rsidR="00D55934">
        <w:t>Dobrai</w:t>
      </w:r>
      <w:proofErr w:type="spellEnd"/>
      <w:r w:rsidR="00D55934">
        <w:t xml:space="preserve">, et al. 2012). </w:t>
      </w:r>
    </w:p>
    <w:p w14:paraId="371EC76B" w14:textId="43EEE3BC" w:rsidR="00A924B8" w:rsidRDefault="00B526D6" w:rsidP="00A924B8">
      <w:pPr>
        <w:ind w:firstLine="720"/>
        <w:jc w:val="both"/>
      </w:pPr>
      <w:r>
        <w:t>Data collated by Eurostat on European self-reported foreign language skills shows that as of 2016, 42% of Hungarians have reported</w:t>
      </w:r>
      <w:r w:rsidR="00D469C0">
        <w:t xml:space="preserve"> to know one or more foreign languages, which is well behind the EU average of 64%</w:t>
      </w:r>
      <w:r w:rsidR="00A51498">
        <w:t xml:space="preserve"> (</w:t>
      </w:r>
      <w:r w:rsidR="00C84634" w:rsidRPr="009D3A18">
        <w:t>E</w:t>
      </w:r>
      <w:r w:rsidR="00C84634">
        <w:t>urostat, 2016</w:t>
      </w:r>
      <w:r w:rsidR="00A51498">
        <w:t>)</w:t>
      </w:r>
      <w:r w:rsidR="00D469C0">
        <w:t xml:space="preserve">. </w:t>
      </w:r>
      <w:r w:rsidR="00103BDE">
        <w:t xml:space="preserve">In 2017 the European Commission found that Hungary had the lowest proportion of population who reported to speak a second language within the EU </w:t>
      </w:r>
      <w:r w:rsidR="00103BDE" w:rsidRPr="009D3A18">
        <w:t>(</w:t>
      </w:r>
      <w:hyperlink r:id="rId10" w:history="1">
        <w:r w:rsidR="0047167B" w:rsidRPr="009D3A18">
          <w:t>Balogh,</w:t>
        </w:r>
      </w:hyperlink>
      <w:r w:rsidR="0047167B" w:rsidRPr="009D3A18">
        <w:t xml:space="preserve"> </w:t>
      </w:r>
      <w:r w:rsidR="009D3A18" w:rsidRPr="009D3A18">
        <w:t>2017</w:t>
      </w:r>
      <w:r w:rsidR="00103BDE" w:rsidRPr="009D3A18">
        <w:t>)</w:t>
      </w:r>
      <w:r w:rsidR="00103BDE">
        <w:t>. The unique grammatical structure of the Hungarian language is often referenced as the root cause of the populations’ lag in foreign language skills compared to the rest of Europe. However, the 2016 Eurostat data suggest</w:t>
      </w:r>
      <w:r w:rsidR="00D72A48">
        <w:t>s</w:t>
      </w:r>
      <w:r w:rsidR="00103BDE">
        <w:t xml:space="preserve"> that 92% of Finn’s speak at least one foreign language other than Finnish, another Finno-Ugric language. Therefore</w:t>
      </w:r>
      <w:r w:rsidR="00D72A48">
        <w:t xml:space="preserve">, grammar may be one element of the overall issue, but should not </w:t>
      </w:r>
      <w:proofErr w:type="gramStart"/>
      <w:r w:rsidR="00D72A48">
        <w:t>be seen as</w:t>
      </w:r>
      <w:proofErr w:type="gramEnd"/>
      <w:r w:rsidR="00D72A48">
        <w:t xml:space="preserve"> a key determinant of the problem. </w:t>
      </w:r>
      <w:r w:rsidR="007F6BBC">
        <w:t xml:space="preserve">According to a 2015 OECD report on European Education Policies, </w:t>
      </w:r>
      <w:r w:rsidR="007F6BBC" w:rsidRPr="007F6BBC">
        <w:t xml:space="preserve">Hungary’s investment in educational institutions </w:t>
      </w:r>
      <w:r w:rsidR="007F6BBC">
        <w:t xml:space="preserve">and expenditures per student </w:t>
      </w:r>
      <w:r w:rsidR="007F6BBC" w:rsidRPr="007F6BBC">
        <w:t>is one of the lowest among OECD countries</w:t>
      </w:r>
      <w:r w:rsidR="007F6BBC">
        <w:t xml:space="preserve"> </w:t>
      </w:r>
      <w:r w:rsidR="007F6BBC" w:rsidRPr="00C0438A">
        <w:t>(</w:t>
      </w:r>
      <w:r w:rsidR="00C0438A">
        <w:t>OECD, 2015).</w:t>
      </w:r>
      <w:r w:rsidR="00A924B8">
        <w:t xml:space="preserve"> </w:t>
      </w:r>
    </w:p>
    <w:p w14:paraId="1C8B5314" w14:textId="7A4F042F" w:rsidR="00AB1425" w:rsidRDefault="00A924B8" w:rsidP="00A924B8">
      <w:pPr>
        <w:ind w:firstLine="720"/>
        <w:jc w:val="both"/>
      </w:pPr>
      <w:r>
        <w:t>T</w:t>
      </w:r>
      <w:r w:rsidR="00E02047">
        <w:t xml:space="preserve">he new requirement would establish, that all students </w:t>
      </w:r>
      <w:r w:rsidR="00332271">
        <w:t>entering</w:t>
      </w:r>
      <w:r w:rsidR="00E02047">
        <w:t xml:space="preserve"> tertiary education would be able to proficiently </w:t>
      </w:r>
      <w:r w:rsidR="00AF2FE8">
        <w:t>speak</w:t>
      </w:r>
      <w:r w:rsidR="00E02047">
        <w:t xml:space="preserve"> at least one foreign language</w:t>
      </w:r>
      <w:r w:rsidR="00826922">
        <w:t>,</w:t>
      </w:r>
      <w:r w:rsidR="00AF2FE8">
        <w:t xml:space="preserve"> by excluding all students who couldn’t pass </w:t>
      </w:r>
      <w:r w:rsidR="00826922">
        <w:t>the</w:t>
      </w:r>
      <w:r w:rsidR="00AF2FE8">
        <w:t xml:space="preserve"> language test. </w:t>
      </w:r>
      <w:r w:rsidR="008965A7">
        <w:t>T</w:t>
      </w:r>
      <w:r w:rsidR="003C7E40">
        <w:t>his essay will find that</w:t>
      </w:r>
      <w:r w:rsidR="00F1709A">
        <w:t xml:space="preserve"> t</w:t>
      </w:r>
      <w:r w:rsidR="00AF2FE8">
        <w:t xml:space="preserve">his requirement </w:t>
      </w:r>
      <w:r w:rsidR="00DB61A3">
        <w:t>w</w:t>
      </w:r>
      <w:r w:rsidR="005B28E8">
        <w:t xml:space="preserve">ould </w:t>
      </w:r>
      <w:r w:rsidR="00AF2FE8">
        <w:t xml:space="preserve">disproportionately </w:t>
      </w:r>
      <w:r w:rsidR="00EF04C6">
        <w:t xml:space="preserve">disadvantage students from rural </w:t>
      </w:r>
      <w:r w:rsidR="00F1709A">
        <w:t xml:space="preserve">communities and </w:t>
      </w:r>
      <w:r w:rsidR="00826922">
        <w:t xml:space="preserve">more impoverished Hungarian </w:t>
      </w:r>
      <w:r w:rsidR="00F1709A">
        <w:t>Districts</w:t>
      </w:r>
      <w:r w:rsidR="00FF4762">
        <w:t xml:space="preserve">. </w:t>
      </w:r>
      <w:r w:rsidR="008C0474">
        <w:t xml:space="preserve"> </w:t>
      </w:r>
    </w:p>
    <w:p w14:paraId="6B25FB6D" w14:textId="77777777" w:rsidR="001261C5" w:rsidRDefault="001261C5" w:rsidP="001C50CF">
      <w:pPr>
        <w:jc w:val="both"/>
      </w:pPr>
    </w:p>
    <w:p w14:paraId="63582538" w14:textId="38AF4010" w:rsidR="00A26F63" w:rsidRPr="001261C5" w:rsidRDefault="00E15F9E" w:rsidP="001C50CF">
      <w:pPr>
        <w:jc w:val="both"/>
        <w:rPr>
          <w:b/>
          <w:bCs/>
          <w:u w:val="single"/>
        </w:rPr>
      </w:pPr>
      <w:r w:rsidRPr="001261C5">
        <w:rPr>
          <w:b/>
          <w:bCs/>
          <w:u w:val="single"/>
        </w:rPr>
        <w:t xml:space="preserve">Research </w:t>
      </w:r>
      <w:r w:rsidR="001261C5" w:rsidRPr="001261C5">
        <w:rPr>
          <w:b/>
          <w:bCs/>
          <w:u w:val="single"/>
        </w:rPr>
        <w:t>Q</w:t>
      </w:r>
      <w:r w:rsidRPr="001261C5">
        <w:rPr>
          <w:b/>
          <w:bCs/>
          <w:u w:val="single"/>
        </w:rPr>
        <w:t xml:space="preserve">uestion </w:t>
      </w:r>
    </w:p>
    <w:p w14:paraId="10ADA82A" w14:textId="178BA57B" w:rsidR="00E15F9E" w:rsidRPr="001C50CF" w:rsidRDefault="00E15F9E" w:rsidP="001C50CF">
      <w:pPr>
        <w:jc w:val="both"/>
      </w:pPr>
      <w:r w:rsidRPr="002A1115">
        <w:rPr>
          <w:b/>
          <w:bCs/>
        </w:rPr>
        <w:t xml:space="preserve"> </w:t>
      </w:r>
    </w:p>
    <w:p w14:paraId="146DC5DE" w14:textId="467D131B" w:rsidR="006E5DB3" w:rsidRDefault="00826922" w:rsidP="00A26F63">
      <w:pPr>
        <w:jc w:val="both"/>
      </w:pPr>
      <w:r>
        <w:t>This</w:t>
      </w:r>
      <w:r w:rsidR="00347B17">
        <w:t xml:space="preserve"> </w:t>
      </w:r>
      <w:r w:rsidR="005E3EF3">
        <w:t xml:space="preserve">paper </w:t>
      </w:r>
      <w:r w:rsidR="000F6526">
        <w:t>analyse</w:t>
      </w:r>
      <w:r>
        <w:t>s</w:t>
      </w:r>
      <w:r w:rsidR="000F6526">
        <w:t xml:space="preserve"> the foreign language proficiency levels</w:t>
      </w:r>
      <w:r w:rsidR="001338CC">
        <w:t xml:space="preserve"> of Hungarian final year secondary students</w:t>
      </w:r>
      <w:r w:rsidR="008A51D0">
        <w:t xml:space="preserve"> based on S</w:t>
      </w:r>
      <w:r w:rsidR="005637B6">
        <w:t xml:space="preserve">econdary </w:t>
      </w:r>
      <w:r w:rsidR="008A51D0">
        <w:t>E</w:t>
      </w:r>
      <w:r w:rsidR="005637B6">
        <w:t xml:space="preserve">ducation </w:t>
      </w:r>
      <w:r w:rsidR="008A51D0">
        <w:t>L</w:t>
      </w:r>
      <w:r w:rsidR="005637B6">
        <w:t xml:space="preserve">eaving </w:t>
      </w:r>
      <w:r w:rsidR="001338CC">
        <w:t>E</w:t>
      </w:r>
      <w:r w:rsidR="005637B6">
        <w:t>xam</w:t>
      </w:r>
      <w:r w:rsidR="006837D1">
        <w:t xml:space="preserve"> (SELE)</w:t>
      </w:r>
      <w:r w:rsidR="001338CC">
        <w:t xml:space="preserve"> results, </w:t>
      </w:r>
      <w:r w:rsidR="005637B6">
        <w:t xml:space="preserve">to discover </w:t>
      </w:r>
      <w:r w:rsidR="0050523D">
        <w:t>inequalit</w:t>
      </w:r>
      <w:r w:rsidR="006E5DB3">
        <w:t>ies</w:t>
      </w:r>
      <w:r w:rsidR="000804E2">
        <w:t xml:space="preserve"> </w:t>
      </w:r>
      <w:r w:rsidR="001338CC">
        <w:t>in</w:t>
      </w:r>
      <w:r w:rsidR="000804E2">
        <w:t xml:space="preserve"> </w:t>
      </w:r>
      <w:r w:rsidR="001338CC">
        <w:t>foreign language skills</w:t>
      </w:r>
      <w:r w:rsidR="000804E2">
        <w:t xml:space="preserve"> </w:t>
      </w:r>
      <w:r w:rsidR="006E5DB3">
        <w:t>between the various</w:t>
      </w:r>
      <w:r w:rsidR="005637B6">
        <w:t xml:space="preserve"> </w:t>
      </w:r>
      <w:r w:rsidR="0085408B">
        <w:t>Districts</w:t>
      </w:r>
      <w:r w:rsidR="006E5DB3">
        <w:t xml:space="preserve"> of Hungary</w:t>
      </w:r>
      <w:r w:rsidR="001338CC">
        <w:t>.</w:t>
      </w:r>
      <w:r w:rsidR="006E5DB3">
        <w:t xml:space="preserve"> </w:t>
      </w:r>
      <w:r w:rsidR="001338CC">
        <w:t>The goal is to</w:t>
      </w:r>
      <w:r w:rsidR="0050523D">
        <w:t xml:space="preserve"> </w:t>
      </w:r>
      <w:r w:rsidR="006E5DB3">
        <w:t>o</w:t>
      </w:r>
      <w:r w:rsidR="007A1B35">
        <w:t xml:space="preserve">bserve </w:t>
      </w:r>
      <w:r w:rsidR="009F6C59">
        <w:t>a</w:t>
      </w:r>
      <w:r w:rsidR="007A1B35">
        <w:t xml:space="preserve"> potential pa</w:t>
      </w:r>
      <w:r w:rsidR="00010BAC">
        <w:t xml:space="preserve">ttern </w:t>
      </w:r>
      <w:r w:rsidR="009F6C59">
        <w:t>in</w:t>
      </w:r>
      <w:r w:rsidR="00010BAC">
        <w:t xml:space="preserve"> </w:t>
      </w:r>
      <w:r w:rsidR="00210458">
        <w:t xml:space="preserve">the </w:t>
      </w:r>
      <w:r w:rsidR="00633A62">
        <w:t xml:space="preserve">distribution of </w:t>
      </w:r>
      <w:r w:rsidR="00210458">
        <w:t xml:space="preserve">foreign </w:t>
      </w:r>
      <w:r w:rsidR="006E5DB3">
        <w:t>language</w:t>
      </w:r>
      <w:r w:rsidR="00210458">
        <w:t xml:space="preserve"> </w:t>
      </w:r>
      <w:r w:rsidR="001338CC">
        <w:t>skills, and therefore</w:t>
      </w:r>
      <w:r w:rsidR="00210458">
        <w:t xml:space="preserve"> </w:t>
      </w:r>
      <w:r w:rsidR="006E5DB3">
        <w:t>determine</w:t>
      </w:r>
      <w:r w:rsidR="00210458">
        <w:t xml:space="preserve"> whether the</w:t>
      </w:r>
      <w:r w:rsidR="007C0063">
        <w:t xml:space="preserve"> new governmental proposal </w:t>
      </w:r>
      <w:r w:rsidR="00AB652E">
        <w:t xml:space="preserve">would disproportionally </w:t>
      </w:r>
      <w:r w:rsidR="00C818B8">
        <w:t>negatively impact students from</w:t>
      </w:r>
      <w:r w:rsidR="00210458">
        <w:t xml:space="preserve"> certain</w:t>
      </w:r>
      <w:r w:rsidR="00C818B8">
        <w:t xml:space="preserve"> Hungarian Districts</w:t>
      </w:r>
      <w:r w:rsidR="00AC1303">
        <w:t>. F</w:t>
      </w:r>
      <w:r w:rsidR="006E5DB3">
        <w:t>or example</w:t>
      </w:r>
      <w:r w:rsidR="00AC1303">
        <w:t>,</w:t>
      </w:r>
      <w:r w:rsidR="006E5DB3">
        <w:t xml:space="preserve"> students from Eastern-Hungarian districts may </w:t>
      </w:r>
      <w:r w:rsidR="001338CC">
        <w:t xml:space="preserve">have poorer foreign language skills and therefore </w:t>
      </w:r>
      <w:r w:rsidR="006E5DB3">
        <w:t xml:space="preserve">be </w:t>
      </w:r>
      <w:r w:rsidR="001E2FB8">
        <w:t>disadvantaged</w:t>
      </w:r>
      <w:r w:rsidR="00AC1303">
        <w:t xml:space="preserve"> when applying to universities </w:t>
      </w:r>
      <w:r w:rsidR="009F6C59">
        <w:t>compared to those on the Western side</w:t>
      </w:r>
      <w:r w:rsidR="00AC1303">
        <w:t xml:space="preserve">, regardless of the degrees they are applying to. </w:t>
      </w:r>
      <w:r w:rsidR="009F6C59">
        <w:t xml:space="preserve"> </w:t>
      </w:r>
    </w:p>
    <w:p w14:paraId="34AEC98D" w14:textId="5B5049CE" w:rsidR="002874BD" w:rsidRPr="00343B1C" w:rsidRDefault="002874BD" w:rsidP="002874BD">
      <w:pPr>
        <w:jc w:val="both"/>
      </w:pPr>
    </w:p>
    <w:p w14:paraId="3EF80B8C" w14:textId="77777777" w:rsidR="00826922" w:rsidRPr="00343B1C" w:rsidRDefault="00826922" w:rsidP="002874BD">
      <w:pPr>
        <w:jc w:val="both"/>
      </w:pPr>
    </w:p>
    <w:p w14:paraId="472572B9" w14:textId="791B0723" w:rsidR="00E15F9E" w:rsidRPr="00AC1303" w:rsidRDefault="00E15F9E" w:rsidP="00E15F9E">
      <w:pPr>
        <w:rPr>
          <w:b/>
          <w:bCs/>
          <w:u w:val="single"/>
        </w:rPr>
      </w:pPr>
      <w:r w:rsidRPr="00AC1303">
        <w:rPr>
          <w:b/>
          <w:bCs/>
          <w:u w:val="single"/>
        </w:rPr>
        <w:t xml:space="preserve">Methodology </w:t>
      </w:r>
    </w:p>
    <w:p w14:paraId="1CEDC13A" w14:textId="77777777" w:rsidR="00AC1303" w:rsidRDefault="00AC1303" w:rsidP="00E15F9E">
      <w:pPr>
        <w:rPr>
          <w:b/>
          <w:bCs/>
        </w:rPr>
      </w:pPr>
    </w:p>
    <w:p w14:paraId="1C179765" w14:textId="15E2CC42" w:rsidR="00A2581D" w:rsidRDefault="006349C7" w:rsidP="006349C7">
      <w:r w:rsidRPr="006349C7">
        <w:t>1.</w:t>
      </w:r>
      <w:r>
        <w:t xml:space="preserve"> </w:t>
      </w:r>
      <w:r w:rsidR="00BD68DA">
        <w:t xml:space="preserve">Secondary school </w:t>
      </w:r>
      <w:r w:rsidR="00A2581D" w:rsidRPr="006349C7">
        <w:t>data</w:t>
      </w:r>
    </w:p>
    <w:p w14:paraId="69EBC439" w14:textId="77777777" w:rsidR="00AC1303" w:rsidRPr="006349C7" w:rsidRDefault="00AC1303" w:rsidP="006349C7"/>
    <w:p w14:paraId="00D5D52E" w14:textId="5101E1E5" w:rsidR="00DF6DBF" w:rsidRDefault="00DF6DBF" w:rsidP="00DF6DBF">
      <w:pPr>
        <w:jc w:val="both"/>
      </w:pPr>
      <w:r>
        <w:t xml:space="preserve">To </w:t>
      </w:r>
      <w:r w:rsidR="00FF11CB">
        <w:t xml:space="preserve">understand </w:t>
      </w:r>
      <w:r>
        <w:t>the</w:t>
      </w:r>
      <w:r w:rsidR="00FF11CB">
        <w:t xml:space="preserve"> potential</w:t>
      </w:r>
      <w:r>
        <w:t xml:space="preserve"> effect of the new regulation proposal, a foreign language proficiency level indicator is required. To calculate such indicator, the publicly available </w:t>
      </w:r>
      <w:r w:rsidR="005776BF">
        <w:t>SELE</w:t>
      </w:r>
      <w:r>
        <w:t xml:space="preserve"> scores were used. In Hungary, every final year secondary student is required to take </w:t>
      </w:r>
      <w:r w:rsidR="005343F7">
        <w:t>5</w:t>
      </w:r>
      <w:r>
        <w:t xml:space="preserve"> exams </w:t>
      </w:r>
      <w:r w:rsidR="00CD3A21">
        <w:t>in</w:t>
      </w:r>
      <w:r>
        <w:t xml:space="preserve"> multiple subjects to fin</w:t>
      </w:r>
      <w:r w:rsidR="00CD3A21">
        <w:t>ish</w:t>
      </w:r>
      <w:r>
        <w:t xml:space="preserve"> their secondary level studies. These subjects are the following: </w:t>
      </w:r>
    </w:p>
    <w:p w14:paraId="265FEB1A" w14:textId="77777777" w:rsidR="00DF6DBF" w:rsidRDefault="00DF6DBF" w:rsidP="00DF6DBF">
      <w:pPr>
        <w:pStyle w:val="ListParagraph"/>
        <w:numPr>
          <w:ilvl w:val="0"/>
          <w:numId w:val="1"/>
        </w:numPr>
        <w:jc w:val="both"/>
        <w:rPr>
          <w:rFonts w:ascii="Times New Roman" w:hAnsi="Times New Roman" w:cs="Times New Roman"/>
          <w:sz w:val="24"/>
          <w:szCs w:val="24"/>
        </w:rPr>
      </w:pPr>
      <w:r w:rsidRPr="008A6A69">
        <w:rPr>
          <w:rFonts w:ascii="Times New Roman" w:hAnsi="Times New Roman" w:cs="Times New Roman"/>
          <w:sz w:val="24"/>
          <w:szCs w:val="24"/>
        </w:rPr>
        <w:t>Hungarian Language and Grammar</w:t>
      </w:r>
    </w:p>
    <w:p w14:paraId="48CB106C" w14:textId="77777777" w:rsidR="00DF6DBF" w:rsidRDefault="00DF6DBF" w:rsidP="00DF6DBF">
      <w:pPr>
        <w:pStyle w:val="ListParagraph"/>
        <w:numPr>
          <w:ilvl w:val="0"/>
          <w:numId w:val="1"/>
        </w:numPr>
        <w:jc w:val="both"/>
        <w:rPr>
          <w:rFonts w:ascii="Times New Roman" w:hAnsi="Times New Roman" w:cs="Times New Roman"/>
          <w:sz w:val="24"/>
          <w:szCs w:val="24"/>
        </w:rPr>
      </w:pPr>
      <w:r w:rsidRPr="008A6A69">
        <w:rPr>
          <w:rFonts w:ascii="Times New Roman" w:hAnsi="Times New Roman" w:cs="Times New Roman"/>
          <w:sz w:val="24"/>
          <w:szCs w:val="24"/>
        </w:rPr>
        <w:t>History</w:t>
      </w:r>
    </w:p>
    <w:p w14:paraId="3141EB9F" w14:textId="77777777" w:rsidR="00DF6DBF" w:rsidRDefault="00DF6DBF" w:rsidP="00DF6DBF">
      <w:pPr>
        <w:pStyle w:val="ListParagraph"/>
        <w:numPr>
          <w:ilvl w:val="0"/>
          <w:numId w:val="1"/>
        </w:numPr>
        <w:jc w:val="both"/>
        <w:rPr>
          <w:rFonts w:ascii="Times New Roman" w:hAnsi="Times New Roman" w:cs="Times New Roman"/>
          <w:sz w:val="24"/>
          <w:szCs w:val="24"/>
        </w:rPr>
      </w:pPr>
      <w:r w:rsidRPr="008A6A69">
        <w:rPr>
          <w:rFonts w:ascii="Times New Roman" w:hAnsi="Times New Roman" w:cs="Times New Roman"/>
          <w:sz w:val="24"/>
          <w:szCs w:val="24"/>
        </w:rPr>
        <w:t>Mathematics</w:t>
      </w:r>
    </w:p>
    <w:p w14:paraId="48F8EF9A" w14:textId="7D151104" w:rsidR="00DF6DBF" w:rsidRDefault="00DF6DBF" w:rsidP="00DF6DBF">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O</w:t>
      </w:r>
      <w:r w:rsidRPr="008A6A69">
        <w:rPr>
          <w:rFonts w:ascii="Times New Roman" w:hAnsi="Times New Roman" w:cs="Times New Roman"/>
          <w:sz w:val="24"/>
          <w:szCs w:val="24"/>
        </w:rPr>
        <w:t xml:space="preserve">ne chosen </w:t>
      </w:r>
      <w:r>
        <w:rPr>
          <w:rFonts w:ascii="Times New Roman" w:hAnsi="Times New Roman" w:cs="Times New Roman"/>
          <w:sz w:val="24"/>
          <w:szCs w:val="24"/>
        </w:rPr>
        <w:t>F</w:t>
      </w:r>
      <w:r w:rsidRPr="008A6A69">
        <w:rPr>
          <w:rFonts w:ascii="Times New Roman" w:hAnsi="Times New Roman" w:cs="Times New Roman"/>
          <w:sz w:val="24"/>
          <w:szCs w:val="24"/>
        </w:rPr>
        <w:t xml:space="preserve">oreign </w:t>
      </w:r>
      <w:r>
        <w:rPr>
          <w:rFonts w:ascii="Times New Roman" w:hAnsi="Times New Roman" w:cs="Times New Roman"/>
          <w:sz w:val="24"/>
          <w:szCs w:val="24"/>
        </w:rPr>
        <w:t>L</w:t>
      </w:r>
      <w:r w:rsidRPr="008A6A69">
        <w:rPr>
          <w:rFonts w:ascii="Times New Roman" w:hAnsi="Times New Roman" w:cs="Times New Roman"/>
          <w:sz w:val="24"/>
          <w:szCs w:val="24"/>
        </w:rPr>
        <w:t>anguage</w:t>
      </w:r>
    </w:p>
    <w:p w14:paraId="110CD3AB" w14:textId="77777777" w:rsidR="00DF6DBF" w:rsidRDefault="00DF6DBF" w:rsidP="00DF6DBF">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A</w:t>
      </w:r>
      <w:r w:rsidRPr="008A6A69">
        <w:rPr>
          <w:rFonts w:ascii="Times New Roman" w:hAnsi="Times New Roman" w:cs="Times New Roman"/>
          <w:sz w:val="24"/>
          <w:szCs w:val="24"/>
        </w:rPr>
        <w:t>dditional option</w:t>
      </w:r>
      <w:r>
        <w:rPr>
          <w:rFonts w:ascii="Times New Roman" w:hAnsi="Times New Roman" w:cs="Times New Roman"/>
          <w:sz w:val="24"/>
          <w:szCs w:val="24"/>
        </w:rPr>
        <w:t>al</w:t>
      </w:r>
      <w:r w:rsidRPr="008A6A69">
        <w:rPr>
          <w:rFonts w:ascii="Times New Roman" w:hAnsi="Times New Roman" w:cs="Times New Roman"/>
          <w:sz w:val="24"/>
          <w:szCs w:val="24"/>
        </w:rPr>
        <w:t xml:space="preserve"> subject selectable from a large var</w:t>
      </w:r>
      <w:r>
        <w:rPr>
          <w:rFonts w:ascii="Times New Roman" w:hAnsi="Times New Roman" w:cs="Times New Roman"/>
          <w:sz w:val="24"/>
          <w:szCs w:val="24"/>
        </w:rPr>
        <w:t>iety</w:t>
      </w:r>
    </w:p>
    <w:p w14:paraId="3421101A" w14:textId="5920274E" w:rsidR="00DF6DBF" w:rsidRDefault="00DF6DBF" w:rsidP="00DF6DBF">
      <w:pPr>
        <w:jc w:val="both"/>
      </w:pPr>
      <w:r>
        <w:lastRenderedPageBreak/>
        <w:t xml:space="preserve">All these exams above have two difficulty variations: intermediate and advanced level option. </w:t>
      </w:r>
      <w:r w:rsidRPr="008A6A69">
        <w:t>T</w:t>
      </w:r>
      <w:r>
        <w:t>he result of these</w:t>
      </w:r>
      <w:r w:rsidRPr="008A6A69">
        <w:t xml:space="preserve"> exam</w:t>
      </w:r>
      <w:r>
        <w:t>s</w:t>
      </w:r>
      <w:r w:rsidRPr="008A6A69">
        <w:t xml:space="preserve"> </w:t>
      </w:r>
      <w:r>
        <w:t xml:space="preserve">will be directly </w:t>
      </w:r>
      <w:r w:rsidR="001C1C4E">
        <w:t>used</w:t>
      </w:r>
      <w:r w:rsidR="008D55BE">
        <w:t xml:space="preserve"> as entry s</w:t>
      </w:r>
      <w:r>
        <w:t>cores</w:t>
      </w:r>
      <w:r w:rsidR="008D55BE">
        <w:t xml:space="preserve"> to universities</w:t>
      </w:r>
      <w:r>
        <w:t xml:space="preserve">. Therefore, every final year secondary student who wishes to continue their studies at a university level is required to take a foreign language </w:t>
      </w:r>
      <w:r w:rsidR="00A6566B">
        <w:t>S</w:t>
      </w:r>
      <w:r w:rsidR="002C398A">
        <w:t>E</w:t>
      </w:r>
      <w:r w:rsidR="00A6566B">
        <w:t>LE</w:t>
      </w:r>
      <w:r>
        <w:t xml:space="preserve">. This test </w:t>
      </w:r>
      <w:r w:rsidR="00936AAA">
        <w:t>justifies</w:t>
      </w:r>
      <w:r>
        <w:t xml:space="preserve"> a good measurement of the level of foreign language proficiency among young people finishing secondary school.</w:t>
      </w:r>
    </w:p>
    <w:p w14:paraId="58F66D8E" w14:textId="77777777" w:rsidR="00DF6DBF" w:rsidRDefault="00DF6DBF" w:rsidP="00AF1CA9">
      <w:pPr>
        <w:jc w:val="both"/>
      </w:pPr>
    </w:p>
    <w:p w14:paraId="747CB155" w14:textId="1EEB92FC" w:rsidR="00344B00" w:rsidRDefault="00B41820" w:rsidP="00AF1CA9">
      <w:pPr>
        <w:jc w:val="both"/>
      </w:pPr>
      <w:r>
        <w:t xml:space="preserve">Information </w:t>
      </w:r>
      <w:r w:rsidR="00D26E96">
        <w:t>regarding</w:t>
      </w:r>
      <w:r w:rsidR="00F0789F">
        <w:t xml:space="preserve"> </w:t>
      </w:r>
      <w:r w:rsidR="00AC1303">
        <w:t>secondary</w:t>
      </w:r>
      <w:r w:rsidR="00653A1D">
        <w:t xml:space="preserve"> school</w:t>
      </w:r>
      <w:r>
        <w:t>s</w:t>
      </w:r>
      <w:r w:rsidR="00D26E96">
        <w:t>’ location, number of pupils,</w:t>
      </w:r>
      <w:r w:rsidR="00653A1D">
        <w:t xml:space="preserve"> final exam </w:t>
      </w:r>
      <w:r w:rsidR="00C241B0">
        <w:t>results</w:t>
      </w:r>
      <w:r w:rsidR="00653A1D">
        <w:t xml:space="preserve"> </w:t>
      </w:r>
      <w:r w:rsidR="00EC70B1">
        <w:t xml:space="preserve">etc. </w:t>
      </w:r>
      <w:r w:rsidR="00C241B0">
        <w:t>are</w:t>
      </w:r>
      <w:r w:rsidR="005363BE">
        <w:t xml:space="preserve"> </w:t>
      </w:r>
      <w:r w:rsidR="00653A1D">
        <w:t xml:space="preserve">available on the </w:t>
      </w:r>
      <w:r w:rsidR="00A344B3">
        <w:t xml:space="preserve">website of </w:t>
      </w:r>
      <w:r w:rsidR="00EC70B1">
        <w:t xml:space="preserve">the </w:t>
      </w:r>
      <w:r w:rsidR="00A344B3">
        <w:t>Hungarian Education Ministry (oktatas.hu)</w:t>
      </w:r>
      <w:r w:rsidR="00BC024C">
        <w:t>.</w:t>
      </w:r>
      <w:r w:rsidR="0067324B">
        <w:t xml:space="preserve"> </w:t>
      </w:r>
      <w:r w:rsidR="001B0234">
        <w:t xml:space="preserve">To collect </w:t>
      </w:r>
      <w:r w:rsidR="008E77A5">
        <w:t>the information for my analysis, a</w:t>
      </w:r>
      <w:r w:rsidR="00000238">
        <w:t xml:space="preserve"> </w:t>
      </w:r>
      <w:r w:rsidR="00AE5A79">
        <w:t>web scraper</w:t>
      </w:r>
      <w:r w:rsidR="004D730D">
        <w:t xml:space="preserve"> </w:t>
      </w:r>
      <w:r w:rsidR="008E77A5">
        <w:t xml:space="preserve">was </w:t>
      </w:r>
      <w:r w:rsidR="002D653A">
        <w:t>written,</w:t>
      </w:r>
      <w:r w:rsidR="00DF3319">
        <w:t xml:space="preserve"> </w:t>
      </w:r>
      <w:r w:rsidR="0071503F">
        <w:t xml:space="preserve">and </w:t>
      </w:r>
      <w:r w:rsidR="00DF3319">
        <w:t>a</w:t>
      </w:r>
      <w:r w:rsidR="00E44A03">
        <w:t>ddresses were geocoded by Google’s geocoding API</w:t>
      </w:r>
      <w:r w:rsidR="00A54A32">
        <w:t>.</w:t>
      </w:r>
      <w:r w:rsidR="00653A1D">
        <w:t xml:space="preserve"> </w:t>
      </w:r>
      <w:r w:rsidR="003A37C1">
        <w:t xml:space="preserve">The </w:t>
      </w:r>
      <w:r w:rsidR="004B4370">
        <w:t>dataset was</w:t>
      </w:r>
      <w:r w:rsidR="007018FA">
        <w:t xml:space="preserve"> then</w:t>
      </w:r>
      <w:r w:rsidR="004B4370">
        <w:t xml:space="preserve"> cleaned </w:t>
      </w:r>
      <w:r w:rsidR="00E173D5">
        <w:t xml:space="preserve">to remove inconsistencies due to duplications, typos and unrealistic outliers. </w:t>
      </w:r>
      <w:r w:rsidR="0071503F">
        <w:t>The final dataset includes</w:t>
      </w:r>
      <w:r w:rsidR="003A37C1">
        <w:t xml:space="preserve"> every</w:t>
      </w:r>
      <w:r w:rsidR="00B970E3">
        <w:t xml:space="preserve"> 59</w:t>
      </w:r>
      <w:r w:rsidR="00C07A50">
        <w:t>,</w:t>
      </w:r>
      <w:r w:rsidR="00B970E3">
        <w:t>155</w:t>
      </w:r>
      <w:r w:rsidR="003A37C1">
        <w:t xml:space="preserve"> foreign language </w:t>
      </w:r>
      <w:r w:rsidR="005B6EA1">
        <w:t>exam</w:t>
      </w:r>
      <w:r w:rsidR="00F602D4">
        <w:t>s</w:t>
      </w:r>
      <w:r w:rsidR="00382D56">
        <w:t xml:space="preserve"> </w:t>
      </w:r>
      <w:r w:rsidR="003A37C1">
        <w:t>taken</w:t>
      </w:r>
      <w:r w:rsidR="00722588">
        <w:t xml:space="preserve"> on</w:t>
      </w:r>
      <w:r w:rsidR="003A37C1">
        <w:t xml:space="preserve"> the spring of 2020 </w:t>
      </w:r>
      <w:r w:rsidR="00CB5D57">
        <w:t>across</w:t>
      </w:r>
      <w:r w:rsidR="00545CD4">
        <w:t xml:space="preserve"> </w:t>
      </w:r>
      <w:r w:rsidR="009C35F4">
        <w:t>1</w:t>
      </w:r>
      <w:r w:rsidR="00C07A50">
        <w:t>,</w:t>
      </w:r>
      <w:r w:rsidR="009C35F4">
        <w:t>100</w:t>
      </w:r>
      <w:r w:rsidR="00545CD4">
        <w:t xml:space="preserve"> educational institutions</w:t>
      </w:r>
      <w:r w:rsidR="003A37C1">
        <w:t>.</w:t>
      </w:r>
    </w:p>
    <w:p w14:paraId="34AD1557" w14:textId="77777777" w:rsidR="00AC1303" w:rsidRPr="00A2581D" w:rsidRDefault="00AC1303" w:rsidP="00AF1CA9">
      <w:pPr>
        <w:jc w:val="both"/>
      </w:pPr>
    </w:p>
    <w:p w14:paraId="1A925B9B" w14:textId="06040AA3" w:rsidR="00AC1303" w:rsidRDefault="006349C7" w:rsidP="00E15F9E">
      <w:r>
        <w:t xml:space="preserve">2. </w:t>
      </w:r>
      <w:r w:rsidR="00E15F9E">
        <w:t>Foreign Language Proficiency Score</w:t>
      </w:r>
      <w:r w:rsidR="000561B1">
        <w:t xml:space="preserve"> (FLPS)</w:t>
      </w:r>
      <w:r w:rsidR="00E15F9E">
        <w:t xml:space="preserve"> calculation</w:t>
      </w:r>
    </w:p>
    <w:p w14:paraId="085EF92B" w14:textId="77777777" w:rsidR="00AC1303" w:rsidRDefault="00AC1303" w:rsidP="00E15F9E"/>
    <w:p w14:paraId="2D86D711" w14:textId="1AC00CC5" w:rsidR="00DE124F" w:rsidRDefault="00D02011" w:rsidP="000F7D50">
      <w:pPr>
        <w:jc w:val="both"/>
      </w:pPr>
      <w:r>
        <w:t>T</w:t>
      </w:r>
      <w:r w:rsidR="00B00E0D">
        <w:t xml:space="preserve">o create a unified </w:t>
      </w:r>
      <w:r w:rsidR="003642A2">
        <w:t>language proficiency score</w:t>
      </w:r>
      <w:r w:rsidR="00DC6F8E">
        <w:t>,</w:t>
      </w:r>
      <w:r w:rsidR="003642A2">
        <w:t xml:space="preserve"> </w:t>
      </w:r>
      <w:r w:rsidR="002347CD">
        <w:t xml:space="preserve">the </w:t>
      </w:r>
      <w:r w:rsidR="006D370F">
        <w:t>intermediate</w:t>
      </w:r>
      <w:r w:rsidR="002347CD">
        <w:t xml:space="preserve"> and </w:t>
      </w:r>
      <w:r w:rsidR="002969B9">
        <w:t xml:space="preserve">advanced </w:t>
      </w:r>
      <w:r w:rsidR="000B02B2">
        <w:t>level</w:t>
      </w:r>
      <w:r w:rsidR="002347CD">
        <w:t xml:space="preserve"> </w:t>
      </w:r>
      <w:r w:rsidR="000F7D50">
        <w:t>tests</w:t>
      </w:r>
      <w:r w:rsidR="002969B9">
        <w:t xml:space="preserve"> scores</w:t>
      </w:r>
      <w:r w:rsidR="00240B70">
        <w:t xml:space="preserve"> need</w:t>
      </w:r>
      <w:r w:rsidR="00C32A14">
        <w:t xml:space="preserve"> to</w:t>
      </w:r>
      <w:r w:rsidR="00240B70">
        <w:t xml:space="preserve"> be</w:t>
      </w:r>
      <w:r w:rsidR="00C32A14">
        <w:t xml:space="preserve"> </w:t>
      </w:r>
      <w:r w:rsidR="003642A2">
        <w:t xml:space="preserve">converted to </w:t>
      </w:r>
      <w:r w:rsidR="00360A4E">
        <w:t xml:space="preserve">the same </w:t>
      </w:r>
      <w:r w:rsidR="00C32A14">
        <w:t>scale</w:t>
      </w:r>
      <w:r w:rsidR="000F7D50">
        <w:t>.</w:t>
      </w:r>
      <w:r w:rsidR="00C32A14">
        <w:t xml:space="preserve"> </w:t>
      </w:r>
      <w:r w:rsidR="00914FB8">
        <w:t>T</w:t>
      </w:r>
      <w:r w:rsidR="00240784">
        <w:t>he conversion</w:t>
      </w:r>
      <w:r w:rsidR="00F763FE">
        <w:t xml:space="preserve"> </w:t>
      </w:r>
      <w:r w:rsidR="00303C3E">
        <w:t>method used was</w:t>
      </w:r>
      <w:r w:rsidR="00864298">
        <w:t xml:space="preserve"> </w:t>
      </w:r>
      <w:r w:rsidR="00E4192F">
        <w:t>based on</w:t>
      </w:r>
      <w:r w:rsidR="00240784">
        <w:t xml:space="preserve"> the official </w:t>
      </w:r>
      <w:r w:rsidR="006E1E69">
        <w:t xml:space="preserve">higher education entry score system’s calculations. </w:t>
      </w:r>
      <w:r w:rsidR="00F3509E">
        <w:t>E</w:t>
      </w:r>
      <w:r w:rsidR="00E4192F">
        <w:t>very</w:t>
      </w:r>
      <w:r w:rsidR="00E14986">
        <w:t xml:space="preserve"> </w:t>
      </w:r>
      <w:r w:rsidR="00B83DB9">
        <w:t xml:space="preserve">advanced </w:t>
      </w:r>
      <w:r w:rsidR="00E4192F">
        <w:t xml:space="preserve">level </w:t>
      </w:r>
      <w:r w:rsidR="00B847EA">
        <w:t>SELE</w:t>
      </w:r>
      <w:r w:rsidR="00E4192F">
        <w:t xml:space="preserve"> above 45</w:t>
      </w:r>
      <w:r w:rsidR="0063115B">
        <w:t xml:space="preserve">% </w:t>
      </w:r>
      <w:r w:rsidR="005E2590">
        <w:t xml:space="preserve">is </w:t>
      </w:r>
      <w:r w:rsidR="001D104A">
        <w:t>awarded with</w:t>
      </w:r>
      <w:r w:rsidR="0063115B">
        <w:t xml:space="preserve"> </w:t>
      </w:r>
      <w:r w:rsidR="00B53DE4">
        <w:t>50 additional points</w:t>
      </w:r>
      <w:r w:rsidR="00D50674" w:rsidRPr="008D7B85">
        <w:rPr>
          <w:i/>
          <w:iCs/>
        </w:rPr>
        <w:t xml:space="preserve">. </w:t>
      </w:r>
      <w:r w:rsidR="008D7B85" w:rsidRPr="008D7B85">
        <w:rPr>
          <w:i/>
          <w:iCs/>
        </w:rPr>
        <w:t>For example:</w:t>
      </w:r>
      <w:r w:rsidR="008D7B85">
        <w:t xml:space="preserve"> </w:t>
      </w:r>
      <w:r w:rsidR="003B6D15" w:rsidRPr="003748E6">
        <w:rPr>
          <w:i/>
          <w:iCs/>
        </w:rPr>
        <w:t>where</w:t>
      </w:r>
      <w:r w:rsidR="00DC7BF1" w:rsidRPr="003748E6">
        <w:rPr>
          <w:i/>
          <w:iCs/>
        </w:rPr>
        <w:t xml:space="preserve"> a</w:t>
      </w:r>
      <w:r w:rsidR="003B6D15" w:rsidRPr="003748E6">
        <w:rPr>
          <w:i/>
          <w:iCs/>
        </w:rPr>
        <w:t xml:space="preserve"> high</w:t>
      </w:r>
      <w:r w:rsidR="00DC7BF1" w:rsidRPr="003748E6">
        <w:rPr>
          <w:i/>
          <w:iCs/>
        </w:rPr>
        <w:t xml:space="preserve"> </w:t>
      </w:r>
      <w:r w:rsidR="003B6D15" w:rsidRPr="003748E6">
        <w:rPr>
          <w:i/>
          <w:iCs/>
        </w:rPr>
        <w:t xml:space="preserve">school’s </w:t>
      </w:r>
      <w:r w:rsidR="00DC7BF1" w:rsidRPr="003748E6">
        <w:rPr>
          <w:i/>
          <w:iCs/>
        </w:rPr>
        <w:t xml:space="preserve">advanced </w:t>
      </w:r>
      <w:r w:rsidR="003B6D15" w:rsidRPr="003748E6">
        <w:rPr>
          <w:i/>
          <w:iCs/>
        </w:rPr>
        <w:t xml:space="preserve">English </w:t>
      </w:r>
      <w:r w:rsidR="00DC7BF1" w:rsidRPr="003748E6">
        <w:rPr>
          <w:i/>
          <w:iCs/>
        </w:rPr>
        <w:t>language average reached</w:t>
      </w:r>
      <w:r w:rsidR="00126C82" w:rsidRPr="003748E6">
        <w:rPr>
          <w:i/>
          <w:iCs/>
        </w:rPr>
        <w:t xml:space="preserve"> 30% </w:t>
      </w:r>
      <w:r w:rsidR="00A43EBC" w:rsidRPr="003748E6">
        <w:rPr>
          <w:i/>
          <w:iCs/>
        </w:rPr>
        <w:t xml:space="preserve">no </w:t>
      </w:r>
      <w:r w:rsidR="00126C82" w:rsidRPr="003748E6">
        <w:rPr>
          <w:i/>
          <w:iCs/>
        </w:rPr>
        <w:t>transformation</w:t>
      </w:r>
      <w:r w:rsidR="00A43EBC" w:rsidRPr="003748E6">
        <w:rPr>
          <w:i/>
          <w:iCs/>
        </w:rPr>
        <w:t xml:space="preserve"> will o</w:t>
      </w:r>
      <w:r w:rsidR="00827DFE">
        <w:rPr>
          <w:i/>
          <w:iCs/>
        </w:rPr>
        <w:t>ccur</w:t>
      </w:r>
      <w:r w:rsidR="00126C82" w:rsidRPr="003748E6">
        <w:rPr>
          <w:i/>
          <w:iCs/>
        </w:rPr>
        <w:t xml:space="preserve">, </w:t>
      </w:r>
      <w:r w:rsidR="00230036" w:rsidRPr="003748E6">
        <w:rPr>
          <w:i/>
          <w:iCs/>
        </w:rPr>
        <w:t>but if</w:t>
      </w:r>
      <w:r w:rsidR="006E023B" w:rsidRPr="003748E6">
        <w:rPr>
          <w:i/>
          <w:iCs/>
        </w:rPr>
        <w:t xml:space="preserve"> the average is 65% an additional 50 point will be added to the</w:t>
      </w:r>
      <w:r w:rsidR="00527C67">
        <w:rPr>
          <w:i/>
          <w:iCs/>
        </w:rPr>
        <w:t xml:space="preserve"> score</w:t>
      </w:r>
      <w:r w:rsidR="006E023B" w:rsidRPr="003748E6">
        <w:rPr>
          <w:i/>
          <w:iCs/>
        </w:rPr>
        <w:t xml:space="preserve">, </w:t>
      </w:r>
      <w:r w:rsidR="008063B6">
        <w:rPr>
          <w:i/>
          <w:iCs/>
        </w:rPr>
        <w:t>which</w:t>
      </w:r>
      <w:r w:rsidR="006E023B" w:rsidRPr="003748E6">
        <w:rPr>
          <w:i/>
          <w:iCs/>
        </w:rPr>
        <w:t xml:space="preserve"> gives 1</w:t>
      </w:r>
      <w:r w:rsidR="00257B43" w:rsidRPr="003748E6">
        <w:rPr>
          <w:i/>
          <w:iCs/>
        </w:rPr>
        <w:t>15</w:t>
      </w:r>
      <w:r w:rsidR="00AC1303">
        <w:rPr>
          <w:i/>
          <w:iCs/>
        </w:rPr>
        <w:t>.</w:t>
      </w:r>
      <w:r w:rsidR="00257B43">
        <w:t xml:space="preserve"> </w:t>
      </w:r>
      <w:r w:rsidR="00AC1303">
        <w:t>N</w:t>
      </w:r>
      <w:r w:rsidR="005E2590">
        <w:t xml:space="preserve">ote that the maximum points </w:t>
      </w:r>
      <w:bookmarkStart w:id="0" w:name="_GoBack"/>
      <w:bookmarkEnd w:id="0"/>
      <w:r w:rsidR="00BF49D8">
        <w:t xml:space="preserve">available </w:t>
      </w:r>
      <w:r w:rsidR="005E2590">
        <w:t>for the intermediate exam is 100</w:t>
      </w:r>
      <w:r w:rsidR="00BF49D8">
        <w:t xml:space="preserve"> and for the advanced exam is 150</w:t>
      </w:r>
      <w:r w:rsidR="005E2590">
        <w:t xml:space="preserve"> </w:t>
      </w:r>
      <w:r w:rsidR="00EF1A11">
        <w:t>(</w:t>
      </w:r>
      <w:r w:rsidR="00C235A0" w:rsidRPr="00C235A0">
        <w:t>UC</w:t>
      </w:r>
      <w:r w:rsidR="00C235A0">
        <w:t>AS, 20</w:t>
      </w:r>
      <w:r w:rsidR="00D1365E">
        <w:t>17</w:t>
      </w:r>
      <w:r w:rsidR="00EF1A11">
        <w:t>)</w:t>
      </w:r>
      <w:r w:rsidR="00853356">
        <w:t>.</w:t>
      </w:r>
    </w:p>
    <w:p w14:paraId="492D2B65" w14:textId="2D65AA6E" w:rsidR="00731BA3" w:rsidRDefault="00C95F6C" w:rsidP="000F7D50">
      <w:pPr>
        <w:jc w:val="both"/>
      </w:pPr>
      <w:r>
        <w:t xml:space="preserve">Given that we obtained the </w:t>
      </w:r>
      <w:r w:rsidR="00D74ECF">
        <w:t>Hungarian S</w:t>
      </w:r>
      <w:r w:rsidR="00523C89">
        <w:t>E</w:t>
      </w:r>
      <w:r w:rsidR="00D74ECF">
        <w:t xml:space="preserve">LE </w:t>
      </w:r>
      <w:r w:rsidR="00936AAA">
        <w:t>information</w:t>
      </w:r>
      <w:r w:rsidR="00BB00EF">
        <w:t>,</w:t>
      </w:r>
      <w:r w:rsidR="00731BA3">
        <w:t xml:space="preserve"> the </w:t>
      </w:r>
      <w:r w:rsidR="00397A7E">
        <w:t>formula for</w:t>
      </w:r>
      <w:r w:rsidR="00CB6CD6">
        <w:t xml:space="preserve"> creating</w:t>
      </w:r>
      <w:r w:rsidR="00397A7E">
        <w:t xml:space="preserve"> a specific </w:t>
      </w:r>
      <w:r w:rsidR="00F96FAB">
        <w:t>F</w:t>
      </w:r>
      <w:r w:rsidR="00397A7E">
        <w:t xml:space="preserve">oreign </w:t>
      </w:r>
      <w:r w:rsidR="00F96FAB">
        <w:t>L</w:t>
      </w:r>
      <w:r w:rsidR="00397A7E">
        <w:t xml:space="preserve">anguage </w:t>
      </w:r>
      <w:r w:rsidR="00F96FAB">
        <w:t>P</w:t>
      </w:r>
      <w:r w:rsidR="00BB00EF">
        <w:t xml:space="preserve">roficiency </w:t>
      </w:r>
      <w:r w:rsidR="00F96FAB">
        <w:t>S</w:t>
      </w:r>
      <w:r w:rsidR="00BB00EF">
        <w:t>core</w:t>
      </w:r>
      <w:r w:rsidR="00744521">
        <w:t xml:space="preserve"> of a spatial unit</w:t>
      </w:r>
      <w:r w:rsidR="00BB00EF">
        <w:t xml:space="preserve"> will </w:t>
      </w:r>
      <w:r w:rsidR="00B93790">
        <w:t>be the follow</w:t>
      </w:r>
      <w:r w:rsidR="00E15CD6">
        <w:t>ing</w:t>
      </w:r>
      <w:r w:rsidR="00B93790">
        <w:t xml:space="preserve">: </w:t>
      </w:r>
    </w:p>
    <w:p w14:paraId="0C603E8F" w14:textId="77777777" w:rsidR="00AC1303" w:rsidRDefault="00AC1303" w:rsidP="000F7D50">
      <w:pPr>
        <w:jc w:val="both"/>
      </w:pPr>
    </w:p>
    <w:p w14:paraId="603C8BC5" w14:textId="6473934F" w:rsidR="006349C7" w:rsidRPr="00B822FD" w:rsidRDefault="00FD52F2" w:rsidP="001C57E4">
      <w:pPr>
        <w:jc w:val="both"/>
        <w:rPr>
          <w:rFonts w:eastAsiaTheme="minorEastAsia"/>
        </w:rPr>
      </w:pPr>
      <m:oMathPara>
        <m:oMath>
          <m:r>
            <w:rPr>
              <w:rFonts w:ascii="Cambria Math" w:hAnsi="Cambria Math"/>
            </w:rPr>
            <m:t>  F =  </m:t>
          </m:r>
          <m:f>
            <m:fPr>
              <m:ctrlPr>
                <w:rPr>
                  <w:rFonts w:ascii="Cambria Math" w:hAnsi="Cambria Math"/>
                </w:rPr>
              </m:ctrlPr>
            </m:fPr>
            <m:num>
              <m:nary>
                <m:naryPr>
                  <m:chr m:val="∑"/>
                  <m:limLoc m:val="subSup"/>
                  <m:supHide m:val="1"/>
                  <m:ctrlPr>
                    <w:rPr>
                      <w:rFonts w:ascii="Cambria Math" w:hAnsi="Cambria Math"/>
                      <w:i/>
                    </w:rPr>
                  </m:ctrlPr>
                </m:naryPr>
                <m:sub>
                  <m:r>
                    <w:rPr>
                      <w:rFonts w:ascii="Cambria Math" w:hAnsi="Cambria Math"/>
                    </w:rPr>
                    <m:t>i</m:t>
                  </m:r>
                </m:sub>
                <m:sup/>
                <m:e>
                  <m:r>
                    <w:rPr>
                      <w:rFonts w:ascii="Cambria Math" w:hAnsi="Cambria Math"/>
                    </w:rPr>
                    <m:t>(</m:t>
                  </m:r>
                  <m:nary>
                    <m:naryPr>
                      <m:chr m:val="∑"/>
                      <m:supHide m:val="1"/>
                      <m:ctrlPr>
                        <w:rPr>
                          <w:rFonts w:ascii="Cambria Math" w:hAnsi="Cambria Math"/>
                        </w:rPr>
                      </m:ctrlPr>
                    </m:naryPr>
                    <m:sub>
                      <m:r>
                        <w:rPr>
                          <w:rFonts w:ascii="Cambria Math" w:hAnsi="Cambria Math"/>
                        </w:rPr>
                        <m:t>j</m:t>
                      </m:r>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n</m:t>
                          </m:r>
                        </m:e>
                        <m:sub>
                          <m:r>
                            <w:rPr>
                              <w:rFonts w:ascii="Cambria Math" w:hAnsi="Cambria Math"/>
                            </w:rPr>
                            <m:t>mij</m:t>
                          </m:r>
                        </m:sub>
                      </m:sSub>
                      <m:ctrlPr>
                        <w:rPr>
                          <w:rFonts w:ascii="Cambria Math" w:hAnsi="Cambria Math"/>
                          <w:i/>
                        </w:rPr>
                      </m:ctrlPr>
                    </m:e>
                  </m:nary>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mij</m:t>
                      </m:r>
                    </m:sub>
                  </m:sSub>
                  <m:r>
                    <w:rPr>
                      <w:rFonts w:ascii="Cambria Math" w:hAnsi="Cambria Math"/>
                    </w:rPr>
                    <m:t>+</m:t>
                  </m:r>
                  <m:nary>
                    <m:naryPr>
                      <m:chr m:val="∑"/>
                      <m:supHide m:val="1"/>
                      <m:ctrlPr>
                        <w:rPr>
                          <w:rFonts w:ascii="Cambria Math" w:hAnsi="Cambria Math"/>
                        </w:rPr>
                      </m:ctrlPr>
                    </m:naryPr>
                    <m:sub>
                      <m:r>
                        <w:rPr>
                          <w:rFonts w:ascii="Cambria Math" w:hAnsi="Cambria Math"/>
                        </w:rPr>
                        <m:t>j</m:t>
                      </m:r>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n</m:t>
                          </m:r>
                        </m:e>
                        <m:sub>
                          <m:r>
                            <w:rPr>
                              <w:rFonts w:ascii="Cambria Math" w:hAnsi="Cambria Math"/>
                            </w:rPr>
                            <m:t>aij</m:t>
                          </m:r>
                        </m:sub>
                      </m:sSub>
                      <m:ctrlPr>
                        <w:rPr>
                          <w:rFonts w:ascii="Cambria Math" w:hAnsi="Cambria Math"/>
                          <w:i/>
                        </w:rPr>
                      </m:ctrlPr>
                    </m:e>
                  </m:nary>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waij</m:t>
                      </m:r>
                    </m:sub>
                  </m:sSub>
                  <m:r>
                    <w:rPr>
                      <w:rFonts w:ascii="Cambria Math" w:hAnsi="Cambria Math"/>
                    </w:rPr>
                    <m:t>)</m:t>
                  </m:r>
                </m:e>
              </m:nary>
              <m:ctrlPr>
                <w:rPr>
                  <w:rFonts w:ascii="Cambria Math" w:hAnsi="Cambria Math"/>
                  <w:i/>
                </w:rPr>
              </m:ctrlPr>
            </m:num>
            <m:den>
              <m:nary>
                <m:naryPr>
                  <m:chr m:val="∑"/>
                  <m:limLoc m:val="subSup"/>
                  <m:supHide m:val="1"/>
                  <m:ctrlPr>
                    <w:rPr>
                      <w:rFonts w:ascii="Cambria Math" w:hAnsi="Cambria Math"/>
                      <w:i/>
                    </w:rPr>
                  </m:ctrlPr>
                </m:naryPr>
                <m:sub>
                  <m:r>
                    <w:rPr>
                      <w:rFonts w:ascii="Cambria Math" w:hAnsi="Cambria Math"/>
                    </w:rPr>
                    <m:t>i</m:t>
                  </m:r>
                </m:sub>
                <m:sup/>
                <m:e>
                  <m:nary>
                    <m:naryPr>
                      <m:chr m:val="∑"/>
                      <m:supHide m:val="1"/>
                      <m:ctrlPr>
                        <w:rPr>
                          <w:rFonts w:ascii="Cambria Math" w:hAnsi="Cambria Math"/>
                        </w:rPr>
                      </m:ctrlPr>
                    </m:naryPr>
                    <m:sub>
                      <m:r>
                        <w:rPr>
                          <w:rFonts w:ascii="Cambria Math" w:hAnsi="Cambria Math"/>
                        </w:rPr>
                        <m:t>j</m:t>
                      </m:r>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n</m:t>
                          </m:r>
                        </m:e>
                        <m:sub>
                          <m:r>
                            <w:rPr>
                              <w:rFonts w:ascii="Cambria Math" w:hAnsi="Cambria Math"/>
                            </w:rPr>
                            <m:t>mij</m:t>
                          </m:r>
                        </m:sub>
                      </m:sSub>
                      <m:ctrlPr>
                        <w:rPr>
                          <w:rFonts w:ascii="Cambria Math" w:hAnsi="Cambria Math"/>
                          <w:i/>
                        </w:rPr>
                      </m:ctrlPr>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aij</m:t>
                      </m:r>
                    </m:sub>
                  </m:sSub>
                </m:e>
              </m:nary>
              <m:ctrlPr>
                <w:rPr>
                  <w:rFonts w:ascii="Cambria Math" w:hAnsi="Cambria Math"/>
                  <w:i/>
                </w:rPr>
              </m:ctrlPr>
            </m:den>
          </m:f>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wa</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μ</m:t>
                      </m:r>
                    </m:e>
                    <m:sub>
                      <m:r>
                        <w:rPr>
                          <w:rFonts w:ascii="Cambria Math" w:hAnsi="Cambria Math"/>
                        </w:rPr>
                        <m:t>a</m:t>
                      </m:r>
                    </m:sub>
                  </m:sSub>
                  <m:r>
                    <w:rPr>
                      <w:rFonts w:ascii="Cambria Math" w:hAnsi="Cambria Math"/>
                    </w:rPr>
                    <m:t xml:space="preserve"> + 50,  &amp;</m:t>
                  </m:r>
                  <m:sSub>
                    <m:sSubPr>
                      <m:ctrlPr>
                        <w:rPr>
                          <w:rFonts w:ascii="Cambria Math" w:hAnsi="Cambria Math"/>
                          <w:i/>
                        </w:rPr>
                      </m:ctrlPr>
                    </m:sSubPr>
                    <m:e>
                      <m:r>
                        <w:rPr>
                          <w:rFonts w:ascii="Cambria Math" w:hAnsi="Cambria Math"/>
                        </w:rPr>
                        <m:t>μ</m:t>
                      </m:r>
                    </m:e>
                    <m:sub>
                      <m:r>
                        <w:rPr>
                          <w:rFonts w:ascii="Cambria Math" w:hAnsi="Cambria Math"/>
                        </w:rPr>
                        <m:t>a</m:t>
                      </m:r>
                    </m:sub>
                  </m:sSub>
                  <m:r>
                    <w:rPr>
                      <w:rFonts w:ascii="Cambria Math" w:hAnsi="Cambria Math"/>
                    </w:rPr>
                    <m:t>≥45</m:t>
                  </m:r>
                </m:e>
                <m:e>
                  <m:sSub>
                    <m:sSubPr>
                      <m:ctrlPr>
                        <w:rPr>
                          <w:rFonts w:ascii="Cambria Math" w:hAnsi="Cambria Math"/>
                          <w:i/>
                        </w:rPr>
                      </m:ctrlPr>
                    </m:sSubPr>
                    <m:e>
                      <m:r>
                        <w:rPr>
                          <w:rFonts w:ascii="Cambria Math" w:hAnsi="Cambria Math"/>
                        </w:rPr>
                        <m:t>μ</m:t>
                      </m:r>
                    </m:e>
                    <m:sub>
                      <m:r>
                        <w:rPr>
                          <w:rFonts w:ascii="Cambria Math" w:hAnsi="Cambria Math"/>
                        </w:rPr>
                        <m:t>a</m:t>
                      </m:r>
                    </m:sub>
                  </m:sSub>
                  <m:r>
                    <w:rPr>
                      <w:rFonts w:ascii="Cambria Math" w:hAnsi="Cambria Math"/>
                    </w:rPr>
                    <m:t>,  &amp;</m:t>
                  </m:r>
                  <m:sSub>
                    <m:sSubPr>
                      <m:ctrlPr>
                        <w:rPr>
                          <w:rFonts w:ascii="Cambria Math" w:hAnsi="Cambria Math"/>
                          <w:i/>
                        </w:rPr>
                      </m:ctrlPr>
                    </m:sSubPr>
                    <m:e>
                      <m:r>
                        <w:rPr>
                          <w:rFonts w:ascii="Cambria Math" w:hAnsi="Cambria Math"/>
                        </w:rPr>
                        <m:t>μ</m:t>
                      </m:r>
                    </m:e>
                    <m:sub>
                      <m:r>
                        <w:rPr>
                          <w:rFonts w:ascii="Cambria Math" w:hAnsi="Cambria Math"/>
                        </w:rPr>
                        <m:t>a</m:t>
                      </m:r>
                    </m:sub>
                  </m:sSub>
                  <m:r>
                    <w:rPr>
                      <w:rFonts w:ascii="Cambria Math" w:hAnsi="Cambria Math"/>
                    </w:rPr>
                    <m:t>&lt;45</m:t>
                  </m:r>
                </m:e>
              </m:eqArr>
            </m:e>
          </m:d>
        </m:oMath>
      </m:oMathPara>
    </w:p>
    <w:p w14:paraId="4599FB32" w14:textId="15DE4427" w:rsidR="0024452D" w:rsidRPr="00F96171" w:rsidRDefault="00B822FD" w:rsidP="001C57E4">
      <w:pPr>
        <w:jc w:val="both"/>
        <w:rPr>
          <w:rFonts w:eastAsiaTheme="minorEastAsia"/>
          <w:sz w:val="20"/>
          <w:szCs w:val="20"/>
        </w:rPr>
      </w:pPr>
      <w:r w:rsidRPr="0020429B">
        <w:rPr>
          <w:rFonts w:eastAsiaTheme="minorEastAsia"/>
          <w:sz w:val="20"/>
          <w:szCs w:val="20"/>
        </w:rPr>
        <w:tab/>
      </w:r>
    </w:p>
    <w:p w14:paraId="34CB1242" w14:textId="10681DE1" w:rsidR="00F96171" w:rsidRDefault="00387611" w:rsidP="00827DFE">
      <w:pPr>
        <w:rPr>
          <w:rFonts w:ascii="Cambria Math" w:eastAsiaTheme="minorEastAsia" w:hAnsi="Cambria Math"/>
          <w:i/>
          <w:iCs/>
          <w:sz w:val="18"/>
          <w:szCs w:val="18"/>
        </w:rPr>
      </w:pPr>
      <w:proofErr w:type="spellStart"/>
      <w:r w:rsidRPr="00175D56">
        <w:rPr>
          <w:rFonts w:ascii="Cambria Math" w:eastAsiaTheme="minorEastAsia" w:hAnsi="Cambria Math"/>
          <w:i/>
          <w:iCs/>
          <w:sz w:val="18"/>
          <w:szCs w:val="18"/>
        </w:rPr>
        <w:t>n</w:t>
      </w:r>
      <w:r w:rsidRPr="00175D56">
        <w:rPr>
          <w:rFonts w:ascii="Cambria Math" w:eastAsiaTheme="minorEastAsia" w:hAnsi="Cambria Math"/>
          <w:i/>
          <w:iCs/>
          <w:sz w:val="18"/>
          <w:szCs w:val="18"/>
          <w:vertAlign w:val="subscript"/>
        </w:rPr>
        <w:t>m</w:t>
      </w:r>
      <w:r w:rsidR="00A035FE" w:rsidRPr="00175D56">
        <w:rPr>
          <w:rFonts w:ascii="Cambria Math" w:eastAsiaTheme="minorEastAsia" w:hAnsi="Cambria Math"/>
          <w:i/>
          <w:iCs/>
          <w:sz w:val="18"/>
          <w:szCs w:val="18"/>
          <w:vertAlign w:val="subscript"/>
        </w:rPr>
        <w:t>i</w:t>
      </w:r>
      <w:r w:rsidRPr="00175D56">
        <w:rPr>
          <w:rFonts w:ascii="Cambria Math" w:eastAsiaTheme="minorEastAsia" w:hAnsi="Cambria Math"/>
          <w:i/>
          <w:iCs/>
          <w:sz w:val="18"/>
          <w:szCs w:val="18"/>
          <w:vertAlign w:val="subscript"/>
        </w:rPr>
        <w:t>j</w:t>
      </w:r>
      <w:proofErr w:type="spellEnd"/>
      <w:r w:rsidRPr="00175D56">
        <w:rPr>
          <w:rFonts w:ascii="Cambria Math" w:eastAsiaTheme="minorEastAsia" w:hAnsi="Cambria Math"/>
          <w:i/>
          <w:iCs/>
          <w:sz w:val="18"/>
          <w:szCs w:val="18"/>
        </w:rPr>
        <w:t xml:space="preserve">:  Number of </w:t>
      </w:r>
      <w:r w:rsidR="00965C89">
        <w:rPr>
          <w:rFonts w:ascii="Cambria Math" w:eastAsiaTheme="minorEastAsia" w:hAnsi="Cambria Math"/>
          <w:i/>
          <w:iCs/>
          <w:sz w:val="18"/>
          <w:szCs w:val="18"/>
        </w:rPr>
        <w:t>s</w:t>
      </w:r>
      <w:r w:rsidR="00965C89" w:rsidRPr="00175D56">
        <w:rPr>
          <w:rFonts w:ascii="Cambria Math" w:eastAsiaTheme="minorEastAsia" w:hAnsi="Cambria Math"/>
          <w:i/>
          <w:iCs/>
          <w:sz w:val="18"/>
          <w:szCs w:val="18"/>
        </w:rPr>
        <w:t>tudents</w:t>
      </w:r>
      <w:r w:rsidRPr="00175D56">
        <w:rPr>
          <w:rFonts w:ascii="Cambria Math" w:eastAsiaTheme="minorEastAsia" w:hAnsi="Cambria Math"/>
          <w:i/>
          <w:iCs/>
          <w:sz w:val="18"/>
          <w:szCs w:val="18"/>
        </w:rPr>
        <w:t xml:space="preserve"> t</w:t>
      </w:r>
      <w:r w:rsidR="00965C89">
        <w:rPr>
          <w:rFonts w:ascii="Cambria Math" w:eastAsiaTheme="minorEastAsia" w:hAnsi="Cambria Math"/>
          <w:i/>
          <w:iCs/>
          <w:sz w:val="18"/>
          <w:szCs w:val="18"/>
        </w:rPr>
        <w:t>ook</w:t>
      </w:r>
      <w:r w:rsidRPr="00175D56">
        <w:rPr>
          <w:rFonts w:ascii="Cambria Math" w:eastAsiaTheme="minorEastAsia" w:hAnsi="Cambria Math"/>
          <w:i/>
          <w:iCs/>
          <w:sz w:val="18"/>
          <w:szCs w:val="18"/>
        </w:rPr>
        <w:t xml:space="preserve"> the </w:t>
      </w:r>
      <w:r w:rsidR="00A924B8">
        <w:rPr>
          <w:rFonts w:ascii="Cambria Math" w:eastAsiaTheme="minorEastAsia" w:hAnsi="Cambria Math"/>
          <w:i/>
          <w:iCs/>
          <w:sz w:val="18"/>
          <w:szCs w:val="18"/>
        </w:rPr>
        <w:t xml:space="preserve">intermediate </w:t>
      </w:r>
      <w:r w:rsidR="00E26C30">
        <w:rPr>
          <w:rFonts w:ascii="Cambria Math" w:eastAsiaTheme="minorEastAsia" w:hAnsi="Cambria Math"/>
          <w:i/>
          <w:iCs/>
          <w:sz w:val="18"/>
          <w:szCs w:val="18"/>
        </w:rPr>
        <w:t>language SELE</w:t>
      </w:r>
    </w:p>
    <w:p w14:paraId="3C833591" w14:textId="6656C3C0" w:rsidR="00762CB6" w:rsidRPr="00E26C30" w:rsidRDefault="00762CB6" w:rsidP="00827DFE">
      <w:pPr>
        <w:rPr>
          <w:rFonts w:ascii="Cambria Math" w:eastAsiaTheme="minorEastAsia" w:hAnsi="Cambria Math"/>
          <w:i/>
          <w:iCs/>
          <w:sz w:val="18"/>
          <w:szCs w:val="18"/>
        </w:rPr>
      </w:pPr>
      <w:proofErr w:type="spellStart"/>
      <w:r w:rsidRPr="00175D56">
        <w:rPr>
          <w:rFonts w:ascii="Cambria Math" w:eastAsiaTheme="minorEastAsia" w:hAnsi="Cambria Math"/>
          <w:i/>
          <w:iCs/>
          <w:sz w:val="18"/>
          <w:szCs w:val="18"/>
        </w:rPr>
        <w:t>n</w:t>
      </w:r>
      <w:r>
        <w:rPr>
          <w:rFonts w:ascii="Cambria Math" w:eastAsiaTheme="minorEastAsia" w:hAnsi="Cambria Math"/>
          <w:i/>
          <w:iCs/>
          <w:sz w:val="18"/>
          <w:szCs w:val="18"/>
          <w:vertAlign w:val="subscript"/>
        </w:rPr>
        <w:t>ai</w:t>
      </w:r>
      <w:r w:rsidRPr="00175D56">
        <w:rPr>
          <w:rFonts w:ascii="Cambria Math" w:eastAsiaTheme="minorEastAsia" w:hAnsi="Cambria Math"/>
          <w:i/>
          <w:iCs/>
          <w:sz w:val="18"/>
          <w:szCs w:val="18"/>
          <w:vertAlign w:val="subscript"/>
        </w:rPr>
        <w:t>j</w:t>
      </w:r>
      <w:proofErr w:type="spellEnd"/>
      <w:r w:rsidRPr="00175D56">
        <w:rPr>
          <w:rFonts w:ascii="Cambria Math" w:eastAsiaTheme="minorEastAsia" w:hAnsi="Cambria Math"/>
          <w:i/>
          <w:iCs/>
          <w:sz w:val="18"/>
          <w:szCs w:val="18"/>
        </w:rPr>
        <w:t xml:space="preserve">:  Number of </w:t>
      </w:r>
      <w:r w:rsidR="00965C89">
        <w:rPr>
          <w:rFonts w:ascii="Cambria Math" w:eastAsiaTheme="minorEastAsia" w:hAnsi="Cambria Math"/>
          <w:i/>
          <w:iCs/>
          <w:sz w:val="18"/>
          <w:szCs w:val="18"/>
        </w:rPr>
        <w:t>s</w:t>
      </w:r>
      <w:r w:rsidRPr="00175D56">
        <w:rPr>
          <w:rFonts w:ascii="Cambria Math" w:eastAsiaTheme="minorEastAsia" w:hAnsi="Cambria Math"/>
          <w:i/>
          <w:iCs/>
          <w:sz w:val="18"/>
          <w:szCs w:val="18"/>
        </w:rPr>
        <w:t>tudent</w:t>
      </w:r>
      <w:r w:rsidR="00965C89">
        <w:rPr>
          <w:rFonts w:ascii="Cambria Math" w:eastAsiaTheme="minorEastAsia" w:hAnsi="Cambria Math"/>
          <w:i/>
          <w:iCs/>
          <w:sz w:val="18"/>
          <w:szCs w:val="18"/>
        </w:rPr>
        <w:t>s</w:t>
      </w:r>
      <w:r w:rsidRPr="00175D56">
        <w:rPr>
          <w:rFonts w:ascii="Cambria Math" w:eastAsiaTheme="minorEastAsia" w:hAnsi="Cambria Math"/>
          <w:i/>
          <w:iCs/>
          <w:sz w:val="18"/>
          <w:szCs w:val="18"/>
        </w:rPr>
        <w:t xml:space="preserve"> t</w:t>
      </w:r>
      <w:r w:rsidR="00965C89">
        <w:rPr>
          <w:rFonts w:ascii="Cambria Math" w:eastAsiaTheme="minorEastAsia" w:hAnsi="Cambria Math"/>
          <w:i/>
          <w:iCs/>
          <w:sz w:val="18"/>
          <w:szCs w:val="18"/>
        </w:rPr>
        <w:t>ook</w:t>
      </w:r>
      <w:r w:rsidRPr="00175D56">
        <w:rPr>
          <w:rFonts w:ascii="Cambria Math" w:eastAsiaTheme="minorEastAsia" w:hAnsi="Cambria Math"/>
          <w:i/>
          <w:iCs/>
          <w:sz w:val="18"/>
          <w:szCs w:val="18"/>
        </w:rPr>
        <w:t xml:space="preserve"> the </w:t>
      </w:r>
      <w:r w:rsidR="00E464C3">
        <w:rPr>
          <w:rFonts w:ascii="Cambria Math" w:eastAsiaTheme="minorEastAsia" w:hAnsi="Cambria Math"/>
          <w:i/>
          <w:iCs/>
          <w:sz w:val="18"/>
          <w:szCs w:val="18"/>
        </w:rPr>
        <w:t xml:space="preserve">advance </w:t>
      </w:r>
      <w:r w:rsidR="00E26C30">
        <w:rPr>
          <w:rFonts w:ascii="Cambria Math" w:eastAsiaTheme="minorEastAsia" w:hAnsi="Cambria Math"/>
          <w:i/>
          <w:iCs/>
          <w:sz w:val="18"/>
          <w:szCs w:val="18"/>
        </w:rPr>
        <w:t>language SELE</w:t>
      </w:r>
    </w:p>
    <w:p w14:paraId="7CB7CCC4" w14:textId="3C3EA1DE" w:rsidR="00C6088F" w:rsidRDefault="006B314E" w:rsidP="00827DFE">
      <w:pPr>
        <w:rPr>
          <w:rFonts w:ascii="Cambria Math" w:eastAsiaTheme="minorEastAsia" w:hAnsi="Cambria Math"/>
          <w:i/>
          <w:iCs/>
          <w:sz w:val="18"/>
          <w:szCs w:val="18"/>
        </w:rPr>
      </w:pPr>
      <w:proofErr w:type="spellStart"/>
      <w:r w:rsidRPr="00537BC6">
        <w:rPr>
          <w:rFonts w:ascii="Cambria Math" w:eastAsiaTheme="minorEastAsia" w:hAnsi="Cambria Math"/>
          <w:i/>
          <w:iCs/>
          <w:sz w:val="18"/>
          <w:szCs w:val="18"/>
        </w:rPr>
        <w:t>μ</w:t>
      </w:r>
      <w:r w:rsidRPr="00537BC6">
        <w:rPr>
          <w:rFonts w:ascii="Cambria Math" w:eastAsiaTheme="minorEastAsia" w:hAnsi="Cambria Math"/>
          <w:i/>
          <w:iCs/>
          <w:sz w:val="18"/>
          <w:szCs w:val="18"/>
          <w:vertAlign w:val="subscript"/>
        </w:rPr>
        <w:t>m</w:t>
      </w:r>
      <w:r w:rsidR="00A035FE" w:rsidRPr="00537BC6">
        <w:rPr>
          <w:rFonts w:ascii="Cambria Math" w:eastAsiaTheme="minorEastAsia" w:hAnsi="Cambria Math"/>
          <w:i/>
          <w:iCs/>
          <w:sz w:val="18"/>
          <w:szCs w:val="18"/>
          <w:vertAlign w:val="subscript"/>
        </w:rPr>
        <w:t>i</w:t>
      </w:r>
      <w:r w:rsidRPr="00537BC6">
        <w:rPr>
          <w:rFonts w:ascii="Cambria Math" w:eastAsiaTheme="minorEastAsia" w:hAnsi="Cambria Math"/>
          <w:i/>
          <w:iCs/>
          <w:sz w:val="18"/>
          <w:szCs w:val="18"/>
          <w:vertAlign w:val="subscript"/>
        </w:rPr>
        <w:t>j</w:t>
      </w:r>
      <w:proofErr w:type="spellEnd"/>
      <w:r w:rsidR="00C6088F" w:rsidRPr="00537BC6">
        <w:rPr>
          <w:rFonts w:ascii="Cambria Math" w:eastAsiaTheme="minorEastAsia" w:hAnsi="Cambria Math"/>
          <w:i/>
          <w:iCs/>
          <w:sz w:val="18"/>
          <w:szCs w:val="18"/>
        </w:rPr>
        <w:t xml:space="preserve">:  </w:t>
      </w:r>
      <w:r w:rsidR="00D91859" w:rsidRPr="00537BC6">
        <w:rPr>
          <w:rFonts w:ascii="Cambria Math" w:eastAsiaTheme="minorEastAsia" w:hAnsi="Cambria Math"/>
          <w:i/>
          <w:iCs/>
          <w:sz w:val="18"/>
          <w:szCs w:val="18"/>
        </w:rPr>
        <w:t xml:space="preserve">Average </w:t>
      </w:r>
      <w:r w:rsidR="00361019" w:rsidRPr="00537BC6">
        <w:rPr>
          <w:rFonts w:ascii="Cambria Math" w:eastAsiaTheme="minorEastAsia" w:hAnsi="Cambria Math"/>
          <w:i/>
          <w:iCs/>
          <w:sz w:val="18"/>
          <w:szCs w:val="18"/>
        </w:rPr>
        <w:t xml:space="preserve">score </w:t>
      </w:r>
      <w:r w:rsidR="00CB3D94">
        <w:rPr>
          <w:rFonts w:ascii="Cambria Math" w:eastAsiaTheme="minorEastAsia" w:hAnsi="Cambria Math"/>
          <w:i/>
          <w:iCs/>
          <w:sz w:val="18"/>
          <w:szCs w:val="18"/>
        </w:rPr>
        <w:t>of</w:t>
      </w:r>
      <w:r w:rsidR="001223DF">
        <w:rPr>
          <w:rFonts w:ascii="Cambria Math" w:eastAsiaTheme="minorEastAsia" w:hAnsi="Cambria Math"/>
          <w:i/>
          <w:iCs/>
          <w:sz w:val="18"/>
          <w:szCs w:val="18"/>
        </w:rPr>
        <w:t xml:space="preserve"> </w:t>
      </w:r>
      <w:r w:rsidR="00A924B8">
        <w:rPr>
          <w:rFonts w:ascii="Cambria Math" w:eastAsiaTheme="minorEastAsia" w:hAnsi="Cambria Math"/>
          <w:i/>
          <w:iCs/>
          <w:sz w:val="18"/>
          <w:szCs w:val="18"/>
        </w:rPr>
        <w:t>intermediate</w:t>
      </w:r>
      <w:r w:rsidR="001223DF" w:rsidRPr="00175D56">
        <w:rPr>
          <w:rFonts w:ascii="Cambria Math" w:eastAsiaTheme="minorEastAsia" w:hAnsi="Cambria Math"/>
          <w:i/>
          <w:iCs/>
          <w:sz w:val="18"/>
          <w:szCs w:val="18"/>
        </w:rPr>
        <w:t xml:space="preserve"> </w:t>
      </w:r>
      <w:r w:rsidR="00E26C30">
        <w:rPr>
          <w:rFonts w:ascii="Cambria Math" w:eastAsiaTheme="minorEastAsia" w:hAnsi="Cambria Math"/>
          <w:i/>
          <w:iCs/>
          <w:sz w:val="18"/>
          <w:szCs w:val="18"/>
        </w:rPr>
        <w:t>language SELE</w:t>
      </w:r>
    </w:p>
    <w:p w14:paraId="0D1CC7DA" w14:textId="22FC0CC0" w:rsidR="003E5C01" w:rsidRPr="00537BC6" w:rsidRDefault="003E5C01" w:rsidP="00827DFE">
      <w:pPr>
        <w:rPr>
          <w:rFonts w:ascii="Cambria Math" w:eastAsiaTheme="minorEastAsia" w:hAnsi="Cambria Math"/>
          <w:i/>
          <w:iCs/>
          <w:sz w:val="18"/>
          <w:szCs w:val="18"/>
        </w:rPr>
      </w:pPr>
      <w:proofErr w:type="spellStart"/>
      <w:r w:rsidRPr="00537BC6">
        <w:rPr>
          <w:rFonts w:ascii="Cambria Math" w:eastAsiaTheme="minorEastAsia" w:hAnsi="Cambria Math"/>
          <w:i/>
          <w:iCs/>
          <w:sz w:val="18"/>
          <w:szCs w:val="18"/>
        </w:rPr>
        <w:t>μ</w:t>
      </w:r>
      <w:r>
        <w:rPr>
          <w:rFonts w:ascii="Cambria Math" w:eastAsiaTheme="minorEastAsia" w:hAnsi="Cambria Math"/>
          <w:i/>
          <w:iCs/>
          <w:sz w:val="18"/>
          <w:szCs w:val="18"/>
          <w:vertAlign w:val="subscript"/>
        </w:rPr>
        <w:t>wa</w:t>
      </w:r>
      <w:r w:rsidR="00430E23">
        <w:rPr>
          <w:rFonts w:ascii="Cambria Math" w:eastAsiaTheme="minorEastAsia" w:hAnsi="Cambria Math"/>
          <w:i/>
          <w:iCs/>
          <w:sz w:val="18"/>
          <w:szCs w:val="18"/>
          <w:vertAlign w:val="subscript"/>
        </w:rPr>
        <w:t>ij</w:t>
      </w:r>
      <w:proofErr w:type="spellEnd"/>
      <w:r w:rsidRPr="00537BC6">
        <w:rPr>
          <w:rFonts w:ascii="Cambria Math" w:eastAsiaTheme="minorEastAsia" w:hAnsi="Cambria Math"/>
          <w:i/>
          <w:iCs/>
          <w:sz w:val="18"/>
          <w:szCs w:val="18"/>
        </w:rPr>
        <w:t>:  Average</w:t>
      </w:r>
      <w:r w:rsidR="00430E23">
        <w:rPr>
          <w:rFonts w:ascii="Cambria Math" w:eastAsiaTheme="minorEastAsia" w:hAnsi="Cambria Math"/>
          <w:i/>
          <w:iCs/>
          <w:sz w:val="18"/>
          <w:szCs w:val="18"/>
        </w:rPr>
        <w:t xml:space="preserve"> weighted (w)</w:t>
      </w:r>
      <w:r w:rsidRPr="00537BC6">
        <w:rPr>
          <w:rFonts w:ascii="Cambria Math" w:eastAsiaTheme="minorEastAsia" w:hAnsi="Cambria Math"/>
          <w:i/>
          <w:iCs/>
          <w:sz w:val="18"/>
          <w:szCs w:val="18"/>
        </w:rPr>
        <w:t xml:space="preserve"> score </w:t>
      </w:r>
      <w:r w:rsidR="00CB3D94">
        <w:rPr>
          <w:rFonts w:ascii="Cambria Math" w:eastAsiaTheme="minorEastAsia" w:hAnsi="Cambria Math"/>
          <w:i/>
          <w:iCs/>
          <w:sz w:val="18"/>
          <w:szCs w:val="18"/>
        </w:rPr>
        <w:t>of</w:t>
      </w:r>
      <w:r>
        <w:rPr>
          <w:rFonts w:ascii="Cambria Math" w:eastAsiaTheme="minorEastAsia" w:hAnsi="Cambria Math"/>
          <w:i/>
          <w:iCs/>
          <w:sz w:val="18"/>
          <w:szCs w:val="18"/>
        </w:rPr>
        <w:t xml:space="preserve"> advance </w:t>
      </w:r>
      <w:r w:rsidR="00E26C30">
        <w:rPr>
          <w:rFonts w:ascii="Cambria Math" w:eastAsiaTheme="minorEastAsia" w:hAnsi="Cambria Math"/>
          <w:i/>
          <w:iCs/>
          <w:sz w:val="18"/>
          <w:szCs w:val="18"/>
        </w:rPr>
        <w:t>language SELE</w:t>
      </w:r>
    </w:p>
    <w:p w14:paraId="56FFA276" w14:textId="2F4B4B83" w:rsidR="001223DF" w:rsidRDefault="001223DF" w:rsidP="00827DFE">
      <w:pPr>
        <w:rPr>
          <w:rFonts w:ascii="Cambria Math" w:eastAsiaTheme="minorEastAsia" w:hAnsi="Cambria Math"/>
          <w:i/>
          <w:iCs/>
          <w:sz w:val="18"/>
          <w:szCs w:val="18"/>
        </w:rPr>
      </w:pPr>
      <w:proofErr w:type="spellStart"/>
      <w:r w:rsidRPr="00537BC6">
        <w:rPr>
          <w:rFonts w:ascii="Cambria Math" w:eastAsiaTheme="minorEastAsia" w:hAnsi="Cambria Math"/>
          <w:i/>
          <w:iCs/>
          <w:sz w:val="18"/>
          <w:szCs w:val="18"/>
        </w:rPr>
        <w:t>μ</w:t>
      </w:r>
      <w:r>
        <w:rPr>
          <w:rFonts w:ascii="Cambria Math" w:eastAsiaTheme="minorEastAsia" w:hAnsi="Cambria Math"/>
          <w:i/>
          <w:iCs/>
          <w:sz w:val="18"/>
          <w:szCs w:val="18"/>
          <w:vertAlign w:val="subscript"/>
        </w:rPr>
        <w:t>a</w:t>
      </w:r>
      <w:proofErr w:type="spellEnd"/>
      <w:r w:rsidRPr="00537BC6">
        <w:rPr>
          <w:rFonts w:ascii="Cambria Math" w:eastAsiaTheme="minorEastAsia" w:hAnsi="Cambria Math"/>
          <w:i/>
          <w:iCs/>
          <w:sz w:val="18"/>
          <w:szCs w:val="18"/>
        </w:rPr>
        <w:t xml:space="preserve">:  Average score </w:t>
      </w:r>
      <w:r w:rsidR="00CB3D94">
        <w:rPr>
          <w:rFonts w:ascii="Cambria Math" w:eastAsiaTheme="minorEastAsia" w:hAnsi="Cambria Math"/>
          <w:i/>
          <w:iCs/>
          <w:sz w:val="18"/>
          <w:szCs w:val="18"/>
        </w:rPr>
        <w:t>of</w:t>
      </w:r>
      <w:r>
        <w:rPr>
          <w:rFonts w:ascii="Cambria Math" w:eastAsiaTheme="minorEastAsia" w:hAnsi="Cambria Math"/>
          <w:i/>
          <w:iCs/>
          <w:sz w:val="18"/>
          <w:szCs w:val="18"/>
        </w:rPr>
        <w:t xml:space="preserve"> a</w:t>
      </w:r>
      <w:r w:rsidR="008C640F">
        <w:rPr>
          <w:rFonts w:ascii="Cambria Math" w:eastAsiaTheme="minorEastAsia" w:hAnsi="Cambria Math"/>
          <w:i/>
          <w:iCs/>
          <w:sz w:val="18"/>
          <w:szCs w:val="18"/>
        </w:rPr>
        <w:t>dvance</w:t>
      </w:r>
      <w:r w:rsidR="00A924B8">
        <w:rPr>
          <w:rFonts w:ascii="Cambria Math" w:eastAsiaTheme="minorEastAsia" w:hAnsi="Cambria Math"/>
          <w:i/>
          <w:iCs/>
          <w:sz w:val="18"/>
          <w:szCs w:val="18"/>
        </w:rPr>
        <w:t xml:space="preserve"> </w:t>
      </w:r>
      <w:r w:rsidR="00E26C30">
        <w:rPr>
          <w:rFonts w:ascii="Cambria Math" w:eastAsiaTheme="minorEastAsia" w:hAnsi="Cambria Math"/>
          <w:i/>
          <w:iCs/>
          <w:sz w:val="18"/>
          <w:szCs w:val="18"/>
        </w:rPr>
        <w:t>language SELE</w:t>
      </w:r>
    </w:p>
    <w:p w14:paraId="14AC6DFB" w14:textId="417657BC" w:rsidR="00C34BD0" w:rsidRDefault="00C34BD0" w:rsidP="00827DFE">
      <w:pPr>
        <w:rPr>
          <w:rFonts w:ascii="Cambria Math" w:eastAsiaTheme="minorEastAsia" w:hAnsi="Cambria Math"/>
          <w:i/>
          <w:iCs/>
          <w:sz w:val="18"/>
          <w:szCs w:val="18"/>
        </w:rPr>
      </w:pPr>
      <w:r>
        <w:rPr>
          <w:rFonts w:ascii="Cambria Math" w:eastAsiaTheme="minorEastAsia" w:hAnsi="Cambria Math"/>
          <w:i/>
          <w:iCs/>
          <w:sz w:val="18"/>
          <w:szCs w:val="18"/>
        </w:rPr>
        <w:t xml:space="preserve">j: </w:t>
      </w:r>
      <w:r w:rsidR="00827DFE">
        <w:rPr>
          <w:rFonts w:ascii="Cambria Math" w:eastAsiaTheme="minorEastAsia" w:hAnsi="Cambria Math"/>
          <w:i/>
          <w:iCs/>
          <w:sz w:val="18"/>
          <w:szCs w:val="18"/>
        </w:rPr>
        <w:t>N</w:t>
      </w:r>
      <w:r>
        <w:rPr>
          <w:rFonts w:ascii="Cambria Math" w:eastAsiaTheme="minorEastAsia" w:hAnsi="Cambria Math"/>
          <w:i/>
          <w:iCs/>
          <w:sz w:val="18"/>
          <w:szCs w:val="18"/>
        </w:rPr>
        <w:t xml:space="preserve">umber of schools in </w:t>
      </w:r>
      <w:r w:rsidR="00E61DD1">
        <w:rPr>
          <w:rFonts w:ascii="Cambria Math" w:eastAsiaTheme="minorEastAsia" w:hAnsi="Cambria Math"/>
          <w:i/>
          <w:iCs/>
          <w:sz w:val="18"/>
          <w:szCs w:val="18"/>
        </w:rPr>
        <w:t>spatial area</w:t>
      </w:r>
      <w:r w:rsidR="00B725D8">
        <w:rPr>
          <w:rFonts w:ascii="Cambria Math" w:eastAsiaTheme="minorEastAsia" w:hAnsi="Cambria Math"/>
          <w:i/>
          <w:iCs/>
          <w:sz w:val="18"/>
          <w:szCs w:val="18"/>
        </w:rPr>
        <w:t xml:space="preserve"> (</w:t>
      </w:r>
      <w:proofErr w:type="spellStart"/>
      <w:r w:rsidR="00B725D8">
        <w:rPr>
          <w:rFonts w:ascii="Cambria Math" w:eastAsiaTheme="minorEastAsia" w:hAnsi="Cambria Math"/>
          <w:i/>
          <w:iCs/>
          <w:sz w:val="18"/>
          <w:szCs w:val="18"/>
        </w:rPr>
        <w:t>i</w:t>
      </w:r>
      <w:proofErr w:type="spellEnd"/>
      <w:r w:rsidR="00B725D8">
        <w:rPr>
          <w:rFonts w:ascii="Cambria Math" w:eastAsiaTheme="minorEastAsia" w:hAnsi="Cambria Math"/>
          <w:i/>
          <w:iCs/>
          <w:sz w:val="18"/>
          <w:szCs w:val="18"/>
        </w:rPr>
        <w:t>)</w:t>
      </w:r>
    </w:p>
    <w:p w14:paraId="7AC11921" w14:textId="3BCC1B5B" w:rsidR="00C34BD0" w:rsidRDefault="00C34BD0" w:rsidP="00827DFE">
      <w:pPr>
        <w:rPr>
          <w:rFonts w:ascii="Cambria Math" w:eastAsiaTheme="minorEastAsia" w:hAnsi="Cambria Math"/>
          <w:i/>
          <w:iCs/>
          <w:sz w:val="18"/>
          <w:szCs w:val="18"/>
        </w:rPr>
      </w:pPr>
      <w:r>
        <w:rPr>
          <w:rFonts w:ascii="Cambria Math" w:eastAsiaTheme="minorEastAsia" w:hAnsi="Cambria Math"/>
          <w:i/>
          <w:iCs/>
          <w:sz w:val="18"/>
          <w:szCs w:val="18"/>
        </w:rPr>
        <w:t xml:space="preserve">i: </w:t>
      </w:r>
      <w:r w:rsidR="00827DFE">
        <w:rPr>
          <w:rFonts w:ascii="Cambria Math" w:eastAsiaTheme="minorEastAsia" w:hAnsi="Cambria Math"/>
          <w:i/>
          <w:iCs/>
          <w:sz w:val="18"/>
          <w:szCs w:val="18"/>
        </w:rPr>
        <w:t>N</w:t>
      </w:r>
      <w:r>
        <w:rPr>
          <w:rFonts w:ascii="Cambria Math" w:eastAsiaTheme="minorEastAsia" w:hAnsi="Cambria Math"/>
          <w:i/>
          <w:iCs/>
          <w:sz w:val="18"/>
          <w:szCs w:val="18"/>
        </w:rPr>
        <w:t>umber of spatial areas (districts)</w:t>
      </w:r>
    </w:p>
    <w:p w14:paraId="34AAF281" w14:textId="77777777" w:rsidR="007068E8" w:rsidRPr="00537BC6" w:rsidRDefault="007068E8" w:rsidP="00826922">
      <w:pPr>
        <w:jc w:val="both"/>
        <w:rPr>
          <w:rFonts w:ascii="Cambria Math" w:eastAsiaTheme="minorEastAsia" w:hAnsi="Cambria Math"/>
          <w:i/>
          <w:iCs/>
          <w:sz w:val="18"/>
          <w:szCs w:val="18"/>
        </w:rPr>
      </w:pPr>
    </w:p>
    <w:p w14:paraId="303A29F5" w14:textId="7CF24FAF" w:rsidR="00AC1303" w:rsidRPr="00827DFE" w:rsidRDefault="007068E8" w:rsidP="00826922">
      <w:pPr>
        <w:jc w:val="both"/>
      </w:pPr>
      <w:r w:rsidRPr="00826922">
        <w:t>Important to note that according to the current Hungarian S</w:t>
      </w:r>
      <w:r w:rsidR="008B45F6">
        <w:t>E</w:t>
      </w:r>
      <w:r w:rsidRPr="00826922">
        <w:t>LE regulations, obtaining a foreign language S</w:t>
      </w:r>
      <w:r w:rsidR="001960ED">
        <w:t>E</w:t>
      </w:r>
      <w:r w:rsidRPr="00826922">
        <w:t xml:space="preserve">LE with 60 or higher points would automatically be awarded with the Language </w:t>
      </w:r>
      <w:r w:rsidR="0035478A" w:rsidRPr="00826922">
        <w:t>Certificate</w:t>
      </w:r>
      <w:r w:rsidRPr="00826922">
        <w:t xml:space="preserve">. Following our FLSP formula that would </w:t>
      </w:r>
      <w:r w:rsidR="00826922">
        <w:t xml:space="preserve">a </w:t>
      </w:r>
      <w:r w:rsidR="00F7753D" w:rsidRPr="00826922">
        <w:t xml:space="preserve">mean </w:t>
      </w:r>
      <w:r w:rsidR="009A2C32">
        <w:t xml:space="preserve">the </w:t>
      </w:r>
      <w:r w:rsidR="009E0469" w:rsidRPr="00826922">
        <w:t>score</w:t>
      </w:r>
      <w:r w:rsidR="00826922">
        <w:t xml:space="preserve"> of</w:t>
      </w:r>
      <w:r w:rsidR="009E0469" w:rsidRPr="00826922">
        <w:t xml:space="preserve"> 110 </w:t>
      </w:r>
      <w:r w:rsidR="000F3D6B" w:rsidRPr="00826922">
        <w:t>is the equivalent of that performance</w:t>
      </w:r>
      <w:r w:rsidRPr="00826922">
        <w:t>.</w:t>
      </w:r>
      <w:r w:rsidR="001845C8" w:rsidRPr="00826922">
        <w:t xml:space="preserve"> </w:t>
      </w:r>
    </w:p>
    <w:p w14:paraId="67A20797" w14:textId="77777777" w:rsidR="007068E8" w:rsidRPr="00811E3E" w:rsidRDefault="007068E8" w:rsidP="00826922">
      <w:pPr>
        <w:jc w:val="both"/>
        <w:rPr>
          <w:rFonts w:eastAsiaTheme="minorEastAsia"/>
          <w:sz w:val="20"/>
          <w:szCs w:val="20"/>
        </w:rPr>
      </w:pPr>
    </w:p>
    <w:p w14:paraId="10E03CEA" w14:textId="634C9E95" w:rsidR="001251FD" w:rsidRDefault="006349C7" w:rsidP="00E15F9E">
      <w:r>
        <w:t xml:space="preserve">3. </w:t>
      </w:r>
      <w:r w:rsidR="00E15F9E">
        <w:t>Study area: Hungary LAU 1</w:t>
      </w:r>
    </w:p>
    <w:p w14:paraId="0D6CA189" w14:textId="77777777" w:rsidR="00AC1303" w:rsidRDefault="00AC1303" w:rsidP="00E15F9E"/>
    <w:p w14:paraId="75FDA3EB" w14:textId="33805CA7" w:rsidR="00F607D8" w:rsidRDefault="00EA1086" w:rsidP="00F0496D">
      <w:pPr>
        <w:jc w:val="both"/>
      </w:pPr>
      <w:r>
        <w:t xml:space="preserve">In </w:t>
      </w:r>
      <w:r w:rsidR="002D05D1">
        <w:t xml:space="preserve">the </w:t>
      </w:r>
      <w:r>
        <w:t>analysis</w:t>
      </w:r>
      <w:r w:rsidR="00C314D0">
        <w:t>,</w:t>
      </w:r>
      <w:r w:rsidR="00385E47">
        <w:t xml:space="preserve"> </w:t>
      </w:r>
      <w:r w:rsidR="008A0E23">
        <w:t>the lowest level of territorial and organisational units of the public administration</w:t>
      </w:r>
      <w:r w:rsidR="00E60676">
        <w:t xml:space="preserve"> </w:t>
      </w:r>
      <w:r w:rsidR="004D4E09">
        <w:t xml:space="preserve">is used </w:t>
      </w:r>
      <w:r w:rsidR="00D20A98">
        <w:t>defined b</w:t>
      </w:r>
      <w:r w:rsidR="00A95AD1">
        <w:t>y</w:t>
      </w:r>
      <w:r w:rsidR="00D20A98">
        <w:t xml:space="preserve"> the Hungarian government</w:t>
      </w:r>
      <w:r w:rsidR="009D7CA7">
        <w:t xml:space="preserve">. </w:t>
      </w:r>
      <w:r w:rsidR="000C3921">
        <w:t>There are</w:t>
      </w:r>
      <w:r w:rsidR="00935328">
        <w:t xml:space="preserve"> 168</w:t>
      </w:r>
      <w:r w:rsidR="000C3921">
        <w:t xml:space="preserve"> districts. </w:t>
      </w:r>
      <w:r w:rsidR="0085181A">
        <w:t>T</w:t>
      </w:r>
      <w:r w:rsidR="00ED345C">
        <w:t xml:space="preserve">he </w:t>
      </w:r>
      <w:r w:rsidR="007F679E">
        <w:t>shape file was provided by GDAM</w:t>
      </w:r>
      <w:r w:rsidR="00F31E90">
        <w:t xml:space="preserve">. </w:t>
      </w:r>
      <w:r w:rsidR="00AC5F20">
        <w:t>10</w:t>
      </w:r>
      <w:r w:rsidR="00BD4CAF">
        <w:t xml:space="preserve"> district</w:t>
      </w:r>
      <w:r w:rsidR="00692C89">
        <w:t xml:space="preserve">s </w:t>
      </w:r>
      <w:r w:rsidR="00485C7A">
        <w:t>do</w:t>
      </w:r>
      <w:r w:rsidR="00767C4E">
        <w:t>n’t</w:t>
      </w:r>
      <w:r w:rsidR="00485C7A">
        <w:t xml:space="preserve"> </w:t>
      </w:r>
      <w:r w:rsidR="00826922">
        <w:t xml:space="preserve">currently </w:t>
      </w:r>
      <w:r w:rsidR="00485C7A">
        <w:t>have</w:t>
      </w:r>
      <w:r w:rsidR="00C647C8">
        <w:t xml:space="preserve"> </w:t>
      </w:r>
      <w:r w:rsidR="00826922">
        <w:t xml:space="preserve">an </w:t>
      </w:r>
      <w:r w:rsidR="00485C7A">
        <w:t>operating high</w:t>
      </w:r>
      <w:r w:rsidR="00623D1B">
        <w:t xml:space="preserve"> </w:t>
      </w:r>
      <w:r w:rsidR="00485C7A">
        <w:t>school</w:t>
      </w:r>
      <w:r w:rsidR="00826922">
        <w:t xml:space="preserve"> and as such</w:t>
      </w:r>
      <w:r w:rsidR="00092E85">
        <w:t xml:space="preserve"> </w:t>
      </w:r>
      <w:r w:rsidR="00826922">
        <w:t>t</w:t>
      </w:r>
      <w:r w:rsidR="00092E85">
        <w:t xml:space="preserve">hese spatial units will be not used in the calculation as </w:t>
      </w:r>
      <w:r w:rsidR="00AE27A1">
        <w:t xml:space="preserve">FLPS </w:t>
      </w:r>
      <w:r w:rsidR="004C125C">
        <w:t xml:space="preserve">cannot be </w:t>
      </w:r>
      <w:r w:rsidR="00045213">
        <w:t>assigned</w:t>
      </w:r>
      <w:r w:rsidR="004C125C">
        <w:t xml:space="preserve"> to them</w:t>
      </w:r>
      <w:r w:rsidR="00417AD3">
        <w:t>.</w:t>
      </w:r>
    </w:p>
    <w:p w14:paraId="2439A5C0" w14:textId="5298874C" w:rsidR="00645B84" w:rsidRDefault="00645B84" w:rsidP="00F0496D">
      <w:pPr>
        <w:jc w:val="both"/>
      </w:pPr>
    </w:p>
    <w:p w14:paraId="408B5290" w14:textId="5B386824" w:rsidR="00645B84" w:rsidRDefault="00645B84" w:rsidP="00F0496D">
      <w:pPr>
        <w:jc w:val="both"/>
      </w:pPr>
    </w:p>
    <w:p w14:paraId="1E0012C2" w14:textId="77777777" w:rsidR="00F538F2" w:rsidRDefault="00F538F2" w:rsidP="00F0496D">
      <w:pPr>
        <w:jc w:val="both"/>
      </w:pPr>
    </w:p>
    <w:p w14:paraId="4B9C2D68" w14:textId="4186C938" w:rsidR="00645B84" w:rsidRDefault="00645B84" w:rsidP="00F0496D">
      <w:pPr>
        <w:jc w:val="both"/>
      </w:pPr>
    </w:p>
    <w:p w14:paraId="53FAE067" w14:textId="77777777" w:rsidR="00645B84" w:rsidRDefault="00645B84" w:rsidP="00F0496D">
      <w:pPr>
        <w:jc w:val="both"/>
      </w:pPr>
    </w:p>
    <w:p w14:paraId="24698837" w14:textId="3900023C" w:rsidR="00E15F9E" w:rsidRDefault="00C12E12" w:rsidP="00E15F9E">
      <w:r>
        <w:lastRenderedPageBreak/>
        <w:t xml:space="preserve">4. </w:t>
      </w:r>
      <w:r w:rsidR="00E15F9E">
        <w:t>Flowchart</w:t>
      </w:r>
    </w:p>
    <w:p w14:paraId="50627D54" w14:textId="77777777" w:rsidR="00625C2E" w:rsidRDefault="00625C2E" w:rsidP="00E15F9E"/>
    <w:p w14:paraId="312042A8" w14:textId="7B9A1D20" w:rsidR="00F92370" w:rsidRDefault="005F1347" w:rsidP="00F92370">
      <w:pPr>
        <w:keepNext/>
      </w:pPr>
      <w:r>
        <w:rPr>
          <w:noProof/>
        </w:rPr>
        <w:drawing>
          <wp:inline distT="0" distB="0" distL="0" distR="0" wp14:anchorId="49443047" wp14:editId="5F8123A2">
            <wp:extent cx="3536315" cy="696214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36315" cy="6962140"/>
                    </a:xfrm>
                    <a:prstGeom prst="rect">
                      <a:avLst/>
                    </a:prstGeom>
                    <a:noFill/>
                    <a:ln>
                      <a:noFill/>
                    </a:ln>
                  </pic:spPr>
                </pic:pic>
              </a:graphicData>
            </a:graphic>
          </wp:inline>
        </w:drawing>
      </w:r>
    </w:p>
    <w:p w14:paraId="625C54FA" w14:textId="77777777" w:rsidR="005F1347" w:rsidRDefault="005F1347" w:rsidP="00F92370">
      <w:pPr>
        <w:keepNext/>
      </w:pPr>
    </w:p>
    <w:p w14:paraId="222DB79E" w14:textId="62C98918" w:rsidR="00B37A3F" w:rsidRDefault="00F92370" w:rsidP="00F92370">
      <w:pPr>
        <w:pStyle w:val="Caption"/>
        <w:rPr>
          <w:b/>
          <w:bCs/>
        </w:rPr>
      </w:pPr>
      <w:r>
        <w:t xml:space="preserve">Figure </w:t>
      </w:r>
      <w:fldSimple w:instr=" SEQ Figure \* ARABIC ">
        <w:r w:rsidR="009C03D2">
          <w:rPr>
            <w:noProof/>
          </w:rPr>
          <w:t>1</w:t>
        </w:r>
      </w:fldSimple>
      <w:r>
        <w:t>: Data Analysis process flowchart</w:t>
      </w:r>
    </w:p>
    <w:p w14:paraId="20A6673E" w14:textId="2AD36674" w:rsidR="001251FD" w:rsidRDefault="001251FD">
      <w:pPr>
        <w:rPr>
          <w:b/>
          <w:bCs/>
        </w:rPr>
      </w:pPr>
    </w:p>
    <w:p w14:paraId="0B0E3B13" w14:textId="3BFCED98" w:rsidR="001251FD" w:rsidRDefault="001251FD">
      <w:pPr>
        <w:rPr>
          <w:b/>
          <w:bCs/>
        </w:rPr>
      </w:pPr>
    </w:p>
    <w:p w14:paraId="0E0E5B7E" w14:textId="57D8A5BF" w:rsidR="00827DFE" w:rsidRDefault="00827DFE">
      <w:pPr>
        <w:rPr>
          <w:rStyle w:val="Hyperlink"/>
          <w:b/>
          <w:bCs/>
        </w:rPr>
      </w:pPr>
    </w:p>
    <w:p w14:paraId="2D5B7A56" w14:textId="4EA78A74" w:rsidR="00827DFE" w:rsidRDefault="00827DFE">
      <w:pPr>
        <w:rPr>
          <w:rStyle w:val="Hyperlink"/>
          <w:b/>
          <w:bCs/>
        </w:rPr>
      </w:pPr>
    </w:p>
    <w:p w14:paraId="0C77542B" w14:textId="77777777" w:rsidR="00DB08E4" w:rsidRDefault="00DB08E4">
      <w:pPr>
        <w:rPr>
          <w:rStyle w:val="Hyperlink"/>
          <w:b/>
          <w:bCs/>
        </w:rPr>
      </w:pPr>
    </w:p>
    <w:p w14:paraId="7070B4E7" w14:textId="77777777" w:rsidR="00827DFE" w:rsidRPr="00827DFE" w:rsidRDefault="00827DFE">
      <w:pPr>
        <w:rPr>
          <w:b/>
          <w:bCs/>
          <w:color w:val="0563C1" w:themeColor="hyperlink"/>
          <w:u w:val="single"/>
        </w:rPr>
      </w:pPr>
    </w:p>
    <w:p w14:paraId="6790BDBF" w14:textId="7BC3EB6C" w:rsidR="00ED0D0D" w:rsidRPr="00AC1303" w:rsidRDefault="00ED0D0D" w:rsidP="00ED0D0D">
      <w:pPr>
        <w:rPr>
          <w:b/>
          <w:bCs/>
          <w:u w:val="single"/>
        </w:rPr>
      </w:pPr>
      <w:r w:rsidRPr="00AC1303">
        <w:rPr>
          <w:b/>
          <w:bCs/>
          <w:u w:val="single"/>
        </w:rPr>
        <w:lastRenderedPageBreak/>
        <w:t>Results</w:t>
      </w:r>
      <w:r w:rsidR="00BF49D8">
        <w:rPr>
          <w:b/>
          <w:bCs/>
          <w:u w:val="single"/>
        </w:rPr>
        <w:t>, D</w:t>
      </w:r>
      <w:r w:rsidRPr="00AC1303">
        <w:rPr>
          <w:b/>
          <w:bCs/>
          <w:u w:val="single"/>
        </w:rPr>
        <w:t xml:space="preserve">escriptive </w:t>
      </w:r>
      <w:r w:rsidR="00BF49D8">
        <w:rPr>
          <w:b/>
          <w:bCs/>
          <w:u w:val="single"/>
        </w:rPr>
        <w:t>S</w:t>
      </w:r>
      <w:r w:rsidRPr="00AC1303">
        <w:rPr>
          <w:b/>
          <w:bCs/>
          <w:u w:val="single"/>
        </w:rPr>
        <w:t xml:space="preserve">tatistics and </w:t>
      </w:r>
      <w:r w:rsidR="00BF49D8">
        <w:rPr>
          <w:b/>
          <w:bCs/>
          <w:u w:val="single"/>
        </w:rPr>
        <w:t>F</w:t>
      </w:r>
      <w:r w:rsidRPr="00AC1303">
        <w:rPr>
          <w:b/>
          <w:bCs/>
          <w:u w:val="single"/>
        </w:rPr>
        <w:t xml:space="preserve">urther </w:t>
      </w:r>
      <w:r w:rsidR="00BF49D8">
        <w:rPr>
          <w:b/>
          <w:bCs/>
          <w:u w:val="single"/>
        </w:rPr>
        <w:t>A</w:t>
      </w:r>
      <w:r w:rsidRPr="00AC1303">
        <w:rPr>
          <w:b/>
          <w:bCs/>
          <w:u w:val="single"/>
        </w:rPr>
        <w:t>nalysis</w:t>
      </w:r>
    </w:p>
    <w:p w14:paraId="1C0D66D2" w14:textId="77777777" w:rsidR="00AC1303" w:rsidRDefault="00AC1303" w:rsidP="00ED0D0D">
      <w:pPr>
        <w:rPr>
          <w:b/>
          <w:bCs/>
        </w:rPr>
      </w:pPr>
    </w:p>
    <w:p w14:paraId="4B264C77" w14:textId="33C39DF5" w:rsidR="00616B35" w:rsidRDefault="00616B35" w:rsidP="00C012BC">
      <w:pPr>
        <w:jc w:val="both"/>
      </w:pPr>
      <w:r>
        <w:t xml:space="preserve">Following the </w:t>
      </w:r>
      <w:r w:rsidR="00984673">
        <w:t>appropriate data transformation</w:t>
      </w:r>
      <w:r w:rsidR="00CE7A5F">
        <w:t>s and merge</w:t>
      </w:r>
      <w:r w:rsidR="00BF49D8">
        <w:t>r</w:t>
      </w:r>
      <w:r w:rsidR="00647F9E">
        <w:t>s</w:t>
      </w:r>
      <w:r w:rsidR="00BD1EE3">
        <w:t xml:space="preserve">, we can observe how the </w:t>
      </w:r>
      <w:r w:rsidR="00A56517">
        <w:t>FLPS</w:t>
      </w:r>
      <w:r w:rsidR="00C72AAE">
        <w:t xml:space="preserve"> distribute </w:t>
      </w:r>
      <w:r w:rsidR="00BF49D8">
        <w:t>across</w:t>
      </w:r>
      <w:r w:rsidR="00C61B3D">
        <w:t xml:space="preserve"> </w:t>
      </w:r>
      <w:r w:rsidR="00AA2D99">
        <w:t xml:space="preserve">the country. </w:t>
      </w:r>
      <w:r w:rsidR="00031BE8">
        <w:t>The range of the score</w:t>
      </w:r>
      <w:r w:rsidR="00450373">
        <w:t xml:space="preserve">s </w:t>
      </w:r>
      <w:r w:rsidR="004966EC">
        <w:t>is</w:t>
      </w:r>
      <w:r w:rsidR="00E253A1">
        <w:t xml:space="preserve"> 0</w:t>
      </w:r>
      <w:r w:rsidR="00DA76E2">
        <w:t xml:space="preserve"> to </w:t>
      </w:r>
      <w:r w:rsidR="00E253A1">
        <w:t>1</w:t>
      </w:r>
      <w:r w:rsidR="00031BE8">
        <w:t>50</w:t>
      </w:r>
      <w:r w:rsidR="00E253A1">
        <w:t xml:space="preserve">, </w:t>
      </w:r>
      <w:r w:rsidR="004966EC">
        <w:t xml:space="preserve">with </w:t>
      </w:r>
      <w:r w:rsidR="00827DFE">
        <w:t>150 points</w:t>
      </w:r>
      <w:r w:rsidR="00031BE8">
        <w:t xml:space="preserve"> meaning </w:t>
      </w:r>
      <w:r w:rsidR="00E253A1">
        <w:t xml:space="preserve">every student </w:t>
      </w:r>
      <w:r w:rsidR="00C11E7D">
        <w:t xml:space="preserve">studying </w:t>
      </w:r>
      <w:r w:rsidR="00E253A1">
        <w:t xml:space="preserve">in the areas </w:t>
      </w:r>
      <w:r w:rsidR="001C7D7D">
        <w:t xml:space="preserve">achieved 100% advance level foreign language </w:t>
      </w:r>
      <w:r w:rsidR="00C13529">
        <w:t>SELE</w:t>
      </w:r>
      <w:r w:rsidR="00262934" w:rsidRPr="004966EC">
        <w:t xml:space="preserve">. </w:t>
      </w:r>
      <w:r w:rsidR="00465CC1" w:rsidRPr="004966EC">
        <w:t xml:space="preserve">As Figure </w:t>
      </w:r>
      <w:r w:rsidR="004966EC">
        <w:t>2</w:t>
      </w:r>
      <w:r w:rsidR="008053F3" w:rsidRPr="004966EC">
        <w:t xml:space="preserve"> shows</w:t>
      </w:r>
      <w:r w:rsidR="00827DFE">
        <w:t xml:space="preserve">, </w:t>
      </w:r>
      <w:r w:rsidR="00AB7DF4" w:rsidRPr="004966EC">
        <w:t xml:space="preserve">there </w:t>
      </w:r>
      <w:r w:rsidR="005E3526">
        <w:t>weren’t</w:t>
      </w:r>
      <w:r w:rsidR="00AB7DF4" w:rsidRPr="004966EC">
        <w:t xml:space="preserve"> any district</w:t>
      </w:r>
      <w:r w:rsidR="005E3526">
        <w:t>s</w:t>
      </w:r>
      <w:r w:rsidR="00AB7DF4" w:rsidRPr="004966EC">
        <w:t xml:space="preserve"> averaging above 110 points</w:t>
      </w:r>
      <w:r w:rsidR="00FA6BB5" w:rsidRPr="004966EC">
        <w:t xml:space="preserve">, </w:t>
      </w:r>
      <w:r w:rsidR="005E3526">
        <w:t>which signals the diffi</w:t>
      </w:r>
      <w:r w:rsidR="005E3526" w:rsidRPr="005E3526">
        <w:t>culty of the exam,</w:t>
      </w:r>
      <w:r w:rsidR="005E3526">
        <w:t xml:space="preserve"> although it is also important to note that not every student taking the exam wants to continue their education at the university level. </w:t>
      </w:r>
      <w:r w:rsidR="00827DFE">
        <w:t>We</w:t>
      </w:r>
      <w:r w:rsidR="00B84B32" w:rsidRPr="004966EC">
        <w:t xml:space="preserve"> can observe the </w:t>
      </w:r>
      <w:r w:rsidR="00BE0512" w:rsidRPr="004966EC">
        <w:t>clear pattern of the higher average areas</w:t>
      </w:r>
      <w:r w:rsidR="00222C15" w:rsidRPr="004966EC">
        <w:t xml:space="preserve"> are</w:t>
      </w:r>
      <w:r w:rsidR="00BE0512" w:rsidRPr="004966EC">
        <w:t xml:space="preserve"> </w:t>
      </w:r>
      <w:r w:rsidR="007C5607" w:rsidRPr="004966EC">
        <w:t xml:space="preserve">occurring in the Western, </w:t>
      </w:r>
      <w:r w:rsidR="00B35502" w:rsidRPr="004966EC">
        <w:t xml:space="preserve">North-Western region of the country. </w:t>
      </w:r>
      <w:r w:rsidR="003D10A3" w:rsidRPr="004966EC">
        <w:t xml:space="preserve">Furthermore, </w:t>
      </w:r>
      <w:r w:rsidR="00772B18" w:rsidRPr="004966EC">
        <w:t xml:space="preserve">we can find relatively highly scored district </w:t>
      </w:r>
      <w:r w:rsidR="00573C3C" w:rsidRPr="004966EC">
        <w:t xml:space="preserve">“islands” </w:t>
      </w:r>
      <w:r w:rsidR="00827DFE">
        <w:t xml:space="preserve">around the </w:t>
      </w:r>
      <w:r w:rsidR="00573C3C" w:rsidRPr="004966EC">
        <w:t xml:space="preserve">larger </w:t>
      </w:r>
      <w:r w:rsidR="009C60DD" w:rsidRPr="004966EC">
        <w:t>cit</w:t>
      </w:r>
      <w:r w:rsidR="009C60DD">
        <w:t>ies’</w:t>
      </w:r>
      <w:r w:rsidR="00573C3C" w:rsidRPr="004966EC">
        <w:t xml:space="preserve"> location</w:t>
      </w:r>
      <w:r w:rsidR="00827DFE">
        <w:t>s</w:t>
      </w:r>
      <w:r w:rsidR="00573C3C" w:rsidRPr="004966EC">
        <w:t>.</w:t>
      </w:r>
      <w:r w:rsidR="00BE0512">
        <w:t xml:space="preserve"> </w:t>
      </w:r>
    </w:p>
    <w:p w14:paraId="1E099C4B" w14:textId="77777777" w:rsidR="00BF49D8" w:rsidRDefault="00BF49D8" w:rsidP="00C012BC">
      <w:pPr>
        <w:jc w:val="both"/>
      </w:pPr>
    </w:p>
    <w:p w14:paraId="7BB18785" w14:textId="258CAE7E" w:rsidR="00E74306" w:rsidRDefault="00E74306" w:rsidP="00ED0D0D"/>
    <w:p w14:paraId="4D6B7EDE" w14:textId="77777777" w:rsidR="007B1CEA" w:rsidRDefault="00876111" w:rsidP="007B1CEA">
      <w:pPr>
        <w:keepNext/>
      </w:pPr>
      <w:r>
        <w:rPr>
          <w:noProof/>
        </w:rPr>
        <w:drawing>
          <wp:inline distT="0" distB="0" distL="0" distR="0" wp14:anchorId="7A3EC21C" wp14:editId="495BFAF4">
            <wp:extent cx="5822633" cy="2700670"/>
            <wp:effectExtent l="0" t="0" r="698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02331" cy="2737636"/>
                    </a:xfrm>
                    <a:prstGeom prst="rect">
                      <a:avLst/>
                    </a:prstGeom>
                    <a:noFill/>
                    <a:ln>
                      <a:noFill/>
                    </a:ln>
                  </pic:spPr>
                </pic:pic>
              </a:graphicData>
            </a:graphic>
          </wp:inline>
        </w:drawing>
      </w:r>
    </w:p>
    <w:p w14:paraId="210EE09B" w14:textId="0BC50E60" w:rsidR="00876111" w:rsidRDefault="007B1CEA" w:rsidP="007B1CEA">
      <w:pPr>
        <w:pStyle w:val="Caption"/>
      </w:pPr>
      <w:r>
        <w:t xml:space="preserve">Figure </w:t>
      </w:r>
      <w:fldSimple w:instr=" SEQ Figure \* ARABIC ">
        <w:r w:rsidR="009C03D2">
          <w:rPr>
            <w:noProof/>
          </w:rPr>
          <w:t>2</w:t>
        </w:r>
      </w:fldSimple>
      <w:r>
        <w:t xml:space="preserve">: Foreign Language Score based on </w:t>
      </w:r>
      <w:r w:rsidR="00964DCA">
        <w:t>S</w:t>
      </w:r>
      <w:r>
        <w:t xml:space="preserve">econdary </w:t>
      </w:r>
      <w:r w:rsidR="00964DCA">
        <w:t>S</w:t>
      </w:r>
      <w:r>
        <w:t xml:space="preserve">chool </w:t>
      </w:r>
      <w:r w:rsidR="00964DCA">
        <w:t>L</w:t>
      </w:r>
      <w:r>
        <w:t xml:space="preserve">eaving </w:t>
      </w:r>
      <w:r w:rsidR="00964DCA">
        <w:t>E</w:t>
      </w:r>
      <w:r>
        <w:t xml:space="preserve">xam results in Hungary. Red dots </w:t>
      </w:r>
      <w:r w:rsidR="00964DCA">
        <w:t>indicate</w:t>
      </w:r>
      <w:r>
        <w:t xml:space="preserve"> the 10 most populated cities in Hungary</w:t>
      </w:r>
    </w:p>
    <w:p w14:paraId="16906493" w14:textId="77777777" w:rsidR="00BF49D8" w:rsidRDefault="00BF49D8" w:rsidP="00ED0D0D"/>
    <w:p w14:paraId="68D53585" w14:textId="606B06E3" w:rsidR="00C72AAE" w:rsidRDefault="00660861" w:rsidP="00ED0D0D">
      <w:r>
        <w:t>Moran’s I Global</w:t>
      </w:r>
    </w:p>
    <w:p w14:paraId="04F419A5" w14:textId="77777777" w:rsidR="00671795" w:rsidRDefault="00671795" w:rsidP="00ED0D0D"/>
    <w:p w14:paraId="078C9B46" w14:textId="72CCC76C" w:rsidR="00F15519" w:rsidRDefault="00C81A71" w:rsidP="007B3A60">
      <w:pPr>
        <w:jc w:val="both"/>
      </w:pPr>
      <w:r>
        <w:t xml:space="preserve">By observing the map above, </w:t>
      </w:r>
      <w:r w:rsidR="00A436FF">
        <w:t xml:space="preserve">some level of clustering </w:t>
      </w:r>
      <w:r w:rsidR="00660861">
        <w:t>of high and low language scores can be noticed</w:t>
      </w:r>
      <w:r w:rsidR="00205471">
        <w:t>.</w:t>
      </w:r>
      <w:r w:rsidR="00660861">
        <w:t xml:space="preserve"> To </w:t>
      </w:r>
      <w:r w:rsidR="00206C25">
        <w:t xml:space="preserve">test </w:t>
      </w:r>
      <w:r w:rsidR="00205471">
        <w:t>whether spatial autocorrelation occurs</w:t>
      </w:r>
      <w:r w:rsidR="00B66B35">
        <w:t xml:space="preserve">, a Global Moran’s I test </w:t>
      </w:r>
      <w:r w:rsidR="00BF49D8">
        <w:t>was</w:t>
      </w:r>
      <w:r w:rsidR="00C007FF">
        <w:t xml:space="preserve"> conducted</w:t>
      </w:r>
      <w:r w:rsidR="00205471">
        <w:t xml:space="preserve">. </w:t>
      </w:r>
      <w:r w:rsidR="00827DFE">
        <w:t>The</w:t>
      </w:r>
      <w:r w:rsidR="00573875">
        <w:t xml:space="preserve"> Moran’s I Index is 0.2 and the</w:t>
      </w:r>
      <w:r w:rsidR="003D187B">
        <w:t xml:space="preserve"> small p-value indicates that </w:t>
      </w:r>
      <w:r w:rsidR="00C71F67">
        <w:t xml:space="preserve">closer, </w:t>
      </w:r>
      <w:r w:rsidR="00484498">
        <w:t>neighbouring</w:t>
      </w:r>
      <w:r w:rsidR="00C71F67">
        <w:t xml:space="preserve"> spatial </w:t>
      </w:r>
      <w:r w:rsidR="00484498">
        <w:t>features</w:t>
      </w:r>
      <w:r w:rsidR="00C71F67">
        <w:t xml:space="preserve"> tend to have </w:t>
      </w:r>
      <w:r w:rsidR="00484498">
        <w:t xml:space="preserve">similar </w:t>
      </w:r>
      <w:r w:rsidR="001A4CEC">
        <w:t>language proficiency scor</w:t>
      </w:r>
      <w:r w:rsidR="00827DFE">
        <w:t>es</w:t>
      </w:r>
      <w:r w:rsidR="00252307">
        <w:t xml:space="preserve">. </w:t>
      </w:r>
      <w:r w:rsidR="00BF49D8">
        <w:t>There are</w:t>
      </w:r>
      <w:r w:rsidR="00424FB8">
        <w:t xml:space="preserve"> </w:t>
      </w:r>
      <w:r w:rsidR="00A72C06">
        <w:t>high</w:t>
      </w:r>
      <w:r w:rsidR="00BF49D8">
        <w:t>-</w:t>
      </w:r>
      <w:r w:rsidR="00A72C06">
        <w:t xml:space="preserve">level and </w:t>
      </w:r>
      <w:r w:rsidR="00BF49D8">
        <w:t>low-level</w:t>
      </w:r>
      <w:r w:rsidR="00424FB8">
        <w:t xml:space="preserve"> </w:t>
      </w:r>
      <w:r w:rsidR="00A72C06">
        <w:t>subregion</w:t>
      </w:r>
      <w:r w:rsidR="00744943">
        <w:t xml:space="preserve"> clusters </w:t>
      </w:r>
      <w:r w:rsidR="00A72C06">
        <w:t>in the country</w:t>
      </w:r>
      <w:r w:rsidR="00F454A4">
        <w:t>.</w:t>
      </w:r>
    </w:p>
    <w:p w14:paraId="42E46C39" w14:textId="77777777" w:rsidR="00F15519" w:rsidRDefault="00F15519" w:rsidP="007B3A60">
      <w:pPr>
        <w:jc w:val="both"/>
      </w:pPr>
    </w:p>
    <w:tbl>
      <w:tblPr>
        <w:tblStyle w:val="PlainTable2"/>
        <w:tblW w:w="0" w:type="auto"/>
        <w:tblLook w:val="04A0" w:firstRow="1" w:lastRow="0" w:firstColumn="1" w:lastColumn="0" w:noHBand="0" w:noVBand="1"/>
      </w:tblPr>
      <w:tblGrid>
        <w:gridCol w:w="4508"/>
        <w:gridCol w:w="4508"/>
      </w:tblGrid>
      <w:tr w:rsidR="00A87D9E" w14:paraId="576D7727" w14:textId="77777777" w:rsidTr="00A87D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shd w:val="clear" w:color="auto" w:fill="D9D9D9" w:themeFill="background1" w:themeFillShade="D9"/>
          </w:tcPr>
          <w:p w14:paraId="050622B0" w14:textId="33FABD6D" w:rsidR="00A87D9E" w:rsidRDefault="00A87D9E" w:rsidP="007B3A60">
            <w:pPr>
              <w:jc w:val="both"/>
            </w:pPr>
            <w:r>
              <w:t xml:space="preserve">                                                   GLOBAL MORAN’S I </w:t>
            </w:r>
          </w:p>
        </w:tc>
      </w:tr>
      <w:tr w:rsidR="00BB1DDF" w14:paraId="4EE42143" w14:textId="77777777" w:rsidTr="00745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5EEC9D9" w14:textId="51935758" w:rsidR="008E16F9" w:rsidRDefault="008E16F9" w:rsidP="007B3A60">
            <w:pPr>
              <w:jc w:val="both"/>
            </w:pPr>
            <w:r>
              <w:t>Moran I statistic</w:t>
            </w:r>
          </w:p>
        </w:tc>
        <w:tc>
          <w:tcPr>
            <w:tcW w:w="4508" w:type="dxa"/>
          </w:tcPr>
          <w:p w14:paraId="24C2592F" w14:textId="711302A6" w:rsidR="00BB1DDF" w:rsidRPr="00C72C45" w:rsidRDefault="00FF3179" w:rsidP="007B3A60">
            <w:pPr>
              <w:jc w:val="both"/>
              <w:cnfStyle w:val="000000100000" w:firstRow="0" w:lastRow="0" w:firstColumn="0" w:lastColumn="0" w:oddVBand="0" w:evenVBand="0" w:oddHBand="1" w:evenHBand="0" w:firstRowFirstColumn="0" w:firstRowLastColumn="0" w:lastRowFirstColumn="0" w:lastRowLastColumn="0"/>
              <w:rPr>
                <w:i/>
                <w:iCs/>
              </w:rPr>
            </w:pPr>
            <w:r w:rsidRPr="00C72C45">
              <w:rPr>
                <w:i/>
                <w:iCs/>
              </w:rPr>
              <w:t xml:space="preserve"> </w:t>
            </w:r>
            <w:r w:rsidR="008E16F9" w:rsidRPr="00C72C45">
              <w:rPr>
                <w:i/>
                <w:iCs/>
              </w:rPr>
              <w:t>0.</w:t>
            </w:r>
            <w:r w:rsidR="00FD1BEA" w:rsidRPr="00C72C45">
              <w:rPr>
                <w:i/>
                <w:iCs/>
              </w:rPr>
              <w:t>206</w:t>
            </w:r>
          </w:p>
        </w:tc>
      </w:tr>
      <w:tr w:rsidR="00BB1DDF" w14:paraId="24AC1A76" w14:textId="77777777" w:rsidTr="00745771">
        <w:tc>
          <w:tcPr>
            <w:cnfStyle w:val="001000000000" w:firstRow="0" w:lastRow="0" w:firstColumn="1" w:lastColumn="0" w:oddVBand="0" w:evenVBand="0" w:oddHBand="0" w:evenHBand="0" w:firstRowFirstColumn="0" w:firstRowLastColumn="0" w:lastRowFirstColumn="0" w:lastRowLastColumn="0"/>
            <w:tcW w:w="4508" w:type="dxa"/>
          </w:tcPr>
          <w:p w14:paraId="20DCE23B" w14:textId="46EDB678" w:rsidR="00BB1DDF" w:rsidRDefault="008E16F9" w:rsidP="007B3A60">
            <w:pPr>
              <w:jc w:val="both"/>
            </w:pPr>
            <w:r>
              <w:t>p-value</w:t>
            </w:r>
          </w:p>
        </w:tc>
        <w:tc>
          <w:tcPr>
            <w:tcW w:w="4508" w:type="dxa"/>
          </w:tcPr>
          <w:p w14:paraId="54DFB192" w14:textId="061BBC49" w:rsidR="00BB1DDF" w:rsidRPr="00C72C45" w:rsidRDefault="00FF3179" w:rsidP="007B3A60">
            <w:pPr>
              <w:jc w:val="both"/>
              <w:cnfStyle w:val="000000000000" w:firstRow="0" w:lastRow="0" w:firstColumn="0" w:lastColumn="0" w:oddVBand="0" w:evenVBand="0" w:oddHBand="0" w:evenHBand="0" w:firstRowFirstColumn="0" w:firstRowLastColumn="0" w:lastRowFirstColumn="0" w:lastRowLastColumn="0"/>
              <w:rPr>
                <w:i/>
                <w:iCs/>
              </w:rPr>
            </w:pPr>
            <w:r>
              <w:t xml:space="preserve"> </w:t>
            </w:r>
            <w:r w:rsidR="00FD1BEA" w:rsidRPr="00C72C45">
              <w:rPr>
                <w:i/>
                <w:iCs/>
              </w:rPr>
              <w:t>5.569e-06</w:t>
            </w:r>
          </w:p>
        </w:tc>
      </w:tr>
      <w:tr w:rsidR="00BB1DDF" w14:paraId="3011DD5B" w14:textId="77777777" w:rsidTr="00745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97FF456" w14:textId="5B63CFFD" w:rsidR="00BB1DDF" w:rsidRDefault="008E16F9" w:rsidP="007B3A60">
            <w:pPr>
              <w:jc w:val="both"/>
            </w:pPr>
            <w:r>
              <w:t>Moran I statistic standard deviate</w:t>
            </w:r>
          </w:p>
        </w:tc>
        <w:tc>
          <w:tcPr>
            <w:tcW w:w="4508" w:type="dxa"/>
          </w:tcPr>
          <w:p w14:paraId="3CCD6E6B" w14:textId="23B23158" w:rsidR="00BB1DDF" w:rsidRPr="00C72C45" w:rsidRDefault="00FF3179" w:rsidP="007B3A60">
            <w:pPr>
              <w:jc w:val="both"/>
              <w:cnfStyle w:val="000000100000" w:firstRow="0" w:lastRow="0" w:firstColumn="0" w:lastColumn="0" w:oddVBand="0" w:evenVBand="0" w:oddHBand="1" w:evenHBand="0" w:firstRowFirstColumn="0" w:firstRowLastColumn="0" w:lastRowFirstColumn="0" w:lastRowLastColumn="0"/>
              <w:rPr>
                <w:i/>
                <w:iCs/>
              </w:rPr>
            </w:pPr>
            <w:r w:rsidRPr="00C72C45">
              <w:rPr>
                <w:i/>
                <w:iCs/>
              </w:rPr>
              <w:t xml:space="preserve"> </w:t>
            </w:r>
            <w:r w:rsidR="00FD1BEA" w:rsidRPr="00C72C45">
              <w:rPr>
                <w:i/>
                <w:iCs/>
              </w:rPr>
              <w:t>4.3</w:t>
            </w:r>
            <w:r w:rsidR="003B6AB0" w:rsidRPr="00C72C45">
              <w:rPr>
                <w:i/>
                <w:iCs/>
              </w:rPr>
              <w:t>9</w:t>
            </w:r>
            <w:r w:rsidRPr="00C72C45">
              <w:rPr>
                <w:i/>
                <w:iCs/>
              </w:rPr>
              <w:t>4</w:t>
            </w:r>
          </w:p>
        </w:tc>
      </w:tr>
      <w:tr w:rsidR="00BB1DDF" w14:paraId="2A5213BA" w14:textId="77777777" w:rsidTr="00745771">
        <w:tc>
          <w:tcPr>
            <w:cnfStyle w:val="001000000000" w:firstRow="0" w:lastRow="0" w:firstColumn="1" w:lastColumn="0" w:oddVBand="0" w:evenVBand="0" w:oddHBand="0" w:evenHBand="0" w:firstRowFirstColumn="0" w:firstRowLastColumn="0" w:lastRowFirstColumn="0" w:lastRowLastColumn="0"/>
            <w:tcW w:w="4508" w:type="dxa"/>
          </w:tcPr>
          <w:p w14:paraId="3865C7C6" w14:textId="02130162" w:rsidR="00BB1DDF" w:rsidRDefault="008E16F9" w:rsidP="007B3A60">
            <w:pPr>
              <w:jc w:val="both"/>
            </w:pPr>
            <w:r>
              <w:t>Expectation</w:t>
            </w:r>
          </w:p>
        </w:tc>
        <w:tc>
          <w:tcPr>
            <w:tcW w:w="4508" w:type="dxa"/>
          </w:tcPr>
          <w:p w14:paraId="33ADB6FF" w14:textId="0DF293F8" w:rsidR="00BB1DDF" w:rsidRPr="00C72C45" w:rsidRDefault="00FF3179" w:rsidP="007B3A60">
            <w:pPr>
              <w:jc w:val="both"/>
              <w:cnfStyle w:val="000000000000" w:firstRow="0" w:lastRow="0" w:firstColumn="0" w:lastColumn="0" w:oddVBand="0" w:evenVBand="0" w:oddHBand="0" w:evenHBand="0" w:firstRowFirstColumn="0" w:firstRowLastColumn="0" w:lastRowFirstColumn="0" w:lastRowLastColumn="0"/>
              <w:rPr>
                <w:i/>
                <w:iCs/>
              </w:rPr>
            </w:pPr>
            <w:r w:rsidRPr="00C72C45">
              <w:rPr>
                <w:i/>
                <w:iCs/>
              </w:rPr>
              <w:t>-0.006</w:t>
            </w:r>
          </w:p>
        </w:tc>
      </w:tr>
      <w:tr w:rsidR="00BB1DDF" w14:paraId="4B399B98" w14:textId="77777777" w:rsidTr="00745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9CB9E2A" w14:textId="2E28AE3F" w:rsidR="00BB1DDF" w:rsidRDefault="008E16F9" w:rsidP="007B3A60">
            <w:pPr>
              <w:jc w:val="both"/>
            </w:pPr>
            <w:r>
              <w:t>Variance</w:t>
            </w:r>
          </w:p>
        </w:tc>
        <w:tc>
          <w:tcPr>
            <w:tcW w:w="4508" w:type="dxa"/>
          </w:tcPr>
          <w:p w14:paraId="037F71B3" w14:textId="73DA95D0" w:rsidR="00BB1DDF" w:rsidRPr="00C72C45" w:rsidRDefault="00FF3179" w:rsidP="00F15519">
            <w:pPr>
              <w:keepNext/>
              <w:jc w:val="both"/>
              <w:cnfStyle w:val="000000100000" w:firstRow="0" w:lastRow="0" w:firstColumn="0" w:lastColumn="0" w:oddVBand="0" w:evenVBand="0" w:oddHBand="1" w:evenHBand="0" w:firstRowFirstColumn="0" w:firstRowLastColumn="0" w:lastRowFirstColumn="0" w:lastRowLastColumn="0"/>
              <w:rPr>
                <w:i/>
                <w:iCs/>
              </w:rPr>
            </w:pPr>
            <w:r w:rsidRPr="00C72C45">
              <w:rPr>
                <w:i/>
                <w:iCs/>
              </w:rPr>
              <w:t xml:space="preserve"> 0.002</w:t>
            </w:r>
          </w:p>
        </w:tc>
      </w:tr>
    </w:tbl>
    <w:p w14:paraId="57F5B476" w14:textId="0540A484" w:rsidR="00876111" w:rsidRDefault="00F15519" w:rsidP="00F15519">
      <w:pPr>
        <w:pStyle w:val="Caption"/>
      </w:pPr>
      <w:r>
        <w:t xml:space="preserve">Table </w:t>
      </w:r>
      <w:fldSimple w:instr=" SEQ Table \* ARABIC ">
        <w:r w:rsidR="009C03D2">
          <w:rPr>
            <w:noProof/>
          </w:rPr>
          <w:t>1</w:t>
        </w:r>
      </w:fldSimple>
      <w:r>
        <w:t xml:space="preserve">: </w:t>
      </w:r>
      <w:r w:rsidRPr="00185BCA">
        <w:t xml:space="preserve"> Result of the Global Moran's I Test of the Language Score </w:t>
      </w:r>
      <w:r w:rsidR="00D87A61" w:rsidRPr="00185BCA">
        <w:t>attribute</w:t>
      </w:r>
    </w:p>
    <w:p w14:paraId="1998F653" w14:textId="1760CB33" w:rsidR="00BF49D8" w:rsidRDefault="00BF49D8" w:rsidP="007B3A60">
      <w:pPr>
        <w:jc w:val="both"/>
      </w:pPr>
    </w:p>
    <w:p w14:paraId="77601E58" w14:textId="3BF5039D" w:rsidR="00CC3E61" w:rsidRDefault="00CC3E61" w:rsidP="007B3A60">
      <w:pPr>
        <w:jc w:val="both"/>
      </w:pPr>
    </w:p>
    <w:p w14:paraId="41987E51" w14:textId="77777777" w:rsidR="00A06463" w:rsidRDefault="00A06463" w:rsidP="007B3A60">
      <w:pPr>
        <w:jc w:val="both"/>
      </w:pPr>
    </w:p>
    <w:p w14:paraId="66F5E2F1" w14:textId="77777777" w:rsidR="00CC3E61" w:rsidRDefault="00CC3E61" w:rsidP="007B3A60">
      <w:pPr>
        <w:jc w:val="both"/>
      </w:pPr>
    </w:p>
    <w:p w14:paraId="54F886D0" w14:textId="230B8B7A" w:rsidR="00ED0D0D" w:rsidRDefault="00ED0D0D" w:rsidP="007B3A60">
      <w:pPr>
        <w:jc w:val="both"/>
      </w:pPr>
      <w:r>
        <w:lastRenderedPageBreak/>
        <w:t>Location Quotient</w:t>
      </w:r>
    </w:p>
    <w:p w14:paraId="0CF28C55" w14:textId="77777777" w:rsidR="005E3526" w:rsidRDefault="005E3526" w:rsidP="007B3A60">
      <w:pPr>
        <w:jc w:val="both"/>
      </w:pPr>
    </w:p>
    <w:p w14:paraId="18F7396B" w14:textId="1AA66728" w:rsidR="005550AD" w:rsidRDefault="00FD0CE3" w:rsidP="005E3526">
      <w:pPr>
        <w:jc w:val="both"/>
        <w:rPr>
          <w:shd w:val="clear" w:color="auto" w:fill="E7E6E6" w:themeFill="background2"/>
        </w:rPr>
      </w:pPr>
      <w:r>
        <w:t>The following</w:t>
      </w:r>
      <w:r w:rsidR="00547BB4">
        <w:t xml:space="preserve"> analysis </w:t>
      </w:r>
      <w:r w:rsidR="00BF49D8">
        <w:t xml:space="preserve">is performed to </w:t>
      </w:r>
      <w:r w:rsidR="00D43C69">
        <w:t>measure</w:t>
      </w:r>
      <w:r w:rsidR="00E7791A">
        <w:t xml:space="preserve"> and highlight</w:t>
      </w:r>
      <w:r w:rsidR="00D43C69">
        <w:t xml:space="preserve"> the relative concentration of the </w:t>
      </w:r>
      <w:r w:rsidR="007B31E7">
        <w:t>FLPS</w:t>
      </w:r>
      <w:r w:rsidR="00175869">
        <w:t xml:space="preserve"> of an area</w:t>
      </w:r>
      <w:r w:rsidR="00D43C69">
        <w:t xml:space="preserve"> </w:t>
      </w:r>
      <w:r w:rsidR="006E3967">
        <w:t xml:space="preserve">compared </w:t>
      </w:r>
      <w:r w:rsidR="006E3967" w:rsidRPr="005E3526">
        <w:t>to the national average</w:t>
      </w:r>
      <w:r w:rsidR="00496779">
        <w:t xml:space="preserve"> (73.7</w:t>
      </w:r>
      <w:r w:rsidR="00582EF7">
        <w:t xml:space="preserve"> points</w:t>
      </w:r>
      <w:r w:rsidR="00496779">
        <w:t>)</w:t>
      </w:r>
      <w:r w:rsidR="006E3967" w:rsidRPr="005E3526">
        <w:t>.</w:t>
      </w:r>
      <w:r w:rsidR="00D43C69" w:rsidRPr="005E3526">
        <w:t xml:space="preserve"> </w:t>
      </w:r>
      <w:r w:rsidR="00175869" w:rsidRPr="005E3526">
        <w:t xml:space="preserve">This way we </w:t>
      </w:r>
      <w:r w:rsidR="00BF49D8" w:rsidRPr="005E3526">
        <w:t>gain</w:t>
      </w:r>
      <w:r w:rsidR="00175869" w:rsidRPr="005E3526">
        <w:t xml:space="preserve"> a better understanding wh</w:t>
      </w:r>
      <w:r w:rsidR="00BA1B79" w:rsidRPr="005E3526">
        <w:t>ere the underdeveloped areas are</w:t>
      </w:r>
      <w:r w:rsidR="00BF49D8" w:rsidRPr="005E3526">
        <w:t xml:space="preserve"> based on students’ foreign language skills. </w:t>
      </w:r>
      <w:r w:rsidR="00BA1B79" w:rsidRPr="005E3526">
        <w:t xml:space="preserve"> </w:t>
      </w:r>
      <w:r w:rsidR="00BF49D8" w:rsidRPr="005E3526">
        <w:t xml:space="preserve">This analysis also reveals </w:t>
      </w:r>
      <w:r w:rsidR="00BA1B79" w:rsidRPr="005E3526">
        <w:t xml:space="preserve">where the </w:t>
      </w:r>
      <w:r w:rsidR="00F74A47" w:rsidRPr="00343B1C">
        <w:t>secondary</w:t>
      </w:r>
      <w:r w:rsidR="00BA1B79" w:rsidRPr="00343B1C">
        <w:t xml:space="preserve"> school language </w:t>
      </w:r>
      <w:r w:rsidR="007B3A60" w:rsidRPr="00343B1C">
        <w:t xml:space="preserve">education would need </w:t>
      </w:r>
      <w:r w:rsidR="00BF49D8" w:rsidRPr="00343B1C">
        <w:t xml:space="preserve">to be </w:t>
      </w:r>
      <w:r w:rsidR="007B3A60" w:rsidRPr="00343B1C">
        <w:t>improv</w:t>
      </w:r>
      <w:r w:rsidR="00BF49D8" w:rsidRPr="00343B1C">
        <w:t>ed</w:t>
      </w:r>
      <w:r w:rsidR="007B3A60" w:rsidRPr="00343B1C">
        <w:t xml:space="preserve"> to </w:t>
      </w:r>
      <w:r w:rsidR="003F3FC9" w:rsidRPr="00343B1C">
        <w:t>reach the average national level.</w:t>
      </w:r>
      <w:r w:rsidR="003D4C5D" w:rsidRPr="00343B1C">
        <w:t xml:space="preserve"> Even though the average is </w:t>
      </w:r>
      <w:r w:rsidR="0010758F" w:rsidRPr="00343B1C">
        <w:t xml:space="preserve">only </w:t>
      </w:r>
      <w:r w:rsidR="00FC601C">
        <w:t>73</w:t>
      </w:r>
      <w:r w:rsidR="003D4C5D" w:rsidRPr="00343B1C">
        <w:t>.</w:t>
      </w:r>
      <w:r w:rsidR="00FC601C">
        <w:t>7</w:t>
      </w:r>
      <w:r w:rsidR="00343B1C">
        <w:t>,</w:t>
      </w:r>
      <w:r w:rsidR="003D4C5D" w:rsidRPr="00343B1C">
        <w:t xml:space="preserve"> </w:t>
      </w:r>
      <w:r w:rsidR="006C18BE" w:rsidRPr="00343B1C">
        <w:t>which</w:t>
      </w:r>
      <w:r w:rsidR="004A51FC" w:rsidRPr="00343B1C">
        <w:t xml:space="preserve"> is far fr</w:t>
      </w:r>
      <w:r w:rsidR="00E02047" w:rsidRPr="00343B1C">
        <w:t>o</w:t>
      </w:r>
      <w:r w:rsidR="004A51FC" w:rsidRPr="00343B1C">
        <w:t xml:space="preserve">m the level of </w:t>
      </w:r>
      <w:r w:rsidR="0010758F" w:rsidRPr="00343B1C">
        <w:t xml:space="preserve">capability of gain </w:t>
      </w:r>
      <w:r w:rsidR="00742D65" w:rsidRPr="00343B1C">
        <w:t>a Foreign Language Certificate</w:t>
      </w:r>
      <w:r w:rsidR="00AF4AA1" w:rsidRPr="00343B1C">
        <w:t>,</w:t>
      </w:r>
      <w:r w:rsidR="00E0093F" w:rsidRPr="00343B1C">
        <w:t xml:space="preserve"> </w:t>
      </w:r>
      <w:r w:rsidR="00AF4AA1" w:rsidRPr="00343B1C">
        <w:t>t</w:t>
      </w:r>
      <w:r w:rsidR="00E0093F" w:rsidRPr="00343B1C">
        <w:t>he</w:t>
      </w:r>
      <w:r w:rsidR="001B3031" w:rsidRPr="00343B1C">
        <w:t>re is a substantial</w:t>
      </w:r>
      <w:r w:rsidR="00E0093F" w:rsidRPr="00343B1C">
        <w:t xml:space="preserve"> divide </w:t>
      </w:r>
      <w:r w:rsidR="001B3031" w:rsidRPr="00343B1C">
        <w:t>in</w:t>
      </w:r>
      <w:r w:rsidR="00E0093F" w:rsidRPr="00343B1C">
        <w:t xml:space="preserve"> </w:t>
      </w:r>
      <w:r w:rsidR="001B3031" w:rsidRPr="00343B1C">
        <w:t xml:space="preserve">levels of </w:t>
      </w:r>
      <w:r w:rsidR="009B3D67" w:rsidRPr="00343B1C">
        <w:t>language proficiency</w:t>
      </w:r>
      <w:r w:rsidR="00FE41DD">
        <w:t xml:space="preserve"> across the country</w:t>
      </w:r>
      <w:r w:rsidR="009B3D67" w:rsidRPr="00343B1C">
        <w:t xml:space="preserve">. </w:t>
      </w:r>
      <w:r w:rsidR="005B2D21" w:rsidRPr="00343B1C">
        <w:t xml:space="preserve">Certain areas perform </w:t>
      </w:r>
      <w:r w:rsidR="00863F38" w:rsidRPr="00343B1C">
        <w:t xml:space="preserve">only </w:t>
      </w:r>
      <w:r w:rsidR="005B2D21" w:rsidRPr="00343B1C">
        <w:t xml:space="preserve">half </w:t>
      </w:r>
      <w:r w:rsidR="00863F38" w:rsidRPr="00343B1C">
        <w:t>of the average and some above 50-6</w:t>
      </w:r>
      <w:r w:rsidR="001816AD">
        <w:t>5</w:t>
      </w:r>
      <w:r w:rsidR="00863F38" w:rsidRPr="00343B1C">
        <w:t xml:space="preserve">% of the national </w:t>
      </w:r>
      <w:r w:rsidR="00E02047" w:rsidRPr="00343B1C">
        <w:t>average</w:t>
      </w:r>
      <w:r w:rsidR="00863F38" w:rsidRPr="00343B1C">
        <w:t>.</w:t>
      </w:r>
    </w:p>
    <w:p w14:paraId="706E34A4" w14:textId="77777777" w:rsidR="007C2C6A" w:rsidRDefault="007C2C6A" w:rsidP="005E3526">
      <w:pPr>
        <w:jc w:val="both"/>
      </w:pPr>
    </w:p>
    <w:p w14:paraId="4A4278C7" w14:textId="7E718B28" w:rsidR="003844A6" w:rsidRDefault="00A27C32" w:rsidP="003844A6">
      <w:pPr>
        <w:keepNext/>
        <w:jc w:val="both"/>
      </w:pPr>
      <w:r>
        <w:rPr>
          <w:noProof/>
          <w:highlight w:val="magenta"/>
        </w:rPr>
        <w:drawing>
          <wp:inline distT="0" distB="0" distL="0" distR="0" wp14:anchorId="13DD64FD" wp14:editId="54F93DB0">
            <wp:extent cx="5730875" cy="278574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875" cy="2785745"/>
                    </a:xfrm>
                    <a:prstGeom prst="rect">
                      <a:avLst/>
                    </a:prstGeom>
                    <a:noFill/>
                    <a:ln>
                      <a:noFill/>
                    </a:ln>
                  </pic:spPr>
                </pic:pic>
              </a:graphicData>
            </a:graphic>
          </wp:inline>
        </w:drawing>
      </w:r>
    </w:p>
    <w:p w14:paraId="33A2AA65" w14:textId="32770DD7" w:rsidR="00BE2A5D" w:rsidRDefault="003844A6" w:rsidP="008965A7">
      <w:pPr>
        <w:pStyle w:val="Caption"/>
      </w:pPr>
      <w:r>
        <w:t xml:space="preserve">Figure </w:t>
      </w:r>
      <w:fldSimple w:instr=" SEQ Figure \* ARABIC ">
        <w:r w:rsidR="009C03D2">
          <w:rPr>
            <w:noProof/>
          </w:rPr>
          <w:t>3</w:t>
        </w:r>
      </w:fldSimple>
      <w:r>
        <w:t>: Location Quotient of the Foreign Language Scores in Hungary</w:t>
      </w:r>
      <w:r w:rsidR="002263DF">
        <w:t>.</w:t>
      </w:r>
      <w:r w:rsidR="002263DF" w:rsidRPr="002263DF">
        <w:t xml:space="preserve"> </w:t>
      </w:r>
      <w:r w:rsidR="002263DF">
        <w:t>Red dots indicate the 10 most populated cities in Hungary</w:t>
      </w:r>
    </w:p>
    <w:p w14:paraId="55083E75" w14:textId="77777777" w:rsidR="00827DFE" w:rsidRPr="00827DFE" w:rsidRDefault="00827DFE" w:rsidP="00827DFE"/>
    <w:p w14:paraId="3003DB4A" w14:textId="4F6F166E" w:rsidR="00ED0D0D" w:rsidRPr="00BF49D8" w:rsidRDefault="00ED0D0D" w:rsidP="00ED0D0D">
      <w:pPr>
        <w:rPr>
          <w:b/>
          <w:bCs/>
          <w:u w:val="single"/>
        </w:rPr>
      </w:pPr>
      <w:r w:rsidRPr="00BF49D8">
        <w:rPr>
          <w:b/>
          <w:bCs/>
          <w:u w:val="single"/>
        </w:rPr>
        <w:t xml:space="preserve">Discussion </w:t>
      </w:r>
    </w:p>
    <w:p w14:paraId="521E7FB7" w14:textId="77165F6D" w:rsidR="00F135D2" w:rsidRDefault="00F135D2" w:rsidP="0021353F">
      <w:pPr>
        <w:jc w:val="both"/>
      </w:pPr>
    </w:p>
    <w:p w14:paraId="6528ADB0" w14:textId="0BBC3E55" w:rsidR="00187744" w:rsidRDefault="00BF49D8" w:rsidP="0021353F">
      <w:pPr>
        <w:jc w:val="both"/>
      </w:pPr>
      <w:r>
        <w:t xml:space="preserve">The analyses performed above </w:t>
      </w:r>
      <w:r w:rsidR="00EE09C6">
        <w:t>on</w:t>
      </w:r>
      <w:r>
        <w:t xml:space="preserve"> m</w:t>
      </w:r>
      <w:r w:rsidR="00906340">
        <w:t>apping</w:t>
      </w:r>
      <w:r w:rsidR="00DD2C0D">
        <w:t xml:space="preserve"> </w:t>
      </w:r>
      <w:r>
        <w:t xml:space="preserve">the </w:t>
      </w:r>
      <w:r w:rsidR="005624C8">
        <w:t>FLPS</w:t>
      </w:r>
      <w:r w:rsidR="00B53EBB">
        <w:t xml:space="preserve"> </w:t>
      </w:r>
      <w:r>
        <w:t>indicates there is</w:t>
      </w:r>
      <w:r w:rsidR="00B53EBB">
        <w:t xml:space="preserve"> heterogenicity </w:t>
      </w:r>
      <w:r>
        <w:t xml:space="preserve">in the Hungarian </w:t>
      </w:r>
      <w:r w:rsidR="00AD06F9">
        <w:t>students’</w:t>
      </w:r>
      <w:r>
        <w:t xml:space="preserve"> </w:t>
      </w:r>
      <w:r w:rsidR="00B53EBB">
        <w:t>languages capabilities</w:t>
      </w:r>
      <w:r w:rsidR="003971A5">
        <w:t xml:space="preserve">. Regional variations in exam results can be driven by a variety of factors. One explanation </w:t>
      </w:r>
      <w:r w:rsidR="00FE4F63">
        <w:t>may be that</w:t>
      </w:r>
      <w:r w:rsidR="003971A5">
        <w:t xml:space="preserve"> the quality of language education </w:t>
      </w:r>
      <w:r w:rsidR="00EF782A">
        <w:t xml:space="preserve">available in the poorer performing regions (rural and </w:t>
      </w:r>
      <w:r w:rsidR="005E3526">
        <w:t>e</w:t>
      </w:r>
      <w:r w:rsidR="00EF782A">
        <w:t xml:space="preserve">astern districts) is of lower quality than of those regions where students achieved higher results. However, even if such a statement were true, it is likely to be the product of </w:t>
      </w:r>
      <w:r w:rsidR="001A6745">
        <w:t xml:space="preserve">various </w:t>
      </w:r>
      <w:r w:rsidR="00EF782A">
        <w:t xml:space="preserve">contributing factors that cause systematic differences in the quality of language education across the country. </w:t>
      </w:r>
      <w:r w:rsidR="00AD06F9">
        <w:t>S</w:t>
      </w:r>
      <w:r w:rsidR="00EF782A">
        <w:t xml:space="preserve">tudies have </w:t>
      </w:r>
      <w:r w:rsidR="00187744">
        <w:t>found</w:t>
      </w:r>
      <w:r w:rsidR="00EF782A">
        <w:t xml:space="preserve"> that the economic geography of talent tends to be significantly concentrated</w:t>
      </w:r>
      <w:r w:rsidR="00187744">
        <w:t xml:space="preserve"> (</w:t>
      </w:r>
      <w:r w:rsidR="00187744" w:rsidRPr="00187744">
        <w:t>Florida, 2002)</w:t>
      </w:r>
      <w:r w:rsidR="00187744">
        <w:t xml:space="preserve">, suggesting that highly talented, ambitious individuals are more likely to </w:t>
      </w:r>
      <w:r w:rsidR="00AD06F9">
        <w:t>be drawn to</w:t>
      </w:r>
      <w:r w:rsidR="00187744">
        <w:t xml:space="preserve"> urban areas</w:t>
      </w:r>
      <w:r w:rsidR="00E94104">
        <w:t xml:space="preserve"> (</w:t>
      </w:r>
      <w:r w:rsidR="00E94104" w:rsidRPr="00E94104">
        <w:t>Lawton Smith,</w:t>
      </w:r>
      <w:r w:rsidR="00E94104">
        <w:t xml:space="preserve"> et al.</w:t>
      </w:r>
      <w:r w:rsidR="00E94104" w:rsidRPr="00E94104">
        <w:t>, 2005</w:t>
      </w:r>
      <w:r w:rsidR="00E94104">
        <w:t>)</w:t>
      </w:r>
      <w:r w:rsidR="00187744">
        <w:t xml:space="preserve">. It can be assumed, that this also </w:t>
      </w:r>
      <w:r w:rsidR="00E94104">
        <w:t xml:space="preserve">holds </w:t>
      </w:r>
      <w:r w:rsidR="00187744">
        <w:t>true</w:t>
      </w:r>
      <w:r w:rsidR="00E94104">
        <w:t xml:space="preserve"> </w:t>
      </w:r>
      <w:r w:rsidR="00187744">
        <w:t>for language teachers</w:t>
      </w:r>
      <w:r w:rsidR="00E94104">
        <w:t>,</w:t>
      </w:r>
      <w:r w:rsidR="00187744">
        <w:t xml:space="preserve"> where many talented individuals </w:t>
      </w:r>
      <w:r w:rsidR="00AD06F9">
        <w:t>tend to live</w:t>
      </w:r>
      <w:r w:rsidR="00E94104">
        <w:t xml:space="preserve"> and work in </w:t>
      </w:r>
      <w:r w:rsidR="00AD06F9">
        <w:t>the cities</w:t>
      </w:r>
      <w:r w:rsidR="00187744">
        <w:t xml:space="preserve">. Additionally, </w:t>
      </w:r>
      <w:r w:rsidR="00E94104">
        <w:t>the students in urban areas may have more exposure to foreign influences than those in the rural areas, via tourists or media</w:t>
      </w:r>
      <w:r w:rsidR="00AD06F9">
        <w:t>.</w:t>
      </w:r>
      <w:r w:rsidR="00E94104">
        <w:t xml:space="preserve"> </w:t>
      </w:r>
    </w:p>
    <w:p w14:paraId="620DD90D" w14:textId="02102A7F" w:rsidR="00E61E9A" w:rsidRDefault="00E94104" w:rsidP="0021353F">
      <w:pPr>
        <w:jc w:val="both"/>
      </w:pPr>
      <w:r>
        <w:tab/>
        <w:t xml:space="preserve">Another trend emerging from the above analysis is the </w:t>
      </w:r>
      <w:r w:rsidR="00E61E9A">
        <w:t>divergence between the exam results of the</w:t>
      </w:r>
      <w:r w:rsidR="00B357AF">
        <w:t xml:space="preserve"> </w:t>
      </w:r>
      <w:r w:rsidR="001B44B9">
        <w:t>North-West</w:t>
      </w:r>
      <w:r w:rsidR="00E61E9A">
        <w:t>ern</w:t>
      </w:r>
      <w:r w:rsidR="001B44B9">
        <w:t xml:space="preserve"> and East</w:t>
      </w:r>
      <w:r w:rsidR="00E61E9A">
        <w:t xml:space="preserve">ern Hungarian </w:t>
      </w:r>
      <w:r w:rsidR="001B44B9" w:rsidRPr="005F5E67">
        <w:t>Districts</w:t>
      </w:r>
      <w:r w:rsidR="00E61E9A" w:rsidRPr="005F5E67">
        <w:t xml:space="preserve"> (</w:t>
      </w:r>
      <w:r w:rsidR="005F5E67" w:rsidRPr="005F5E67">
        <w:t>Figure 2</w:t>
      </w:r>
      <w:r w:rsidR="00E61E9A" w:rsidRPr="005F5E67">
        <w:t>)</w:t>
      </w:r>
      <w:r w:rsidR="001B44B9" w:rsidRPr="005F5E67">
        <w:t>.</w:t>
      </w:r>
      <w:r w:rsidR="001B44B9">
        <w:t xml:space="preserve"> </w:t>
      </w:r>
      <w:r w:rsidR="00E61E9A">
        <w:t xml:space="preserve">The </w:t>
      </w:r>
      <w:r w:rsidR="00434C7D">
        <w:t xml:space="preserve">results are even more interesting when viewed in conjunction </w:t>
      </w:r>
      <w:r w:rsidR="00434C7D" w:rsidRPr="00522741">
        <w:rPr>
          <w:shd w:val="clear" w:color="auto" w:fill="FFFFFF" w:themeFill="background1"/>
        </w:rPr>
        <w:t xml:space="preserve">with </w:t>
      </w:r>
      <w:r w:rsidR="00522741" w:rsidRPr="00522741">
        <w:rPr>
          <w:shd w:val="clear" w:color="auto" w:fill="FFFFFF" w:themeFill="background1"/>
        </w:rPr>
        <w:t xml:space="preserve">Figure </w:t>
      </w:r>
      <w:r w:rsidR="00CC3E61">
        <w:rPr>
          <w:shd w:val="clear" w:color="auto" w:fill="FFFFFF" w:themeFill="background1"/>
        </w:rPr>
        <w:t>4</w:t>
      </w:r>
      <w:r w:rsidR="00434C7D" w:rsidRPr="00522741">
        <w:rPr>
          <w:shd w:val="clear" w:color="auto" w:fill="FFFFFF" w:themeFill="background1"/>
        </w:rPr>
        <w:t xml:space="preserve"> from a</w:t>
      </w:r>
      <w:r w:rsidR="00434C7D">
        <w:t xml:space="preserve"> </w:t>
      </w:r>
      <w:r w:rsidR="00E61E9A">
        <w:t xml:space="preserve">2016 World Bank </w:t>
      </w:r>
      <w:r w:rsidR="00434C7D">
        <w:t>report, illustrating the p</w:t>
      </w:r>
      <w:r w:rsidR="00E61E9A">
        <w:t xml:space="preserve">overty </w:t>
      </w:r>
      <w:r w:rsidR="00434C7D">
        <w:t xml:space="preserve">distribution </w:t>
      </w:r>
      <w:r w:rsidR="00E61E9A">
        <w:t xml:space="preserve">in Hungary. </w:t>
      </w:r>
      <w:r w:rsidR="00AD06F9">
        <w:t>R</w:t>
      </w:r>
      <w:r w:rsidR="00E61E9A">
        <w:t xml:space="preserve">ed areas represent districts where the largest proportion of residents live below the poverty threshold. </w:t>
      </w:r>
      <w:r w:rsidR="00434C7D">
        <w:t xml:space="preserve">It is a well-documented experience, </w:t>
      </w:r>
      <w:r w:rsidR="00434C7D">
        <w:lastRenderedPageBreak/>
        <w:t>that students from impoverished backgrounds generally achieve lower levels of educational attainment and perform poorer on exams (</w:t>
      </w:r>
      <w:r w:rsidR="00434C7D" w:rsidRPr="00434C7D">
        <w:t>Goodman &amp; Gregg 2010</w:t>
      </w:r>
      <w:r w:rsidR="00812B04">
        <w:t xml:space="preserve">, </w:t>
      </w:r>
      <w:proofErr w:type="spellStart"/>
      <w:r w:rsidR="00812B04" w:rsidRPr="00812B04">
        <w:t>Chowdry</w:t>
      </w:r>
      <w:proofErr w:type="spellEnd"/>
      <w:r w:rsidR="00812B04">
        <w:t>,</w:t>
      </w:r>
      <w:r w:rsidR="00812B04" w:rsidRPr="00812B04">
        <w:t xml:space="preserve"> </w:t>
      </w:r>
      <w:r w:rsidR="00812B04">
        <w:t>et al.</w:t>
      </w:r>
      <w:r w:rsidR="00812B04" w:rsidRPr="00812B04">
        <w:t xml:space="preserve"> 2010</w:t>
      </w:r>
      <w:r w:rsidR="00812B04">
        <w:t xml:space="preserve">). </w:t>
      </w:r>
    </w:p>
    <w:p w14:paraId="413AEFAD" w14:textId="77777777" w:rsidR="00CC3E61" w:rsidRDefault="00CC3E61" w:rsidP="0021353F">
      <w:pPr>
        <w:jc w:val="both"/>
      </w:pPr>
    </w:p>
    <w:p w14:paraId="29889846" w14:textId="77777777" w:rsidR="007F1B8C" w:rsidRDefault="009B6862" w:rsidP="007F1B8C">
      <w:pPr>
        <w:keepNext/>
        <w:jc w:val="both"/>
      </w:pPr>
      <w:r w:rsidRPr="00E61E9A">
        <w:rPr>
          <w:noProof/>
        </w:rPr>
        <w:drawing>
          <wp:anchor distT="0" distB="0" distL="114300" distR="114300" simplePos="0" relativeHeight="251660288" behindDoc="0" locked="0" layoutInCell="1" allowOverlap="1" wp14:anchorId="651413AA" wp14:editId="02AA3B98">
            <wp:simplePos x="0" y="0"/>
            <wp:positionH relativeFrom="column">
              <wp:posOffset>4553585</wp:posOffset>
            </wp:positionH>
            <wp:positionV relativeFrom="paragraph">
              <wp:posOffset>2581613</wp:posOffset>
            </wp:positionV>
            <wp:extent cx="1102658" cy="1569806"/>
            <wp:effectExtent l="0" t="0" r="2540" b="5080"/>
            <wp:wrapNone/>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rotWithShape="1">
                    <a:blip r:embed="rId14">
                      <a:extLst>
                        <a:ext uri="{28A0092B-C50C-407E-A947-70E740481C1C}">
                          <a14:useLocalDpi xmlns:a14="http://schemas.microsoft.com/office/drawing/2010/main" val="0"/>
                        </a:ext>
                      </a:extLst>
                    </a:blip>
                    <a:srcRect l="80054" t="60003" r="1399" b="3561"/>
                    <a:stretch/>
                  </pic:blipFill>
                  <pic:spPr bwMode="auto">
                    <a:xfrm>
                      <a:off x="0" y="0"/>
                      <a:ext cx="1102658" cy="156980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fldChar w:fldCharType="begin"/>
      </w:r>
      <w:r>
        <w:instrText xml:space="preserve"> INCLUDEPICTURE "/var/folders/_n/flm6t3zn42x3gysvk6xmv3hh0000gn/T/com.microsoft.Word/WebArchiveCopyPasteTempFiles/page1image490762336" \* MERGEFORMATINET </w:instrText>
      </w:r>
      <w:r>
        <w:fldChar w:fldCharType="separate"/>
      </w:r>
      <w:r>
        <w:rPr>
          <w:noProof/>
        </w:rPr>
        <w:drawing>
          <wp:inline distT="0" distB="0" distL="0" distR="0" wp14:anchorId="2E0B3C25" wp14:editId="000F2D3D">
            <wp:extent cx="5718220" cy="4302834"/>
            <wp:effectExtent l="0" t="0" r="0" b="2540"/>
            <wp:docPr id="6" name="Picture 6" descr="page1image490762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49076233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8220" cy="4302834"/>
                    </a:xfrm>
                    <a:prstGeom prst="rect">
                      <a:avLst/>
                    </a:prstGeom>
                    <a:noFill/>
                    <a:ln>
                      <a:noFill/>
                    </a:ln>
                  </pic:spPr>
                </pic:pic>
              </a:graphicData>
            </a:graphic>
          </wp:inline>
        </w:drawing>
      </w:r>
      <w:r>
        <w:fldChar w:fldCharType="end"/>
      </w:r>
    </w:p>
    <w:p w14:paraId="430F12BF" w14:textId="285E071A" w:rsidR="00E61E9A" w:rsidRDefault="007F1B8C" w:rsidP="007F1B8C">
      <w:pPr>
        <w:pStyle w:val="Caption"/>
        <w:jc w:val="both"/>
      </w:pPr>
      <w:r>
        <w:t xml:space="preserve">Figure </w:t>
      </w:r>
      <w:fldSimple w:instr=" SEQ Figure \* ARABIC ">
        <w:r w:rsidR="009C03D2">
          <w:rPr>
            <w:noProof/>
          </w:rPr>
          <w:t>4</w:t>
        </w:r>
      </w:fldSimple>
      <w:r>
        <w:t xml:space="preserve">: </w:t>
      </w:r>
      <w:r w:rsidRPr="00284ECC">
        <w:t>World Bank Data 2016 Poverty in Europe – Hungary Country Policy brief</w:t>
      </w:r>
      <w:r w:rsidR="00CB7B6F">
        <w:t xml:space="preserve"> (World Bank, 2016)</w:t>
      </w:r>
    </w:p>
    <w:p w14:paraId="771E2F4D" w14:textId="5C099442" w:rsidR="00E61E9A" w:rsidRDefault="00E61E9A" w:rsidP="0021353F">
      <w:pPr>
        <w:jc w:val="both"/>
      </w:pPr>
    </w:p>
    <w:p w14:paraId="043E00BE" w14:textId="0B079527" w:rsidR="006E2583" w:rsidRDefault="00B25530" w:rsidP="00937C2C">
      <w:pPr>
        <w:jc w:val="both"/>
      </w:pPr>
      <w:r>
        <w:t xml:space="preserve">Based on the above, the Hungarian government’s proposal to require all students to obtain a </w:t>
      </w:r>
      <w:r w:rsidR="008806B5">
        <w:t>F</w:t>
      </w:r>
      <w:r w:rsidR="001B3031">
        <w:t xml:space="preserve">oreign </w:t>
      </w:r>
      <w:r w:rsidR="008806B5">
        <w:t>L</w:t>
      </w:r>
      <w:r w:rsidR="001B3031">
        <w:t xml:space="preserve">anguage </w:t>
      </w:r>
      <w:r w:rsidR="008806B5">
        <w:t>C</w:t>
      </w:r>
      <w:r>
        <w:t>ertificate</w:t>
      </w:r>
      <w:r w:rsidR="001B3031">
        <w:t xml:space="preserve"> </w:t>
      </w:r>
      <w:r>
        <w:t xml:space="preserve">to be considered for university level education would predominantly negatively impact students from the most deprived areas of the country. </w:t>
      </w:r>
      <w:r w:rsidR="00937C2C">
        <w:t>Students from these</w:t>
      </w:r>
      <w:r>
        <w:t xml:space="preserve"> areas are already likely to have lower quality education</w:t>
      </w:r>
      <w:r w:rsidR="00937C2C">
        <w:t>al institutions</w:t>
      </w:r>
      <w:r>
        <w:t xml:space="preserve"> and</w:t>
      </w:r>
      <w:r w:rsidR="00937C2C">
        <w:t xml:space="preserve"> </w:t>
      </w:r>
      <w:r>
        <w:t xml:space="preserve">are much less likely to have </w:t>
      </w:r>
      <w:r w:rsidR="00937C2C">
        <w:t>ample home learning</w:t>
      </w:r>
      <w:r w:rsidR="00353F8F">
        <w:t xml:space="preserve"> environments</w:t>
      </w:r>
      <w:r w:rsidR="00937C2C">
        <w:t xml:space="preserve">. </w:t>
      </w:r>
      <w:r w:rsidR="006E2583">
        <w:t xml:space="preserve">Therefore, it is already less likely that they should attend university in the same proportion as students from </w:t>
      </w:r>
      <w:r w:rsidR="001B3031">
        <w:t>wealthier</w:t>
      </w:r>
      <w:r w:rsidR="006E2583">
        <w:t xml:space="preserve"> areas. While the intentions behind the new proposal are to improve the nation</w:t>
      </w:r>
      <w:r w:rsidR="00353F8F">
        <w:t>’s</w:t>
      </w:r>
      <w:r w:rsidR="006E2583">
        <w:t xml:space="preserve"> human capital by encouraging foreign language studies, it would provide an unreasonable barrier to university level studies for students who are already disadvantaged in their educational opportunities.</w:t>
      </w:r>
      <w:r w:rsidR="004551DC">
        <w:t xml:space="preserve"> </w:t>
      </w:r>
    </w:p>
    <w:p w14:paraId="2F7BFFEC" w14:textId="4034D20A" w:rsidR="005B4602" w:rsidRDefault="00937C2C" w:rsidP="005B4602">
      <w:pPr>
        <w:ind w:firstLine="720"/>
        <w:jc w:val="both"/>
      </w:pPr>
      <w:r>
        <w:t>Understanding</w:t>
      </w:r>
      <w:r w:rsidRPr="00937C2C">
        <w:t xml:space="preserve"> which </w:t>
      </w:r>
      <w:r>
        <w:t>districts</w:t>
      </w:r>
      <w:r w:rsidRPr="00937C2C">
        <w:t xml:space="preserve"> </w:t>
      </w:r>
      <w:r>
        <w:t xml:space="preserve">underperform on </w:t>
      </w:r>
      <w:r w:rsidR="0042066E">
        <w:t>SELE</w:t>
      </w:r>
      <w:r>
        <w:t xml:space="preserve"> </w:t>
      </w:r>
      <w:r w:rsidRPr="00937C2C">
        <w:t xml:space="preserve">can </w:t>
      </w:r>
      <w:r>
        <w:t xml:space="preserve">support </w:t>
      </w:r>
      <w:r w:rsidR="004551DC">
        <w:t>a</w:t>
      </w:r>
      <w:r>
        <w:t xml:space="preserve"> </w:t>
      </w:r>
      <w:r w:rsidRPr="00937C2C">
        <w:t xml:space="preserve">more efficient targeting </w:t>
      </w:r>
      <w:r>
        <w:t xml:space="preserve">of </w:t>
      </w:r>
      <w:r w:rsidRPr="00937C2C">
        <w:t>resources for development</w:t>
      </w:r>
      <w:r>
        <w:t>, especially for foreign language subjects, which is a key area of interest for the Hungarian Government</w:t>
      </w:r>
      <w:r w:rsidRPr="00937C2C">
        <w:t xml:space="preserve">. </w:t>
      </w:r>
      <w:r w:rsidR="00BE2A5D">
        <w:t xml:space="preserve">The language score </w:t>
      </w:r>
      <w:r w:rsidR="00BE2A5D" w:rsidRPr="00BE2A5D">
        <w:t>maps</w:t>
      </w:r>
      <w:r w:rsidR="00FF2B2E">
        <w:t xml:space="preserve"> </w:t>
      </w:r>
      <w:r w:rsidR="009D2B3A">
        <w:t>(</w:t>
      </w:r>
      <w:r w:rsidR="00FF2B2E">
        <w:t>Figure 2</w:t>
      </w:r>
      <w:r w:rsidR="00E62383">
        <w:t xml:space="preserve"> &amp; Figure 3</w:t>
      </w:r>
      <w:r w:rsidR="009D2B3A">
        <w:t>)</w:t>
      </w:r>
      <w:r w:rsidR="00BE2A5D">
        <w:t xml:space="preserve"> </w:t>
      </w:r>
      <w:r w:rsidR="00BE2A5D" w:rsidRPr="00BE2A5D">
        <w:t xml:space="preserve">provide </w:t>
      </w:r>
      <w:r w:rsidR="00BE2A5D">
        <w:t xml:space="preserve">a </w:t>
      </w:r>
      <w:r w:rsidR="00BE2A5D" w:rsidRPr="00BE2A5D">
        <w:t>more</w:t>
      </w:r>
      <w:r w:rsidR="00BE2A5D">
        <w:t xml:space="preserve"> comprehensive</w:t>
      </w:r>
      <w:r w:rsidR="00BE2A5D" w:rsidRPr="00BE2A5D">
        <w:t xml:space="preserve"> </w:t>
      </w:r>
      <w:r w:rsidR="00BE2A5D">
        <w:t>picture</w:t>
      </w:r>
      <w:r w:rsidR="00BE2A5D" w:rsidRPr="00BE2A5D">
        <w:t xml:space="preserve"> on sub-national variations in</w:t>
      </w:r>
      <w:r w:rsidR="00BE2A5D">
        <w:t xml:space="preserve"> senior students’ language skills</w:t>
      </w:r>
      <w:r w:rsidR="009B6862">
        <w:t xml:space="preserve">, </w:t>
      </w:r>
      <w:r w:rsidR="009B6862" w:rsidRPr="00353F8F">
        <w:t>which could</w:t>
      </w:r>
      <w:r w:rsidR="00BE2A5D" w:rsidRPr="00353F8F">
        <w:t xml:space="preserve"> potentially </w:t>
      </w:r>
      <w:r w:rsidR="009B6862" w:rsidRPr="00353F8F">
        <w:t>facilitate</w:t>
      </w:r>
      <w:r w:rsidR="00BE2A5D" w:rsidRPr="00353F8F">
        <w:t xml:space="preserve"> resource allocation. </w:t>
      </w:r>
      <w:r w:rsidR="009B6862" w:rsidRPr="00353F8F">
        <w:t>Based</w:t>
      </w:r>
      <w:r w:rsidR="009B6862">
        <w:t xml:space="preserve"> on the maps, th</w:t>
      </w:r>
      <w:r w:rsidR="001B3031">
        <w:t>e</w:t>
      </w:r>
      <w:r w:rsidR="009B6862">
        <w:t xml:space="preserve"> average students</w:t>
      </w:r>
      <w:r w:rsidR="00152DE0">
        <w:t xml:space="preserve"> from </w:t>
      </w:r>
      <w:r w:rsidR="001B3031">
        <w:t>large</w:t>
      </w:r>
      <w:r w:rsidR="00152DE0">
        <w:t xml:space="preserve"> cities</w:t>
      </w:r>
      <w:r w:rsidR="00764B86">
        <w:t xml:space="preserve"> like</w:t>
      </w:r>
      <w:r w:rsidR="009B6862">
        <w:t xml:space="preserve"> </w:t>
      </w:r>
      <w:r w:rsidR="009B6862" w:rsidRPr="00680861">
        <w:t>Budapest</w:t>
      </w:r>
      <w:r w:rsidR="001B3031">
        <w:t xml:space="preserve"> (</w:t>
      </w:r>
      <w:r w:rsidR="00B33098" w:rsidRPr="00680861">
        <w:t>84.9</w:t>
      </w:r>
      <w:r w:rsidR="001B3031">
        <w:t>)</w:t>
      </w:r>
      <w:r w:rsidR="009B6862" w:rsidRPr="00680861">
        <w:t xml:space="preserve">, </w:t>
      </w:r>
      <w:proofErr w:type="spellStart"/>
      <w:r w:rsidR="00F27193" w:rsidRPr="00680861">
        <w:t>Győr</w:t>
      </w:r>
      <w:proofErr w:type="spellEnd"/>
      <w:r w:rsidR="004F58CF" w:rsidRPr="00680861">
        <w:t xml:space="preserve"> </w:t>
      </w:r>
      <w:r w:rsidR="001B3031">
        <w:t>(</w:t>
      </w:r>
      <w:r w:rsidR="004F58CF" w:rsidRPr="00680861">
        <w:t>77</w:t>
      </w:r>
      <w:r w:rsidR="001B3031">
        <w:t>)</w:t>
      </w:r>
      <w:r w:rsidR="009B6862" w:rsidRPr="00680861">
        <w:t xml:space="preserve">, </w:t>
      </w:r>
      <w:proofErr w:type="spellStart"/>
      <w:r w:rsidR="00680861" w:rsidRPr="00680861">
        <w:t>Pécs</w:t>
      </w:r>
      <w:proofErr w:type="spellEnd"/>
      <w:r w:rsidR="00070C81" w:rsidRPr="00680861">
        <w:t xml:space="preserve"> </w:t>
      </w:r>
      <w:r w:rsidR="001B3031">
        <w:t>(</w:t>
      </w:r>
      <w:r w:rsidR="00070C81" w:rsidRPr="00680861">
        <w:t>8</w:t>
      </w:r>
      <w:r w:rsidR="00070C81">
        <w:t>0</w:t>
      </w:r>
      <w:r w:rsidR="001B3031">
        <w:t>)</w:t>
      </w:r>
      <w:r w:rsidR="009B6862">
        <w:t xml:space="preserve"> are significantly closer to reaching the 110 points for the minimum entry requirements, than students from</w:t>
      </w:r>
      <w:r w:rsidR="00DC3D8E">
        <w:t xml:space="preserve"> </w:t>
      </w:r>
      <w:r w:rsidR="001B3031">
        <w:t>North-</w:t>
      </w:r>
      <w:r w:rsidR="00865AFF">
        <w:t>Eastern Hungary</w:t>
      </w:r>
      <w:r w:rsidR="001B3031">
        <w:t xml:space="preserve">, </w:t>
      </w:r>
      <w:r w:rsidR="009B6862">
        <w:t xml:space="preserve">where their average language scores are </w:t>
      </w:r>
      <w:r w:rsidR="001B3031">
        <w:t>between 35</w:t>
      </w:r>
      <w:r w:rsidR="00244B2A">
        <w:t>-</w:t>
      </w:r>
      <w:r w:rsidR="001B3031">
        <w:t>45</w:t>
      </w:r>
      <w:r w:rsidR="00244B2A">
        <w:t xml:space="preserve"> point</w:t>
      </w:r>
      <w:r w:rsidR="007829F6">
        <w:t>s</w:t>
      </w:r>
      <w:r w:rsidR="009B6862">
        <w:t xml:space="preserve">. </w:t>
      </w:r>
      <w:r w:rsidR="004551DC">
        <w:t>It is clear based on the significant diversion in sub-national language scores, that ‘blanket policies’, such as the one proposed</w:t>
      </w:r>
      <w:r w:rsidR="00376F52">
        <w:t>,</w:t>
      </w:r>
      <w:r w:rsidR="004551DC">
        <w:t xml:space="preserve"> </w:t>
      </w:r>
      <w:r w:rsidR="00376F52">
        <w:t>will not have the desired effect, as there are already considerable differences in the opportunities and abilities of the po</w:t>
      </w:r>
      <w:r w:rsidR="000321AD">
        <w:t xml:space="preserve">pulation. Instead, regional differences </w:t>
      </w:r>
      <w:r w:rsidR="000321AD">
        <w:lastRenderedPageBreak/>
        <w:t xml:space="preserve">should be considered when constructing new policies to avoid discrimination based on socioeconomic and geographic factors. Additionally, </w:t>
      </w:r>
      <w:r w:rsidR="00BA1237">
        <w:t>the government should consider non-exclusionary methods of incentivising students to learn languages, such as increasing hours of language education in schools, investing in additional resources for language teachers and promoting student exchange programmes abroad</w:t>
      </w:r>
      <w:r w:rsidR="00C33847">
        <w:t>.</w:t>
      </w:r>
    </w:p>
    <w:p w14:paraId="6D76D508" w14:textId="77777777" w:rsidR="00BF7DC8" w:rsidRPr="00A26F63" w:rsidRDefault="00BF7DC8" w:rsidP="00A26F63">
      <w:pPr>
        <w:rPr>
          <w:b/>
          <w:bCs/>
        </w:rPr>
      </w:pPr>
    </w:p>
    <w:p w14:paraId="5C34816F" w14:textId="25B69F92" w:rsidR="00A87ED5" w:rsidRPr="00A26F63" w:rsidRDefault="00A87ED5" w:rsidP="00A26F63">
      <w:pPr>
        <w:rPr>
          <w:b/>
          <w:bCs/>
        </w:rPr>
      </w:pPr>
      <w:r w:rsidRPr="004B4560">
        <w:rPr>
          <w:b/>
          <w:bCs/>
          <w:u w:val="single"/>
        </w:rPr>
        <w:t>Limitations</w:t>
      </w:r>
      <w:r w:rsidR="00A26F63" w:rsidRPr="004B4560">
        <w:rPr>
          <w:b/>
          <w:bCs/>
          <w:u w:val="single"/>
        </w:rPr>
        <w:t xml:space="preserve"> </w:t>
      </w:r>
    </w:p>
    <w:p w14:paraId="48740503" w14:textId="7EED32F4" w:rsidR="00A26F63" w:rsidRDefault="00A26F63" w:rsidP="00ED0D0D"/>
    <w:p w14:paraId="1F77C50A" w14:textId="5C83E1FC" w:rsidR="000D3D4C" w:rsidRDefault="004B4560" w:rsidP="00937CFF">
      <w:pPr>
        <w:jc w:val="both"/>
      </w:pPr>
      <w:r>
        <w:t xml:space="preserve">The opportunities regarding a comprehensive analysis of the foreign language skills of Hungarian students is somewhat limited, given that data available. </w:t>
      </w:r>
      <w:r w:rsidR="008525AB">
        <w:t xml:space="preserve">The Hungarian </w:t>
      </w:r>
      <w:r w:rsidR="00D04670">
        <w:t>SELE</w:t>
      </w:r>
      <w:r w:rsidR="008525AB">
        <w:t xml:space="preserve"> </w:t>
      </w:r>
      <w:r w:rsidR="003D2D6A">
        <w:t>data is publish</w:t>
      </w:r>
      <w:r>
        <w:t>ed</w:t>
      </w:r>
      <w:r w:rsidR="003D2D6A">
        <w:t xml:space="preserve"> in an aggregated format. </w:t>
      </w:r>
      <w:r w:rsidR="008210E0">
        <w:t>The i</w:t>
      </w:r>
      <w:r w:rsidR="003D2D6A">
        <w:t xml:space="preserve">nformation </w:t>
      </w:r>
      <w:r>
        <w:t xml:space="preserve">is </w:t>
      </w:r>
      <w:r w:rsidR="003D2D6A">
        <w:t xml:space="preserve">provided </w:t>
      </w:r>
      <w:r w:rsidR="008210E0">
        <w:t>o</w:t>
      </w:r>
      <w:r w:rsidR="00134BA2">
        <w:t xml:space="preserve">n secondary school level and not individual student level. </w:t>
      </w:r>
      <w:r w:rsidR="008210E0">
        <w:t xml:space="preserve">Due to this </w:t>
      </w:r>
      <w:r w:rsidR="00176A67">
        <w:t>compression</w:t>
      </w:r>
      <w:r>
        <w:t>,</w:t>
      </w:r>
      <w:r w:rsidR="008210E0">
        <w:t xml:space="preserve"> </w:t>
      </w:r>
      <w:r w:rsidR="00F61A2B">
        <w:t>the exam results los</w:t>
      </w:r>
      <w:r>
        <w:t>e</w:t>
      </w:r>
      <w:r w:rsidR="00204E59">
        <w:t xml:space="preserve"> some of its</w:t>
      </w:r>
      <w:r w:rsidR="00F61A2B">
        <w:t xml:space="preserve"> precision</w:t>
      </w:r>
      <w:r w:rsidR="00176A67">
        <w:t xml:space="preserve"> </w:t>
      </w:r>
      <w:r>
        <w:t>as</w:t>
      </w:r>
      <w:r w:rsidR="007C4BDC">
        <w:t xml:space="preserve"> we </w:t>
      </w:r>
      <w:r>
        <w:t xml:space="preserve">are </w:t>
      </w:r>
      <w:r w:rsidR="007C4BDC">
        <w:t xml:space="preserve">only able to use the average scores by schools and weighting them by the number of students. </w:t>
      </w:r>
      <w:r w:rsidR="00634F4E">
        <w:t xml:space="preserve">Because the data </w:t>
      </w:r>
      <w:r w:rsidR="00080CD8">
        <w:t>points are schools</w:t>
      </w:r>
      <w:r w:rsidR="00BA673D">
        <w:t>,</w:t>
      </w:r>
      <w:r w:rsidR="00080CD8">
        <w:t xml:space="preserve"> </w:t>
      </w:r>
      <w:r w:rsidR="00A8088E">
        <w:t xml:space="preserve">it’s important to not directly reflect the finding to the </w:t>
      </w:r>
      <w:r>
        <w:t>student</w:t>
      </w:r>
      <w:r w:rsidR="00EA6C73">
        <w:t xml:space="preserve"> </w:t>
      </w:r>
      <w:r w:rsidR="00687972">
        <w:t>population,</w:t>
      </w:r>
      <w:r w:rsidR="00EA6C73">
        <w:t xml:space="preserve"> but the schools situated in the certain areas. </w:t>
      </w:r>
    </w:p>
    <w:p w14:paraId="2A157DE1" w14:textId="4559009A" w:rsidR="00343B1C" w:rsidRDefault="000D3D4C" w:rsidP="002438CB">
      <w:pPr>
        <w:ind w:firstLine="720"/>
        <w:jc w:val="both"/>
      </w:pPr>
      <w:r>
        <w:t>The</w:t>
      </w:r>
      <w:r w:rsidR="00290622">
        <w:t xml:space="preserve"> analysis and</w:t>
      </w:r>
      <w:r>
        <w:t xml:space="preserve"> calculation of the </w:t>
      </w:r>
      <w:r w:rsidR="00DB0075">
        <w:t>FLPS</w:t>
      </w:r>
      <w:r>
        <w:t xml:space="preserve"> </w:t>
      </w:r>
      <w:r w:rsidR="007A6CC8">
        <w:t xml:space="preserve">included every secondary school across the country without excluding </w:t>
      </w:r>
      <w:r w:rsidR="00B31884">
        <w:t>exceptional institutions</w:t>
      </w:r>
      <w:r w:rsidR="00343B1C">
        <w:t>, such as institutions</w:t>
      </w:r>
      <w:r w:rsidR="0035385C">
        <w:t xml:space="preserve"> where the </w:t>
      </w:r>
      <w:r w:rsidR="00524807">
        <w:t xml:space="preserve">teaching </w:t>
      </w:r>
      <w:r w:rsidR="002B0695">
        <w:t>take</w:t>
      </w:r>
      <w:r w:rsidR="00343B1C">
        <w:t>s</w:t>
      </w:r>
      <w:r w:rsidR="002B0695">
        <w:t xml:space="preserve"> place in a foreign language</w:t>
      </w:r>
      <w:r w:rsidR="00357ABF">
        <w:t xml:space="preserve">. </w:t>
      </w:r>
      <w:r w:rsidR="00CE096E">
        <w:t xml:space="preserve">As the population </w:t>
      </w:r>
      <w:r w:rsidR="00092EC8">
        <w:t>of</w:t>
      </w:r>
      <w:r w:rsidR="00CE096E">
        <w:t xml:space="preserve"> secondary schools are unevenly spread across the country</w:t>
      </w:r>
      <w:r w:rsidR="004B4560">
        <w:t>, the results are more reliable for the more densely populated districts</w:t>
      </w:r>
      <w:r w:rsidR="00343B1C">
        <w:t>.</w:t>
      </w:r>
    </w:p>
    <w:p w14:paraId="6825828E" w14:textId="5BA0276E" w:rsidR="004B4560" w:rsidRDefault="002438CB" w:rsidP="002438CB">
      <w:pPr>
        <w:ind w:firstLine="720"/>
        <w:jc w:val="both"/>
      </w:pPr>
      <w:r>
        <w:t xml:space="preserve">To develop a deeper understanding regarding the government’s opportunities in more effective resource allocation for promoting foreign languages in the underdeveloped districts, the analysis would also need to consider the demographic distribution of the population. </w:t>
      </w:r>
      <w:r w:rsidR="00302E0A">
        <w:t xml:space="preserve">For example, some North-Eastern rural districts with the worst language scores often only have few secondary institutions. Other districts with below average scores that aren’t necessarily </w:t>
      </w:r>
      <w:r w:rsidR="00D435F9">
        <w:t>deemed</w:t>
      </w:r>
      <w:r w:rsidR="00302E0A">
        <w:t xml:space="preserve"> in the ‘worst scoring’ category may have more institutions, more students. Therefore, to determine the</w:t>
      </w:r>
      <w:r w:rsidR="00D435F9">
        <w:t xml:space="preserve"> optimal</w:t>
      </w:r>
      <w:r w:rsidR="00302E0A">
        <w:t xml:space="preserve"> allocation of resources, population distribution should be significantly considered</w:t>
      </w:r>
      <w:r w:rsidR="00995B33">
        <w:t>.</w:t>
      </w:r>
    </w:p>
    <w:p w14:paraId="7D8FB771" w14:textId="77777777" w:rsidR="004B4560" w:rsidRPr="004B4560" w:rsidRDefault="004B4560" w:rsidP="004B4560">
      <w:pPr>
        <w:jc w:val="both"/>
      </w:pPr>
    </w:p>
    <w:p w14:paraId="5E808051" w14:textId="4957407F" w:rsidR="00ED0D0D" w:rsidRPr="00995B33" w:rsidRDefault="00ED0D0D" w:rsidP="00ED0D0D">
      <w:pPr>
        <w:rPr>
          <w:b/>
          <w:bCs/>
          <w:u w:val="single"/>
        </w:rPr>
      </w:pPr>
      <w:r w:rsidRPr="00995B33">
        <w:rPr>
          <w:b/>
          <w:bCs/>
          <w:u w:val="single"/>
        </w:rPr>
        <w:t>Conclusion</w:t>
      </w:r>
      <w:r w:rsidR="00343B1C">
        <w:rPr>
          <w:b/>
          <w:bCs/>
          <w:u w:val="single"/>
        </w:rPr>
        <w:t>s</w:t>
      </w:r>
    </w:p>
    <w:p w14:paraId="53F0BAEB" w14:textId="4F7EA52A" w:rsidR="009A14D2" w:rsidRDefault="009A14D2" w:rsidP="00ED0D0D"/>
    <w:p w14:paraId="408E6FE6" w14:textId="7042DDC9" w:rsidR="00F159F9" w:rsidRDefault="00F159F9" w:rsidP="00CC3E61">
      <w:pPr>
        <w:jc w:val="both"/>
      </w:pPr>
      <w:r>
        <w:t>There</w:t>
      </w:r>
      <w:r w:rsidR="00AE0CC9">
        <w:t xml:space="preserve"> are many benefits to promoting foreign language studies in Hungary</w:t>
      </w:r>
      <w:r>
        <w:t xml:space="preserve">, such as increasing the levels of foreign investment into the country, improving the competitiveness of the country’s workforce and enhancing Hungary’s relationship with Europe. </w:t>
      </w:r>
      <w:r w:rsidR="00D435F9">
        <w:t xml:space="preserve">Additional studies are still required to gain a more comprehensive understanding of the current state of Hungarian student’s foreign language skills. </w:t>
      </w:r>
      <w:proofErr w:type="gramStart"/>
      <w:r w:rsidR="00D435F9">
        <w:t>In</w:t>
      </w:r>
      <w:r w:rsidR="001F7936">
        <w:t xml:space="preserve"> </w:t>
      </w:r>
      <w:r w:rsidR="00D435F9">
        <w:t>particular, we</w:t>
      </w:r>
      <w:proofErr w:type="gramEnd"/>
      <w:r w:rsidR="00D435F9">
        <w:t xml:space="preserve"> have yet to fully understand the interconnection of the various factors that contribute to Hungary’s poor ranking on the European foreign language charts, despite significant efforts historically and presently by governments. </w:t>
      </w:r>
      <w:r w:rsidR="004B7E57">
        <w:t xml:space="preserve">The </w:t>
      </w:r>
      <w:r w:rsidR="00CC52B7">
        <w:t xml:space="preserve">goal of the proposed regulation is for students to prioritise foreign language studies early on, by </w:t>
      </w:r>
      <w:r w:rsidR="004B7E57">
        <w:t>limit</w:t>
      </w:r>
      <w:r w:rsidR="00904A93">
        <w:t>ing</w:t>
      </w:r>
      <w:r w:rsidR="004B7E57">
        <w:t xml:space="preserve"> tertiary education to students who can pass an advanced foreign language test</w:t>
      </w:r>
      <w:r w:rsidR="00CC52B7">
        <w:t xml:space="preserve">. </w:t>
      </w:r>
      <w:r w:rsidR="004B7E57">
        <w:t xml:space="preserve">However, the policy would not provide additional means for secondary institutions to improve their language education </w:t>
      </w:r>
      <w:r w:rsidR="00904A93">
        <w:t>and</w:t>
      </w:r>
      <w:r w:rsidR="004B7E57">
        <w:t xml:space="preserve"> support their students in meeting this requirement. Therefore</w:t>
      </w:r>
      <w:r w:rsidR="00904A93">
        <w:t>,</w:t>
      </w:r>
      <w:r w:rsidR="004B7E57">
        <w:t xml:space="preserve"> students </w:t>
      </w:r>
      <w:r w:rsidR="00CC52B7">
        <w:t>from</w:t>
      </w:r>
      <w:r w:rsidR="004B7E57">
        <w:t xml:space="preserve"> impoverished and rural areas, </w:t>
      </w:r>
      <w:r w:rsidR="00904A93">
        <w:t>where the foreign language scores are weakest will be unfairly impacted</w:t>
      </w:r>
      <w:r w:rsidR="00CC52B7">
        <w:t>.</w:t>
      </w:r>
      <w:r w:rsidR="00904A93">
        <w:t xml:space="preserve"> Such ‘one-size-fits-all’ policies should only be considered if all students had similar opportunities to learn languages to the extent that is required to obtain such a language certificate. </w:t>
      </w:r>
      <w:r w:rsidR="00CC52B7">
        <w:t xml:space="preserve">Based on the analyses performed in this paper, that is currently not the case. As such, an increased emphasis should be placed on diminishing the regional differences in foreign language skills, through directed resource allocation using spatial analysis to determine the areas where most resources are required. </w:t>
      </w:r>
    </w:p>
    <w:p w14:paraId="02F54FE6" w14:textId="1806D292" w:rsidR="005A6A8D" w:rsidRDefault="005A6A8D" w:rsidP="00CC3E61">
      <w:pPr>
        <w:jc w:val="both"/>
      </w:pPr>
    </w:p>
    <w:p w14:paraId="58C8DE5E" w14:textId="77777777" w:rsidR="005A6A8D" w:rsidRDefault="005A6A8D" w:rsidP="00CC3E61">
      <w:pPr>
        <w:jc w:val="both"/>
      </w:pPr>
    </w:p>
    <w:p w14:paraId="5D0D700E" w14:textId="0ABEF2FC" w:rsidR="00ED0D0D" w:rsidRDefault="00000D93">
      <w:pPr>
        <w:rPr>
          <w:b/>
          <w:bCs/>
          <w:u w:val="single"/>
        </w:rPr>
      </w:pPr>
      <w:r w:rsidRPr="00353F8F">
        <w:rPr>
          <w:b/>
          <w:bCs/>
          <w:u w:val="single"/>
        </w:rPr>
        <w:lastRenderedPageBreak/>
        <w:t>References</w:t>
      </w:r>
    </w:p>
    <w:p w14:paraId="5A7C67FD" w14:textId="7B6DC96B" w:rsidR="00CC3E61" w:rsidRDefault="00CC3E61">
      <w:pPr>
        <w:rPr>
          <w:b/>
          <w:bCs/>
          <w:u w:val="single"/>
        </w:rPr>
      </w:pPr>
    </w:p>
    <w:p w14:paraId="5C78BD21" w14:textId="77777777" w:rsidR="00304803" w:rsidRPr="00304803" w:rsidRDefault="00304803" w:rsidP="00304803">
      <w:pPr>
        <w:rPr>
          <w:color w:val="000000" w:themeColor="text1"/>
          <w:sz w:val="22"/>
          <w:szCs w:val="22"/>
          <w:shd w:val="clear" w:color="auto" w:fill="FFFFFF"/>
        </w:rPr>
      </w:pPr>
      <w:r w:rsidRPr="00304803">
        <w:rPr>
          <w:color w:val="000000" w:themeColor="text1"/>
          <w:sz w:val="22"/>
          <w:szCs w:val="22"/>
          <w:shd w:val="clear" w:color="auto" w:fill="FFFFFF"/>
        </w:rPr>
        <w:t xml:space="preserve">Balogh, E.S., 2017. Foreign language teaching in Hungary: Progress is very slow. Hungarian Spectrum. URL </w:t>
      </w:r>
      <w:hyperlink r:id="rId16" w:history="1">
        <w:r w:rsidRPr="00304803">
          <w:rPr>
            <w:color w:val="000000" w:themeColor="text1"/>
            <w:sz w:val="22"/>
            <w:szCs w:val="22"/>
            <w:shd w:val="clear" w:color="auto" w:fill="FFFFFF"/>
          </w:rPr>
          <w:t>https://hungarianspectrum.org/2017/08/07/foreign-language-teaching-in-hungary-progress-is-very-slow/</w:t>
        </w:r>
      </w:hyperlink>
      <w:r w:rsidRPr="00304803">
        <w:rPr>
          <w:color w:val="000000" w:themeColor="text1"/>
          <w:sz w:val="22"/>
          <w:szCs w:val="22"/>
          <w:shd w:val="clear" w:color="auto" w:fill="FFFFFF"/>
        </w:rPr>
        <w:t xml:space="preserve"> (accessed 1.3.21).</w:t>
      </w:r>
    </w:p>
    <w:p w14:paraId="2B12944C" w14:textId="13351B92" w:rsidR="00304803" w:rsidRDefault="00304803">
      <w:pPr>
        <w:rPr>
          <w:color w:val="000000" w:themeColor="text1"/>
          <w:sz w:val="22"/>
          <w:szCs w:val="22"/>
          <w:shd w:val="clear" w:color="auto" w:fill="FFFFFF"/>
        </w:rPr>
      </w:pPr>
    </w:p>
    <w:p w14:paraId="776F7C17" w14:textId="77777777" w:rsidR="00304803" w:rsidRDefault="00304803">
      <w:pPr>
        <w:rPr>
          <w:color w:val="000000" w:themeColor="text1"/>
          <w:sz w:val="22"/>
          <w:szCs w:val="22"/>
          <w:shd w:val="clear" w:color="auto" w:fill="FFFFFF"/>
        </w:rPr>
      </w:pPr>
    </w:p>
    <w:p w14:paraId="6A1C206A" w14:textId="5EDEF966" w:rsidR="00CC3E61" w:rsidRDefault="00CC3E61">
      <w:pPr>
        <w:rPr>
          <w:color w:val="000000" w:themeColor="text1"/>
          <w:sz w:val="22"/>
          <w:szCs w:val="22"/>
          <w:shd w:val="clear" w:color="auto" w:fill="FFFFFF"/>
        </w:rPr>
      </w:pPr>
      <w:proofErr w:type="spellStart"/>
      <w:r w:rsidRPr="00CC3E61">
        <w:rPr>
          <w:color w:val="000000" w:themeColor="text1"/>
          <w:sz w:val="22"/>
          <w:szCs w:val="22"/>
          <w:shd w:val="clear" w:color="auto" w:fill="FFFFFF"/>
        </w:rPr>
        <w:t>Bleakley</w:t>
      </w:r>
      <w:proofErr w:type="spellEnd"/>
      <w:r w:rsidRPr="00CC3E61">
        <w:rPr>
          <w:color w:val="000000" w:themeColor="text1"/>
          <w:sz w:val="22"/>
          <w:szCs w:val="22"/>
          <w:shd w:val="clear" w:color="auto" w:fill="FFFFFF"/>
        </w:rPr>
        <w:t>, H. and Chin, A., 2004. Language skills and earnings: Evidence from childhood</w:t>
      </w:r>
      <w:r>
        <w:rPr>
          <w:color w:val="000000" w:themeColor="text1"/>
          <w:sz w:val="22"/>
          <w:szCs w:val="22"/>
          <w:shd w:val="clear" w:color="auto" w:fill="FFFFFF"/>
        </w:rPr>
        <w:t xml:space="preserve"> </w:t>
      </w:r>
      <w:r w:rsidRPr="00CC3E61">
        <w:rPr>
          <w:color w:val="000000" w:themeColor="text1"/>
          <w:sz w:val="22"/>
          <w:szCs w:val="22"/>
          <w:shd w:val="clear" w:color="auto" w:fill="FFFFFF"/>
        </w:rPr>
        <w:t>immigrants. </w:t>
      </w:r>
      <w:r w:rsidRPr="00CC3E61">
        <w:rPr>
          <w:i/>
          <w:iCs/>
          <w:color w:val="000000" w:themeColor="text1"/>
          <w:sz w:val="22"/>
          <w:szCs w:val="22"/>
        </w:rPr>
        <w:t>Review of Economics and statistics</w:t>
      </w:r>
      <w:r w:rsidRPr="00CC3E61">
        <w:rPr>
          <w:color w:val="000000" w:themeColor="text1"/>
          <w:sz w:val="22"/>
          <w:szCs w:val="22"/>
          <w:shd w:val="clear" w:color="auto" w:fill="FFFFFF"/>
        </w:rPr>
        <w:t>, </w:t>
      </w:r>
      <w:r w:rsidRPr="00CC3E61">
        <w:rPr>
          <w:i/>
          <w:iCs/>
          <w:color w:val="000000" w:themeColor="text1"/>
          <w:sz w:val="22"/>
          <w:szCs w:val="22"/>
        </w:rPr>
        <w:t>86</w:t>
      </w:r>
      <w:r w:rsidRPr="00CC3E61">
        <w:rPr>
          <w:color w:val="000000" w:themeColor="text1"/>
          <w:sz w:val="22"/>
          <w:szCs w:val="22"/>
          <w:shd w:val="clear" w:color="auto" w:fill="FFFFFF"/>
        </w:rPr>
        <w:t>(2), pp.481-496.</w:t>
      </w:r>
    </w:p>
    <w:p w14:paraId="0CD27DA5" w14:textId="77777777" w:rsidR="00CC3E61" w:rsidRPr="00CC3E61" w:rsidRDefault="00CC3E61">
      <w:pPr>
        <w:rPr>
          <w:color w:val="000000" w:themeColor="text1"/>
          <w:sz w:val="22"/>
          <w:szCs w:val="22"/>
        </w:rPr>
      </w:pPr>
    </w:p>
    <w:p w14:paraId="3F9062A1" w14:textId="2D78D491" w:rsidR="00CC3E61" w:rsidRDefault="00CC3E61" w:rsidP="00CC3E61">
      <w:pPr>
        <w:pStyle w:val="NormalWeb"/>
        <w:rPr>
          <w:color w:val="000000" w:themeColor="text1"/>
          <w:sz w:val="22"/>
          <w:szCs w:val="22"/>
        </w:rPr>
      </w:pPr>
      <w:proofErr w:type="spellStart"/>
      <w:r w:rsidRPr="00CC3E61">
        <w:rPr>
          <w:color w:val="000000" w:themeColor="text1"/>
          <w:sz w:val="22"/>
          <w:szCs w:val="22"/>
        </w:rPr>
        <w:t>Chowdry</w:t>
      </w:r>
      <w:proofErr w:type="spellEnd"/>
      <w:r w:rsidRPr="00CC3E61">
        <w:rPr>
          <w:color w:val="000000" w:themeColor="text1"/>
          <w:sz w:val="22"/>
          <w:szCs w:val="22"/>
        </w:rPr>
        <w:t xml:space="preserve">, H., Crawford, C. and Goodman, A. (2010) </w:t>
      </w:r>
      <w:r w:rsidRPr="00CC3E61">
        <w:rPr>
          <w:i/>
          <w:iCs/>
          <w:color w:val="000000" w:themeColor="text1"/>
          <w:sz w:val="22"/>
          <w:szCs w:val="22"/>
        </w:rPr>
        <w:t>Explaining the Socioeconomic Gradient in Child Outcomes during the Secondary School Years: Evidence from the Longitudinal Study of Young People in England</w:t>
      </w:r>
      <w:r w:rsidRPr="00CC3E61">
        <w:rPr>
          <w:color w:val="000000" w:themeColor="text1"/>
          <w:sz w:val="22"/>
          <w:szCs w:val="22"/>
        </w:rPr>
        <w:t xml:space="preserve">. </w:t>
      </w:r>
      <w:hyperlink r:id="rId17" w:history="1">
        <w:r w:rsidRPr="003620B1">
          <w:rPr>
            <w:rStyle w:val="Hyperlink"/>
            <w:sz w:val="22"/>
            <w:szCs w:val="22"/>
          </w:rPr>
          <w:t>www.ifs.org.uk</w:t>
        </w:r>
      </w:hyperlink>
      <w:r w:rsidRPr="00CC3E61">
        <w:rPr>
          <w:color w:val="000000" w:themeColor="text1"/>
          <w:sz w:val="22"/>
          <w:szCs w:val="22"/>
        </w:rPr>
        <w:t xml:space="preserve"> </w:t>
      </w:r>
    </w:p>
    <w:p w14:paraId="1F5BE4A6" w14:textId="77777777" w:rsidR="00CC3E61" w:rsidRDefault="00CC3E61" w:rsidP="00CC3E61">
      <w:pPr>
        <w:rPr>
          <w:color w:val="000000" w:themeColor="text1"/>
          <w:sz w:val="22"/>
          <w:szCs w:val="22"/>
          <w:shd w:val="clear" w:color="auto" w:fill="FFFFFF"/>
        </w:rPr>
      </w:pPr>
    </w:p>
    <w:p w14:paraId="24C906DE" w14:textId="2A5BD089" w:rsidR="00CC3E61" w:rsidRDefault="00CC3E61" w:rsidP="00CC3E61">
      <w:pPr>
        <w:rPr>
          <w:color w:val="000000" w:themeColor="text1"/>
          <w:sz w:val="22"/>
          <w:szCs w:val="22"/>
          <w:shd w:val="clear" w:color="auto" w:fill="FFFFFF"/>
        </w:rPr>
      </w:pPr>
      <w:proofErr w:type="spellStart"/>
      <w:r w:rsidRPr="00CC3E61">
        <w:rPr>
          <w:color w:val="000000" w:themeColor="text1"/>
          <w:sz w:val="22"/>
          <w:szCs w:val="22"/>
          <w:shd w:val="clear" w:color="auto" w:fill="FFFFFF"/>
        </w:rPr>
        <w:t>Csizér</w:t>
      </w:r>
      <w:proofErr w:type="spellEnd"/>
      <w:r w:rsidRPr="00CC3E61">
        <w:rPr>
          <w:color w:val="000000" w:themeColor="text1"/>
          <w:sz w:val="22"/>
          <w:szCs w:val="22"/>
          <w:shd w:val="clear" w:color="auto" w:fill="FFFFFF"/>
        </w:rPr>
        <w:t xml:space="preserve">, K. and </w:t>
      </w:r>
      <w:proofErr w:type="spellStart"/>
      <w:r w:rsidRPr="00CC3E61">
        <w:rPr>
          <w:color w:val="000000" w:themeColor="text1"/>
          <w:sz w:val="22"/>
          <w:szCs w:val="22"/>
          <w:shd w:val="clear" w:color="auto" w:fill="FFFFFF"/>
        </w:rPr>
        <w:t>Lukács</w:t>
      </w:r>
      <w:proofErr w:type="spellEnd"/>
      <w:r w:rsidRPr="00CC3E61">
        <w:rPr>
          <w:color w:val="000000" w:themeColor="text1"/>
          <w:sz w:val="22"/>
          <w:szCs w:val="22"/>
          <w:shd w:val="clear" w:color="auto" w:fill="FFFFFF"/>
        </w:rPr>
        <w:t>, G., 2010. The comparative analysis of motivation, attitudes and selves: The case of English and German in Hungary.</w:t>
      </w:r>
      <w:r w:rsidRPr="00CC3E61">
        <w:rPr>
          <w:rStyle w:val="apple-converted-space"/>
          <w:color w:val="000000" w:themeColor="text1"/>
          <w:sz w:val="22"/>
          <w:szCs w:val="22"/>
          <w:shd w:val="clear" w:color="auto" w:fill="FFFFFF"/>
        </w:rPr>
        <w:t> </w:t>
      </w:r>
      <w:r w:rsidRPr="00CC3E61">
        <w:rPr>
          <w:i/>
          <w:iCs/>
          <w:color w:val="000000" w:themeColor="text1"/>
          <w:sz w:val="22"/>
          <w:szCs w:val="22"/>
        </w:rPr>
        <w:t>System</w:t>
      </w:r>
      <w:r w:rsidRPr="00CC3E61">
        <w:rPr>
          <w:color w:val="000000" w:themeColor="text1"/>
          <w:sz w:val="22"/>
          <w:szCs w:val="22"/>
          <w:shd w:val="clear" w:color="auto" w:fill="FFFFFF"/>
        </w:rPr>
        <w:t>,</w:t>
      </w:r>
      <w:r w:rsidRPr="00CC3E61">
        <w:rPr>
          <w:rStyle w:val="apple-converted-space"/>
          <w:color w:val="000000" w:themeColor="text1"/>
          <w:sz w:val="22"/>
          <w:szCs w:val="22"/>
          <w:shd w:val="clear" w:color="auto" w:fill="FFFFFF"/>
        </w:rPr>
        <w:t> </w:t>
      </w:r>
      <w:r w:rsidRPr="00CC3E61">
        <w:rPr>
          <w:i/>
          <w:iCs/>
          <w:color w:val="000000" w:themeColor="text1"/>
          <w:sz w:val="22"/>
          <w:szCs w:val="22"/>
        </w:rPr>
        <w:t>38</w:t>
      </w:r>
      <w:r w:rsidRPr="00CC3E61">
        <w:rPr>
          <w:color w:val="000000" w:themeColor="text1"/>
          <w:sz w:val="22"/>
          <w:szCs w:val="22"/>
          <w:shd w:val="clear" w:color="auto" w:fill="FFFFFF"/>
        </w:rPr>
        <w:t>(1), pp.1-13.</w:t>
      </w:r>
    </w:p>
    <w:p w14:paraId="3D0CA3DD" w14:textId="77777777" w:rsidR="00CC3E61" w:rsidRPr="00CC3E61" w:rsidRDefault="00CC3E61" w:rsidP="00CC3E61">
      <w:pPr>
        <w:rPr>
          <w:color w:val="000000" w:themeColor="text1"/>
          <w:sz w:val="22"/>
          <w:szCs w:val="22"/>
          <w:shd w:val="clear" w:color="auto" w:fill="FFFFFF"/>
        </w:rPr>
      </w:pPr>
    </w:p>
    <w:p w14:paraId="636F9D66" w14:textId="4BF64226" w:rsidR="00CC3E61" w:rsidRPr="00CC3E61" w:rsidRDefault="00CC3E61" w:rsidP="00CC3E61">
      <w:pPr>
        <w:rPr>
          <w:color w:val="000000" w:themeColor="text1"/>
          <w:sz w:val="22"/>
          <w:szCs w:val="22"/>
          <w:shd w:val="clear" w:color="auto" w:fill="FFFFFF"/>
        </w:rPr>
      </w:pPr>
    </w:p>
    <w:p w14:paraId="6110EE33" w14:textId="235F75B8" w:rsidR="00CC3E61" w:rsidRDefault="00CC3E61" w:rsidP="00CC3E61">
      <w:pPr>
        <w:rPr>
          <w:color w:val="000000" w:themeColor="text1"/>
          <w:sz w:val="22"/>
          <w:szCs w:val="22"/>
          <w:shd w:val="clear" w:color="auto" w:fill="FFFFFF"/>
        </w:rPr>
      </w:pPr>
      <w:proofErr w:type="spellStart"/>
      <w:r w:rsidRPr="00CC3E61">
        <w:rPr>
          <w:color w:val="000000" w:themeColor="text1"/>
          <w:sz w:val="22"/>
          <w:szCs w:val="22"/>
          <w:shd w:val="clear" w:color="auto" w:fill="FFFFFF"/>
        </w:rPr>
        <w:t>Dobrai</w:t>
      </w:r>
      <w:proofErr w:type="spellEnd"/>
      <w:r w:rsidRPr="00CC3E61">
        <w:rPr>
          <w:color w:val="000000" w:themeColor="text1"/>
          <w:sz w:val="22"/>
          <w:szCs w:val="22"/>
          <w:shd w:val="clear" w:color="auto" w:fill="FFFFFF"/>
        </w:rPr>
        <w:t xml:space="preserve">, K., Farkas, F., </w:t>
      </w:r>
      <w:proofErr w:type="spellStart"/>
      <w:r w:rsidRPr="00CC3E61">
        <w:rPr>
          <w:color w:val="000000" w:themeColor="text1"/>
          <w:sz w:val="22"/>
          <w:szCs w:val="22"/>
          <w:shd w:val="clear" w:color="auto" w:fill="FFFFFF"/>
        </w:rPr>
        <w:t>Karoliny</w:t>
      </w:r>
      <w:proofErr w:type="spellEnd"/>
      <w:r w:rsidRPr="00CC3E61">
        <w:rPr>
          <w:color w:val="000000" w:themeColor="text1"/>
          <w:sz w:val="22"/>
          <w:szCs w:val="22"/>
          <w:shd w:val="clear" w:color="auto" w:fill="FFFFFF"/>
        </w:rPr>
        <w:t xml:space="preserve">, Z. and </w:t>
      </w:r>
      <w:proofErr w:type="spellStart"/>
      <w:r w:rsidRPr="00CC3E61">
        <w:rPr>
          <w:color w:val="000000" w:themeColor="text1"/>
          <w:sz w:val="22"/>
          <w:szCs w:val="22"/>
          <w:shd w:val="clear" w:color="auto" w:fill="FFFFFF"/>
        </w:rPr>
        <w:t>Poór</w:t>
      </w:r>
      <w:proofErr w:type="spellEnd"/>
      <w:r w:rsidRPr="00CC3E61">
        <w:rPr>
          <w:color w:val="000000" w:themeColor="text1"/>
          <w:sz w:val="22"/>
          <w:szCs w:val="22"/>
          <w:shd w:val="clear" w:color="auto" w:fill="FFFFFF"/>
        </w:rPr>
        <w:t xml:space="preserve">, J., 2011. </w:t>
      </w:r>
      <w:proofErr w:type="spellStart"/>
      <w:r w:rsidRPr="00CC3E61">
        <w:rPr>
          <w:color w:val="000000" w:themeColor="text1"/>
          <w:sz w:val="22"/>
          <w:szCs w:val="22"/>
          <w:shd w:val="clear" w:color="auto" w:fill="FFFFFF"/>
        </w:rPr>
        <w:t>Analyzing</w:t>
      </w:r>
      <w:proofErr w:type="spellEnd"/>
      <w:r w:rsidRPr="00CC3E61">
        <w:rPr>
          <w:color w:val="000000" w:themeColor="text1"/>
          <w:sz w:val="22"/>
          <w:szCs w:val="22"/>
          <w:shd w:val="clear" w:color="auto" w:fill="FFFFFF"/>
        </w:rPr>
        <w:t xml:space="preserve"> Knowledge Processes–Knowledge Transfer in Theory and Practice.</w:t>
      </w:r>
      <w:r w:rsidRPr="00CC3E61">
        <w:rPr>
          <w:rStyle w:val="apple-converted-space"/>
          <w:color w:val="000000" w:themeColor="text1"/>
          <w:sz w:val="22"/>
          <w:szCs w:val="22"/>
          <w:shd w:val="clear" w:color="auto" w:fill="FFFFFF"/>
        </w:rPr>
        <w:t> </w:t>
      </w:r>
      <w:r w:rsidRPr="00CC3E61">
        <w:rPr>
          <w:i/>
          <w:iCs/>
          <w:color w:val="000000" w:themeColor="text1"/>
          <w:sz w:val="22"/>
          <w:szCs w:val="22"/>
        </w:rPr>
        <w:t>Proceedings of MEB</w:t>
      </w:r>
      <w:r w:rsidRPr="00CC3E61">
        <w:rPr>
          <w:color w:val="000000" w:themeColor="text1"/>
          <w:sz w:val="22"/>
          <w:szCs w:val="22"/>
          <w:shd w:val="clear" w:color="auto" w:fill="FFFFFF"/>
        </w:rPr>
        <w:t>, pp.3-4.</w:t>
      </w:r>
    </w:p>
    <w:p w14:paraId="2033DD47" w14:textId="77777777" w:rsidR="00CC3E61" w:rsidRPr="00CC3E61" w:rsidRDefault="00CC3E61" w:rsidP="00CC3E61">
      <w:pPr>
        <w:rPr>
          <w:color w:val="000000" w:themeColor="text1"/>
          <w:sz w:val="22"/>
          <w:szCs w:val="22"/>
        </w:rPr>
      </w:pPr>
    </w:p>
    <w:p w14:paraId="618F0B4B" w14:textId="77777777" w:rsidR="00CC3E61" w:rsidRPr="00CC3E61" w:rsidRDefault="00CC3E61" w:rsidP="00CC3E61">
      <w:pPr>
        <w:rPr>
          <w:color w:val="000000" w:themeColor="text1"/>
          <w:sz w:val="22"/>
          <w:szCs w:val="22"/>
        </w:rPr>
      </w:pPr>
    </w:p>
    <w:p w14:paraId="41547B74" w14:textId="71C86338" w:rsidR="00CC3E61" w:rsidRPr="00CC3E61" w:rsidRDefault="00CC3E61" w:rsidP="00CC3E61">
      <w:pPr>
        <w:rPr>
          <w:color w:val="000000" w:themeColor="text1"/>
          <w:sz w:val="22"/>
          <w:szCs w:val="22"/>
          <w:shd w:val="clear" w:color="auto" w:fill="FFFFFF"/>
        </w:rPr>
      </w:pPr>
      <w:proofErr w:type="spellStart"/>
      <w:r w:rsidRPr="00CC3E61">
        <w:rPr>
          <w:color w:val="000000" w:themeColor="text1"/>
          <w:sz w:val="22"/>
          <w:szCs w:val="22"/>
        </w:rPr>
        <w:t>Dobrai</w:t>
      </w:r>
      <w:proofErr w:type="spellEnd"/>
      <w:r w:rsidRPr="00CC3E61">
        <w:rPr>
          <w:color w:val="000000" w:themeColor="text1"/>
          <w:sz w:val="22"/>
          <w:szCs w:val="22"/>
        </w:rPr>
        <w:t xml:space="preserve">, K., Farkas, F., </w:t>
      </w:r>
      <w:proofErr w:type="spellStart"/>
      <w:r w:rsidRPr="00CC3E61">
        <w:rPr>
          <w:color w:val="000000" w:themeColor="text1"/>
          <w:sz w:val="22"/>
          <w:szCs w:val="22"/>
        </w:rPr>
        <w:t>Karoliny</w:t>
      </w:r>
      <w:proofErr w:type="spellEnd"/>
      <w:r w:rsidRPr="00CC3E61">
        <w:rPr>
          <w:color w:val="000000" w:themeColor="text1"/>
          <w:sz w:val="22"/>
          <w:szCs w:val="22"/>
        </w:rPr>
        <w:t xml:space="preserve">, Z. and </w:t>
      </w:r>
      <w:proofErr w:type="spellStart"/>
      <w:r w:rsidRPr="00CC3E61">
        <w:rPr>
          <w:color w:val="000000" w:themeColor="text1"/>
          <w:sz w:val="22"/>
          <w:szCs w:val="22"/>
        </w:rPr>
        <w:t>Poór</w:t>
      </w:r>
      <w:proofErr w:type="spellEnd"/>
      <w:r w:rsidRPr="00CC3E61">
        <w:rPr>
          <w:color w:val="000000" w:themeColor="text1"/>
          <w:sz w:val="22"/>
          <w:szCs w:val="22"/>
        </w:rPr>
        <w:t>, J., 2012. Knowledge transfer in multinational companies–evidence from Hungary.</w:t>
      </w:r>
      <w:r w:rsidRPr="00CC3E61">
        <w:rPr>
          <w:rStyle w:val="apple-converted-space"/>
          <w:color w:val="000000" w:themeColor="text1"/>
          <w:sz w:val="22"/>
          <w:szCs w:val="22"/>
        </w:rPr>
        <w:t> </w:t>
      </w:r>
      <w:r w:rsidRPr="00CC3E61">
        <w:rPr>
          <w:i/>
          <w:iCs/>
          <w:color w:val="000000" w:themeColor="text1"/>
          <w:sz w:val="22"/>
          <w:szCs w:val="22"/>
        </w:rPr>
        <w:t xml:space="preserve">Acta </w:t>
      </w:r>
      <w:proofErr w:type="spellStart"/>
      <w:r w:rsidRPr="00CC3E61">
        <w:rPr>
          <w:i/>
          <w:iCs/>
          <w:color w:val="000000" w:themeColor="text1"/>
          <w:sz w:val="22"/>
          <w:szCs w:val="22"/>
        </w:rPr>
        <w:t>Polytechnica</w:t>
      </w:r>
      <w:proofErr w:type="spellEnd"/>
      <w:r w:rsidRPr="00CC3E61">
        <w:rPr>
          <w:i/>
          <w:iCs/>
          <w:color w:val="000000" w:themeColor="text1"/>
          <w:sz w:val="22"/>
          <w:szCs w:val="22"/>
        </w:rPr>
        <w:t xml:space="preserve"> </w:t>
      </w:r>
      <w:proofErr w:type="spellStart"/>
      <w:r w:rsidRPr="00CC3E61">
        <w:rPr>
          <w:i/>
          <w:iCs/>
          <w:color w:val="000000" w:themeColor="text1"/>
          <w:sz w:val="22"/>
          <w:szCs w:val="22"/>
        </w:rPr>
        <w:t>Hungarica</w:t>
      </w:r>
      <w:proofErr w:type="spellEnd"/>
      <w:r w:rsidRPr="00CC3E61">
        <w:rPr>
          <w:color w:val="000000" w:themeColor="text1"/>
          <w:sz w:val="22"/>
          <w:szCs w:val="22"/>
        </w:rPr>
        <w:t>,</w:t>
      </w:r>
      <w:r w:rsidRPr="00CC3E61">
        <w:rPr>
          <w:rStyle w:val="apple-converted-space"/>
          <w:color w:val="000000" w:themeColor="text1"/>
          <w:sz w:val="22"/>
          <w:szCs w:val="22"/>
        </w:rPr>
        <w:t> </w:t>
      </w:r>
      <w:r w:rsidRPr="00CC3E61">
        <w:rPr>
          <w:i/>
          <w:iCs/>
          <w:color w:val="000000" w:themeColor="text1"/>
          <w:sz w:val="22"/>
          <w:szCs w:val="22"/>
        </w:rPr>
        <w:t>9</w:t>
      </w:r>
      <w:r w:rsidRPr="00CC3E61">
        <w:rPr>
          <w:color w:val="000000" w:themeColor="text1"/>
          <w:sz w:val="22"/>
          <w:szCs w:val="22"/>
        </w:rPr>
        <w:t>(3), pp.149-161.</w:t>
      </w:r>
    </w:p>
    <w:p w14:paraId="5D050621" w14:textId="00BCA093" w:rsidR="00CC3E61" w:rsidRDefault="00CC3E61">
      <w:pPr>
        <w:rPr>
          <w:b/>
          <w:bCs/>
          <w:color w:val="000000" w:themeColor="text1"/>
          <w:u w:val="single"/>
        </w:rPr>
      </w:pPr>
    </w:p>
    <w:p w14:paraId="5F68C838" w14:textId="77777777" w:rsidR="00CC3E61" w:rsidRPr="00CC3E61" w:rsidRDefault="00CC3E61">
      <w:pPr>
        <w:rPr>
          <w:b/>
          <w:bCs/>
          <w:color w:val="000000" w:themeColor="text1"/>
          <w:u w:val="single"/>
        </w:rPr>
      </w:pPr>
    </w:p>
    <w:p w14:paraId="7456FC75" w14:textId="51D5FB9D" w:rsidR="00CC3E61" w:rsidRDefault="00CC3E61" w:rsidP="00CC3E61">
      <w:pPr>
        <w:rPr>
          <w:color w:val="000000" w:themeColor="text1"/>
          <w:sz w:val="22"/>
          <w:szCs w:val="22"/>
          <w:shd w:val="clear" w:color="auto" w:fill="FFFFFF"/>
        </w:rPr>
      </w:pPr>
      <w:proofErr w:type="spellStart"/>
      <w:r w:rsidRPr="00CC3E61">
        <w:rPr>
          <w:color w:val="000000" w:themeColor="text1"/>
          <w:sz w:val="22"/>
          <w:szCs w:val="22"/>
          <w:shd w:val="clear" w:color="auto" w:fill="FFFFFF"/>
        </w:rPr>
        <w:t>Dörnyei</w:t>
      </w:r>
      <w:proofErr w:type="spellEnd"/>
      <w:r w:rsidRPr="00CC3E61">
        <w:rPr>
          <w:color w:val="000000" w:themeColor="text1"/>
          <w:sz w:val="22"/>
          <w:szCs w:val="22"/>
          <w:shd w:val="clear" w:color="auto" w:fill="FFFFFF"/>
        </w:rPr>
        <w:t xml:space="preserve">, Z., </w:t>
      </w:r>
      <w:proofErr w:type="spellStart"/>
      <w:r w:rsidRPr="00CC3E61">
        <w:rPr>
          <w:color w:val="000000" w:themeColor="text1"/>
          <w:sz w:val="22"/>
          <w:szCs w:val="22"/>
          <w:shd w:val="clear" w:color="auto" w:fill="FFFFFF"/>
        </w:rPr>
        <w:t>Csizér</w:t>
      </w:r>
      <w:proofErr w:type="spellEnd"/>
      <w:r w:rsidRPr="00CC3E61">
        <w:rPr>
          <w:color w:val="000000" w:themeColor="text1"/>
          <w:sz w:val="22"/>
          <w:szCs w:val="22"/>
          <w:shd w:val="clear" w:color="auto" w:fill="FFFFFF"/>
        </w:rPr>
        <w:t xml:space="preserve">, K. and </w:t>
      </w:r>
      <w:proofErr w:type="spellStart"/>
      <w:r w:rsidRPr="00CC3E61">
        <w:rPr>
          <w:color w:val="000000" w:themeColor="text1"/>
          <w:sz w:val="22"/>
          <w:szCs w:val="22"/>
          <w:shd w:val="clear" w:color="auto" w:fill="FFFFFF"/>
        </w:rPr>
        <w:t>Németh</w:t>
      </w:r>
      <w:proofErr w:type="spellEnd"/>
      <w:r w:rsidRPr="00CC3E61">
        <w:rPr>
          <w:color w:val="000000" w:themeColor="text1"/>
          <w:sz w:val="22"/>
          <w:szCs w:val="22"/>
          <w:shd w:val="clear" w:color="auto" w:fill="FFFFFF"/>
        </w:rPr>
        <w:t>, N., 2006.</w:t>
      </w:r>
      <w:r w:rsidRPr="00CC3E61">
        <w:rPr>
          <w:rStyle w:val="apple-converted-space"/>
          <w:color w:val="000000" w:themeColor="text1"/>
          <w:sz w:val="22"/>
          <w:szCs w:val="22"/>
          <w:shd w:val="clear" w:color="auto" w:fill="FFFFFF"/>
        </w:rPr>
        <w:t> </w:t>
      </w:r>
      <w:r w:rsidRPr="00CC3E61">
        <w:rPr>
          <w:i/>
          <w:iCs/>
          <w:color w:val="000000" w:themeColor="text1"/>
          <w:sz w:val="22"/>
          <w:szCs w:val="22"/>
        </w:rPr>
        <w:t>Motivation, language attitudes and globalisation: A Hungarian perspective</w:t>
      </w:r>
      <w:r w:rsidRPr="00CC3E61">
        <w:rPr>
          <w:color w:val="000000" w:themeColor="text1"/>
          <w:sz w:val="22"/>
          <w:szCs w:val="22"/>
          <w:shd w:val="clear" w:color="auto" w:fill="FFFFFF"/>
        </w:rPr>
        <w:t>. Multilingual Matters.</w:t>
      </w:r>
    </w:p>
    <w:p w14:paraId="1922913A" w14:textId="77777777" w:rsidR="00CC3E61" w:rsidRDefault="00CC3E61" w:rsidP="00CC3E61">
      <w:pPr>
        <w:rPr>
          <w:color w:val="000000" w:themeColor="text1"/>
          <w:sz w:val="22"/>
          <w:szCs w:val="22"/>
          <w:shd w:val="clear" w:color="auto" w:fill="FFFFFF"/>
        </w:rPr>
      </w:pPr>
    </w:p>
    <w:p w14:paraId="71F77BD9" w14:textId="3E571DEE" w:rsidR="00C84634" w:rsidRPr="00D86D6D" w:rsidRDefault="00C84634" w:rsidP="00CC3E61">
      <w:pPr>
        <w:rPr>
          <w:color w:val="000000" w:themeColor="text1"/>
          <w:sz w:val="22"/>
          <w:szCs w:val="22"/>
          <w:shd w:val="clear" w:color="auto" w:fill="FFFFFF"/>
        </w:rPr>
      </w:pPr>
    </w:p>
    <w:p w14:paraId="3BFA09D4" w14:textId="710CEC01" w:rsidR="00C84634" w:rsidRPr="00D86D6D" w:rsidRDefault="00C84634" w:rsidP="00C84634">
      <w:pPr>
        <w:rPr>
          <w:color w:val="000000" w:themeColor="text1"/>
          <w:sz w:val="22"/>
          <w:szCs w:val="22"/>
          <w:shd w:val="clear" w:color="auto" w:fill="FFFFFF"/>
        </w:rPr>
      </w:pPr>
      <w:r w:rsidRPr="00D86D6D">
        <w:rPr>
          <w:color w:val="000000" w:themeColor="text1"/>
          <w:sz w:val="22"/>
          <w:szCs w:val="22"/>
          <w:shd w:val="clear" w:color="auto" w:fill="FFFFFF"/>
        </w:rPr>
        <w:t xml:space="preserve">Eurostat, 2016. Foreign language skills statistics - Statistics Explained [WWW Document], n.d. URL </w:t>
      </w:r>
      <w:hyperlink r:id="rId18" w:history="1">
        <w:r w:rsidRPr="00D86D6D">
          <w:rPr>
            <w:color w:val="000000" w:themeColor="text1"/>
            <w:sz w:val="22"/>
            <w:szCs w:val="22"/>
            <w:shd w:val="clear" w:color="auto" w:fill="FFFFFF"/>
          </w:rPr>
          <w:t>https://ec.europa.eu/eurostat/statistics-explained/index.php/Foreign_language_skills_statistics</w:t>
        </w:r>
      </w:hyperlink>
      <w:r w:rsidRPr="00D86D6D">
        <w:rPr>
          <w:color w:val="000000" w:themeColor="text1"/>
          <w:sz w:val="22"/>
          <w:szCs w:val="22"/>
          <w:shd w:val="clear" w:color="auto" w:fill="FFFFFF"/>
        </w:rPr>
        <w:t xml:space="preserve"> (accessed 1.3.21).</w:t>
      </w:r>
    </w:p>
    <w:p w14:paraId="0F4355C9" w14:textId="77777777" w:rsidR="00CC3E61" w:rsidRPr="00C84634" w:rsidRDefault="00CC3E61" w:rsidP="00CC3E61">
      <w:pPr>
        <w:rPr>
          <w:color w:val="000000" w:themeColor="text1"/>
          <w:sz w:val="22"/>
          <w:szCs w:val="22"/>
          <w:shd w:val="clear" w:color="auto" w:fill="FFFFFF"/>
        </w:rPr>
      </w:pPr>
    </w:p>
    <w:p w14:paraId="1BC875AC" w14:textId="77777777" w:rsidR="00CC3E61" w:rsidRPr="00C84634" w:rsidRDefault="00CC3E61">
      <w:pPr>
        <w:rPr>
          <w:color w:val="000000" w:themeColor="text1"/>
          <w:sz w:val="22"/>
          <w:szCs w:val="22"/>
          <w:shd w:val="clear" w:color="auto" w:fill="FFFFFF"/>
        </w:rPr>
      </w:pPr>
    </w:p>
    <w:p w14:paraId="5A7CC279" w14:textId="253EAEA0" w:rsidR="00CC3E61" w:rsidRDefault="00CC3E61" w:rsidP="00CC3E61">
      <w:pPr>
        <w:rPr>
          <w:color w:val="000000" w:themeColor="text1"/>
          <w:sz w:val="22"/>
          <w:szCs w:val="22"/>
          <w:shd w:val="clear" w:color="auto" w:fill="FFFFFF"/>
        </w:rPr>
      </w:pPr>
      <w:proofErr w:type="spellStart"/>
      <w:r w:rsidRPr="00CC3E61">
        <w:rPr>
          <w:color w:val="000000" w:themeColor="text1"/>
          <w:sz w:val="22"/>
          <w:szCs w:val="22"/>
          <w:shd w:val="clear" w:color="auto" w:fill="FFFFFF"/>
        </w:rPr>
        <w:t>Fenyvesi</w:t>
      </w:r>
      <w:proofErr w:type="spellEnd"/>
      <w:r w:rsidRPr="00CC3E61">
        <w:rPr>
          <w:color w:val="000000" w:themeColor="text1"/>
          <w:sz w:val="22"/>
          <w:szCs w:val="22"/>
          <w:shd w:val="clear" w:color="auto" w:fill="FFFFFF"/>
        </w:rPr>
        <w:t>, A. ed., 2005.</w:t>
      </w:r>
      <w:r w:rsidRPr="00CC3E61">
        <w:rPr>
          <w:rStyle w:val="apple-converted-space"/>
          <w:color w:val="000000" w:themeColor="text1"/>
          <w:sz w:val="22"/>
          <w:szCs w:val="22"/>
          <w:shd w:val="clear" w:color="auto" w:fill="FFFFFF"/>
        </w:rPr>
        <w:t> </w:t>
      </w:r>
      <w:r w:rsidRPr="00CC3E61">
        <w:rPr>
          <w:i/>
          <w:iCs/>
          <w:color w:val="000000" w:themeColor="text1"/>
          <w:sz w:val="22"/>
          <w:szCs w:val="22"/>
        </w:rPr>
        <w:t>Hungarian language contact outside Hungary: Studies on Hungarian as a minority language</w:t>
      </w:r>
      <w:r w:rsidRPr="00CC3E61">
        <w:rPr>
          <w:rStyle w:val="apple-converted-space"/>
          <w:color w:val="000000" w:themeColor="text1"/>
          <w:sz w:val="22"/>
          <w:szCs w:val="22"/>
          <w:shd w:val="clear" w:color="auto" w:fill="FFFFFF"/>
        </w:rPr>
        <w:t> </w:t>
      </w:r>
      <w:r w:rsidRPr="00CC3E61">
        <w:rPr>
          <w:color w:val="000000" w:themeColor="text1"/>
          <w:sz w:val="22"/>
          <w:szCs w:val="22"/>
          <w:shd w:val="clear" w:color="auto" w:fill="FFFFFF"/>
        </w:rPr>
        <w:t xml:space="preserve">(Vol. 20). John </w:t>
      </w:r>
      <w:proofErr w:type="spellStart"/>
      <w:r w:rsidRPr="00CC3E61">
        <w:rPr>
          <w:color w:val="000000" w:themeColor="text1"/>
          <w:sz w:val="22"/>
          <w:szCs w:val="22"/>
          <w:shd w:val="clear" w:color="auto" w:fill="FFFFFF"/>
        </w:rPr>
        <w:t>Benjamins</w:t>
      </w:r>
      <w:proofErr w:type="spellEnd"/>
      <w:r w:rsidRPr="00CC3E61">
        <w:rPr>
          <w:color w:val="000000" w:themeColor="text1"/>
          <w:sz w:val="22"/>
          <w:szCs w:val="22"/>
          <w:shd w:val="clear" w:color="auto" w:fill="FFFFFF"/>
        </w:rPr>
        <w:t xml:space="preserve"> Publishing.</w:t>
      </w:r>
    </w:p>
    <w:p w14:paraId="70BE0936" w14:textId="77777777" w:rsidR="00CC3E61" w:rsidRDefault="00CC3E61" w:rsidP="00CC3E61">
      <w:pPr>
        <w:rPr>
          <w:color w:val="000000" w:themeColor="text1"/>
          <w:sz w:val="22"/>
          <w:szCs w:val="22"/>
          <w:shd w:val="clear" w:color="auto" w:fill="FFFFFF"/>
        </w:rPr>
      </w:pPr>
    </w:p>
    <w:p w14:paraId="52DB9392" w14:textId="77777777" w:rsidR="00CC3E61" w:rsidRPr="00A51498" w:rsidRDefault="00CC3E61" w:rsidP="00CC3E61">
      <w:pPr>
        <w:rPr>
          <w:b/>
          <w:bCs/>
          <w:sz w:val="22"/>
          <w:szCs w:val="22"/>
        </w:rPr>
      </w:pPr>
    </w:p>
    <w:p w14:paraId="4CB92D44" w14:textId="2F898CC5" w:rsidR="00CC3E61" w:rsidRDefault="00CC3E61" w:rsidP="00CC3E61">
      <w:pPr>
        <w:rPr>
          <w:color w:val="222222"/>
          <w:sz w:val="22"/>
          <w:szCs w:val="22"/>
          <w:shd w:val="clear" w:color="auto" w:fill="FFFFFF"/>
        </w:rPr>
      </w:pPr>
      <w:r w:rsidRPr="00A51498">
        <w:rPr>
          <w:color w:val="222222"/>
          <w:sz w:val="22"/>
          <w:szCs w:val="22"/>
          <w:shd w:val="clear" w:color="auto" w:fill="FFFFFF"/>
        </w:rPr>
        <w:t>Florida, R., 2002. The economic geography of talent.</w:t>
      </w:r>
      <w:r w:rsidRPr="00A51498">
        <w:rPr>
          <w:rStyle w:val="apple-converted-space"/>
          <w:color w:val="222222"/>
          <w:sz w:val="22"/>
          <w:szCs w:val="22"/>
          <w:shd w:val="clear" w:color="auto" w:fill="FFFFFF"/>
        </w:rPr>
        <w:t> </w:t>
      </w:r>
      <w:r w:rsidRPr="00A51498">
        <w:rPr>
          <w:i/>
          <w:iCs/>
          <w:color w:val="222222"/>
          <w:sz w:val="22"/>
          <w:szCs w:val="22"/>
        </w:rPr>
        <w:t>Annals of the Association of American geographers</w:t>
      </w:r>
      <w:r w:rsidRPr="00A51498">
        <w:rPr>
          <w:color w:val="222222"/>
          <w:sz w:val="22"/>
          <w:szCs w:val="22"/>
          <w:shd w:val="clear" w:color="auto" w:fill="FFFFFF"/>
        </w:rPr>
        <w:t>,</w:t>
      </w:r>
      <w:r w:rsidRPr="00A51498">
        <w:rPr>
          <w:rStyle w:val="apple-converted-space"/>
          <w:color w:val="222222"/>
          <w:sz w:val="22"/>
          <w:szCs w:val="22"/>
          <w:shd w:val="clear" w:color="auto" w:fill="FFFFFF"/>
        </w:rPr>
        <w:t> </w:t>
      </w:r>
      <w:r w:rsidRPr="00A51498">
        <w:rPr>
          <w:i/>
          <w:iCs/>
          <w:color w:val="222222"/>
          <w:sz w:val="22"/>
          <w:szCs w:val="22"/>
        </w:rPr>
        <w:t>92</w:t>
      </w:r>
      <w:r w:rsidRPr="00A51498">
        <w:rPr>
          <w:color w:val="222222"/>
          <w:sz w:val="22"/>
          <w:szCs w:val="22"/>
          <w:shd w:val="clear" w:color="auto" w:fill="FFFFFF"/>
        </w:rPr>
        <w:t>(4), pp.743-755.</w:t>
      </w:r>
    </w:p>
    <w:p w14:paraId="30A9C696" w14:textId="45745BB2" w:rsidR="00CC3E61" w:rsidRDefault="00CC3E61" w:rsidP="00CC3E61">
      <w:pPr>
        <w:rPr>
          <w:color w:val="222222"/>
          <w:sz w:val="22"/>
          <w:szCs w:val="22"/>
          <w:shd w:val="clear" w:color="auto" w:fill="FFFFFF"/>
        </w:rPr>
      </w:pPr>
    </w:p>
    <w:p w14:paraId="1BEE97E7" w14:textId="77777777" w:rsidR="00CC3E61" w:rsidRPr="00A51498" w:rsidRDefault="00CC3E61" w:rsidP="00CC3E61">
      <w:pPr>
        <w:rPr>
          <w:color w:val="222222"/>
          <w:sz w:val="22"/>
          <w:szCs w:val="22"/>
          <w:shd w:val="clear" w:color="auto" w:fill="FFFFFF"/>
        </w:rPr>
      </w:pPr>
    </w:p>
    <w:p w14:paraId="200666FD" w14:textId="2B464366" w:rsidR="00CC3E61" w:rsidRDefault="00CC3E61" w:rsidP="00CC3E61">
      <w:pPr>
        <w:rPr>
          <w:color w:val="222222"/>
          <w:sz w:val="22"/>
          <w:szCs w:val="22"/>
          <w:shd w:val="clear" w:color="auto" w:fill="FFFFFF"/>
        </w:rPr>
      </w:pPr>
      <w:r w:rsidRPr="00A51498">
        <w:rPr>
          <w:color w:val="222222"/>
          <w:sz w:val="22"/>
          <w:szCs w:val="22"/>
          <w:shd w:val="clear" w:color="auto" w:fill="FFFFFF"/>
        </w:rPr>
        <w:t>Goodman, A. and Gregg, P. eds., 2010.</w:t>
      </w:r>
      <w:r w:rsidRPr="00A51498">
        <w:rPr>
          <w:rStyle w:val="apple-converted-space"/>
          <w:color w:val="222222"/>
          <w:sz w:val="22"/>
          <w:szCs w:val="22"/>
          <w:shd w:val="clear" w:color="auto" w:fill="FFFFFF"/>
        </w:rPr>
        <w:t> </w:t>
      </w:r>
      <w:r w:rsidRPr="00A51498">
        <w:rPr>
          <w:i/>
          <w:iCs/>
          <w:color w:val="222222"/>
          <w:sz w:val="22"/>
          <w:szCs w:val="22"/>
        </w:rPr>
        <w:t>Poorer children's educational attainment: How important are attitudes and behaviour?</w:t>
      </w:r>
      <w:r w:rsidRPr="00A51498">
        <w:rPr>
          <w:rStyle w:val="apple-converted-space"/>
          <w:color w:val="222222"/>
          <w:sz w:val="22"/>
          <w:szCs w:val="22"/>
          <w:shd w:val="clear" w:color="auto" w:fill="FFFFFF"/>
        </w:rPr>
        <w:t> </w:t>
      </w:r>
      <w:r w:rsidRPr="00A51498">
        <w:rPr>
          <w:color w:val="222222"/>
          <w:sz w:val="22"/>
          <w:szCs w:val="22"/>
          <w:shd w:val="clear" w:color="auto" w:fill="FFFFFF"/>
        </w:rPr>
        <w:t>(pp. 76-92). York: Joseph Rowntree Foundation.</w:t>
      </w:r>
    </w:p>
    <w:p w14:paraId="419468A9" w14:textId="77777777" w:rsidR="00CC3E61" w:rsidRPr="00A51498" w:rsidRDefault="00CC3E61" w:rsidP="00CC3E61">
      <w:pPr>
        <w:rPr>
          <w:sz w:val="22"/>
          <w:szCs w:val="22"/>
        </w:rPr>
      </w:pPr>
    </w:p>
    <w:p w14:paraId="5D7570B5" w14:textId="7D71ADDC" w:rsidR="00CC3E61" w:rsidRDefault="00CC3E61" w:rsidP="00CC3E61">
      <w:pPr>
        <w:rPr>
          <w:color w:val="000000" w:themeColor="text1"/>
          <w:sz w:val="22"/>
          <w:szCs w:val="22"/>
          <w:shd w:val="clear" w:color="auto" w:fill="FFFFFF"/>
        </w:rPr>
      </w:pPr>
    </w:p>
    <w:p w14:paraId="0D27D686" w14:textId="757FF59B" w:rsidR="00CC3E61" w:rsidRDefault="00CC3E61" w:rsidP="00CC3E61">
      <w:pPr>
        <w:rPr>
          <w:color w:val="222222"/>
          <w:sz w:val="22"/>
          <w:szCs w:val="22"/>
          <w:shd w:val="clear" w:color="auto" w:fill="FFFFFF"/>
        </w:rPr>
      </w:pPr>
      <w:r w:rsidRPr="00A51498">
        <w:rPr>
          <w:color w:val="222222"/>
          <w:sz w:val="22"/>
          <w:szCs w:val="22"/>
          <w:shd w:val="clear" w:color="auto" w:fill="FFFFFF"/>
        </w:rPr>
        <w:t>Haas, J. ed., 2012.</w:t>
      </w:r>
      <w:r w:rsidRPr="00A51498">
        <w:rPr>
          <w:rStyle w:val="apple-converted-space"/>
          <w:color w:val="222222"/>
          <w:sz w:val="22"/>
          <w:szCs w:val="22"/>
          <w:shd w:val="clear" w:color="auto" w:fill="FFFFFF"/>
        </w:rPr>
        <w:t> </w:t>
      </w:r>
      <w:r w:rsidRPr="00A51498">
        <w:rPr>
          <w:i/>
          <w:iCs/>
          <w:color w:val="222222"/>
          <w:sz w:val="22"/>
          <w:szCs w:val="22"/>
        </w:rPr>
        <w:t>Geology of Hungary</w:t>
      </w:r>
      <w:r w:rsidRPr="00A51498">
        <w:rPr>
          <w:color w:val="222222"/>
          <w:sz w:val="22"/>
          <w:szCs w:val="22"/>
          <w:shd w:val="clear" w:color="auto" w:fill="FFFFFF"/>
        </w:rPr>
        <w:t>. Springer Science &amp; Business Media.</w:t>
      </w:r>
    </w:p>
    <w:p w14:paraId="48FE2FD2" w14:textId="77777777" w:rsidR="00CC3E61" w:rsidRPr="00CC3E61" w:rsidRDefault="00CC3E61" w:rsidP="00CC3E61">
      <w:pPr>
        <w:rPr>
          <w:sz w:val="22"/>
          <w:szCs w:val="22"/>
        </w:rPr>
      </w:pPr>
    </w:p>
    <w:p w14:paraId="7D73D7E8" w14:textId="77777777" w:rsidR="00134F2C" w:rsidRDefault="00134F2C">
      <w:pPr>
        <w:rPr>
          <w:b/>
          <w:bCs/>
        </w:rPr>
      </w:pPr>
    </w:p>
    <w:p w14:paraId="0B568796" w14:textId="7BC88C84" w:rsidR="00000D93" w:rsidRPr="00A51498" w:rsidRDefault="00000D93" w:rsidP="00000D93">
      <w:pPr>
        <w:rPr>
          <w:color w:val="222222"/>
          <w:sz w:val="22"/>
          <w:szCs w:val="22"/>
          <w:shd w:val="clear" w:color="auto" w:fill="FFFFFF"/>
        </w:rPr>
      </w:pPr>
      <w:proofErr w:type="spellStart"/>
      <w:r w:rsidRPr="00A51498">
        <w:rPr>
          <w:color w:val="222222"/>
          <w:sz w:val="22"/>
          <w:szCs w:val="22"/>
          <w:shd w:val="clear" w:color="auto" w:fill="FFFFFF"/>
        </w:rPr>
        <w:t>Honti</w:t>
      </w:r>
      <w:proofErr w:type="spellEnd"/>
      <w:r w:rsidRPr="00A51498">
        <w:rPr>
          <w:color w:val="222222"/>
          <w:sz w:val="22"/>
          <w:szCs w:val="22"/>
          <w:shd w:val="clear" w:color="auto" w:fill="FFFFFF"/>
        </w:rPr>
        <w:t>, L., 1979. Characteristic features of Ugric languages (observations on the question of Ugric unity). </w:t>
      </w:r>
      <w:r w:rsidRPr="00A51498">
        <w:rPr>
          <w:i/>
          <w:iCs/>
          <w:color w:val="222222"/>
          <w:sz w:val="22"/>
          <w:szCs w:val="22"/>
        </w:rPr>
        <w:t xml:space="preserve">Acta </w:t>
      </w:r>
      <w:proofErr w:type="spellStart"/>
      <w:r w:rsidRPr="00A51498">
        <w:rPr>
          <w:i/>
          <w:iCs/>
          <w:color w:val="222222"/>
          <w:sz w:val="22"/>
          <w:szCs w:val="22"/>
        </w:rPr>
        <w:t>Linguistica</w:t>
      </w:r>
      <w:proofErr w:type="spellEnd"/>
      <w:r w:rsidRPr="00A51498">
        <w:rPr>
          <w:i/>
          <w:iCs/>
          <w:color w:val="222222"/>
          <w:sz w:val="22"/>
          <w:szCs w:val="22"/>
        </w:rPr>
        <w:t xml:space="preserve"> </w:t>
      </w:r>
      <w:proofErr w:type="spellStart"/>
      <w:r w:rsidRPr="00A51498">
        <w:rPr>
          <w:i/>
          <w:iCs/>
          <w:color w:val="222222"/>
          <w:sz w:val="22"/>
          <w:szCs w:val="22"/>
        </w:rPr>
        <w:t>Academiae</w:t>
      </w:r>
      <w:proofErr w:type="spellEnd"/>
      <w:r w:rsidRPr="00A51498">
        <w:rPr>
          <w:i/>
          <w:iCs/>
          <w:color w:val="222222"/>
          <w:sz w:val="22"/>
          <w:szCs w:val="22"/>
        </w:rPr>
        <w:t xml:space="preserve"> </w:t>
      </w:r>
      <w:proofErr w:type="spellStart"/>
      <w:r w:rsidRPr="00A51498">
        <w:rPr>
          <w:i/>
          <w:iCs/>
          <w:color w:val="222222"/>
          <w:sz w:val="22"/>
          <w:szCs w:val="22"/>
        </w:rPr>
        <w:t>Scientiarum</w:t>
      </w:r>
      <w:proofErr w:type="spellEnd"/>
      <w:r w:rsidRPr="00A51498">
        <w:rPr>
          <w:i/>
          <w:iCs/>
          <w:color w:val="222222"/>
          <w:sz w:val="22"/>
          <w:szCs w:val="22"/>
        </w:rPr>
        <w:t xml:space="preserve"> </w:t>
      </w:r>
      <w:proofErr w:type="spellStart"/>
      <w:r w:rsidRPr="00A51498">
        <w:rPr>
          <w:i/>
          <w:iCs/>
          <w:color w:val="222222"/>
          <w:sz w:val="22"/>
          <w:szCs w:val="22"/>
        </w:rPr>
        <w:t>Hungaricae</w:t>
      </w:r>
      <w:proofErr w:type="spellEnd"/>
      <w:r w:rsidRPr="00A51498">
        <w:rPr>
          <w:color w:val="222222"/>
          <w:sz w:val="22"/>
          <w:szCs w:val="22"/>
          <w:shd w:val="clear" w:color="auto" w:fill="FFFFFF"/>
        </w:rPr>
        <w:t>, </w:t>
      </w:r>
      <w:r w:rsidRPr="00A51498">
        <w:rPr>
          <w:i/>
          <w:iCs/>
          <w:color w:val="222222"/>
          <w:sz w:val="22"/>
          <w:szCs w:val="22"/>
        </w:rPr>
        <w:t>29</w:t>
      </w:r>
      <w:r w:rsidRPr="00A51498">
        <w:rPr>
          <w:color w:val="222222"/>
          <w:sz w:val="22"/>
          <w:szCs w:val="22"/>
          <w:shd w:val="clear" w:color="auto" w:fill="FFFFFF"/>
        </w:rPr>
        <w:t>(1/2), pp.1-26.</w:t>
      </w:r>
    </w:p>
    <w:p w14:paraId="57C3AB6C" w14:textId="5A7D7683" w:rsidR="00000D93" w:rsidRDefault="00000D93" w:rsidP="00000D93">
      <w:pPr>
        <w:rPr>
          <w:sz w:val="22"/>
          <w:szCs w:val="22"/>
        </w:rPr>
      </w:pPr>
    </w:p>
    <w:p w14:paraId="1A3856A9" w14:textId="77777777" w:rsidR="00CC3E61" w:rsidRDefault="00CC3E61" w:rsidP="00000D93">
      <w:pPr>
        <w:rPr>
          <w:sz w:val="22"/>
          <w:szCs w:val="22"/>
        </w:rPr>
      </w:pPr>
    </w:p>
    <w:p w14:paraId="6ABF728A" w14:textId="7E61476A" w:rsidR="00CC3E61" w:rsidRDefault="00CC3E61" w:rsidP="00CC3E61">
      <w:pPr>
        <w:rPr>
          <w:color w:val="222222"/>
          <w:sz w:val="22"/>
          <w:szCs w:val="22"/>
          <w:shd w:val="clear" w:color="auto" w:fill="FFFFFF"/>
        </w:rPr>
      </w:pPr>
      <w:r w:rsidRPr="00A51498">
        <w:rPr>
          <w:color w:val="222222"/>
          <w:sz w:val="22"/>
          <w:szCs w:val="22"/>
          <w:shd w:val="clear" w:color="auto" w:fill="FFFFFF"/>
        </w:rPr>
        <w:t>Lawton Smith, H., Glasson, J. and Chadwick, A., 2005. The geography of talent: entrepreneurship and local economic development in Oxfordshire.</w:t>
      </w:r>
      <w:r w:rsidRPr="00A51498">
        <w:rPr>
          <w:rStyle w:val="apple-converted-space"/>
          <w:color w:val="222222"/>
          <w:sz w:val="22"/>
          <w:szCs w:val="22"/>
          <w:shd w:val="clear" w:color="auto" w:fill="FFFFFF"/>
        </w:rPr>
        <w:t> </w:t>
      </w:r>
      <w:r w:rsidRPr="00A51498">
        <w:rPr>
          <w:i/>
          <w:iCs/>
          <w:color w:val="222222"/>
          <w:sz w:val="22"/>
          <w:szCs w:val="22"/>
        </w:rPr>
        <w:t>Entrepreneurship &amp; Regional Development</w:t>
      </w:r>
      <w:r w:rsidRPr="00A51498">
        <w:rPr>
          <w:color w:val="222222"/>
          <w:sz w:val="22"/>
          <w:szCs w:val="22"/>
          <w:shd w:val="clear" w:color="auto" w:fill="FFFFFF"/>
        </w:rPr>
        <w:t>,</w:t>
      </w:r>
      <w:r w:rsidRPr="00A51498">
        <w:rPr>
          <w:rStyle w:val="apple-converted-space"/>
          <w:color w:val="222222"/>
          <w:sz w:val="22"/>
          <w:szCs w:val="22"/>
          <w:shd w:val="clear" w:color="auto" w:fill="FFFFFF"/>
        </w:rPr>
        <w:t> </w:t>
      </w:r>
      <w:r w:rsidRPr="00A51498">
        <w:rPr>
          <w:i/>
          <w:iCs/>
          <w:color w:val="222222"/>
          <w:sz w:val="22"/>
          <w:szCs w:val="22"/>
        </w:rPr>
        <w:t>17</w:t>
      </w:r>
      <w:r w:rsidRPr="00A51498">
        <w:rPr>
          <w:color w:val="222222"/>
          <w:sz w:val="22"/>
          <w:szCs w:val="22"/>
          <w:shd w:val="clear" w:color="auto" w:fill="FFFFFF"/>
        </w:rPr>
        <w:t>(6), pp.449-478.</w:t>
      </w:r>
    </w:p>
    <w:p w14:paraId="73D172EC" w14:textId="77777777" w:rsidR="00CC3E61" w:rsidRPr="00CC3E61" w:rsidRDefault="00CC3E61" w:rsidP="00000D93">
      <w:pPr>
        <w:rPr>
          <w:sz w:val="22"/>
          <w:szCs w:val="22"/>
        </w:rPr>
      </w:pPr>
    </w:p>
    <w:p w14:paraId="36FE3833" w14:textId="16883ADE" w:rsidR="00000D93" w:rsidRPr="00CC3E61" w:rsidRDefault="00000D93">
      <w:pPr>
        <w:rPr>
          <w:b/>
          <w:bCs/>
          <w:sz w:val="22"/>
          <w:szCs w:val="22"/>
        </w:rPr>
      </w:pPr>
    </w:p>
    <w:p w14:paraId="03471D03" w14:textId="4532BC2C" w:rsidR="00FF7405" w:rsidRDefault="00FF7405">
      <w:pPr>
        <w:rPr>
          <w:color w:val="222222"/>
          <w:sz w:val="22"/>
          <w:szCs w:val="22"/>
          <w:shd w:val="clear" w:color="auto" w:fill="FFFFFF"/>
        </w:rPr>
      </w:pPr>
      <w:proofErr w:type="spellStart"/>
      <w:r w:rsidRPr="00A51498">
        <w:rPr>
          <w:color w:val="222222"/>
          <w:sz w:val="22"/>
          <w:szCs w:val="22"/>
          <w:shd w:val="clear" w:color="auto" w:fill="FFFFFF"/>
        </w:rPr>
        <w:t>Medgyes</w:t>
      </w:r>
      <w:proofErr w:type="spellEnd"/>
      <w:r w:rsidRPr="00A51498">
        <w:rPr>
          <w:color w:val="222222"/>
          <w:sz w:val="22"/>
          <w:szCs w:val="22"/>
          <w:shd w:val="clear" w:color="auto" w:fill="FFFFFF"/>
        </w:rPr>
        <w:t xml:space="preserve">, P. and </w:t>
      </w:r>
      <w:proofErr w:type="spellStart"/>
      <w:r w:rsidRPr="00A51498">
        <w:rPr>
          <w:color w:val="222222"/>
          <w:sz w:val="22"/>
          <w:szCs w:val="22"/>
          <w:shd w:val="clear" w:color="auto" w:fill="FFFFFF"/>
        </w:rPr>
        <w:t>Miklósy</w:t>
      </w:r>
      <w:proofErr w:type="spellEnd"/>
      <w:r w:rsidRPr="00A51498">
        <w:rPr>
          <w:color w:val="222222"/>
          <w:sz w:val="22"/>
          <w:szCs w:val="22"/>
          <w:shd w:val="clear" w:color="auto" w:fill="FFFFFF"/>
        </w:rPr>
        <w:t>, K., 2000. The language situation in Hungary.</w:t>
      </w:r>
      <w:r w:rsidRPr="00A51498">
        <w:rPr>
          <w:rStyle w:val="apple-converted-space"/>
          <w:color w:val="222222"/>
          <w:sz w:val="22"/>
          <w:szCs w:val="22"/>
          <w:shd w:val="clear" w:color="auto" w:fill="FFFFFF"/>
        </w:rPr>
        <w:t> </w:t>
      </w:r>
      <w:r w:rsidRPr="00A51498">
        <w:rPr>
          <w:i/>
          <w:iCs/>
          <w:color w:val="222222"/>
          <w:sz w:val="22"/>
          <w:szCs w:val="22"/>
        </w:rPr>
        <w:t>Current issues in language planning</w:t>
      </w:r>
      <w:r w:rsidRPr="00A51498">
        <w:rPr>
          <w:color w:val="222222"/>
          <w:sz w:val="22"/>
          <w:szCs w:val="22"/>
          <w:shd w:val="clear" w:color="auto" w:fill="FFFFFF"/>
        </w:rPr>
        <w:t>,</w:t>
      </w:r>
      <w:r w:rsidRPr="00A51498">
        <w:rPr>
          <w:rStyle w:val="apple-converted-space"/>
          <w:color w:val="222222"/>
          <w:sz w:val="22"/>
          <w:szCs w:val="22"/>
          <w:shd w:val="clear" w:color="auto" w:fill="FFFFFF"/>
        </w:rPr>
        <w:t> </w:t>
      </w:r>
      <w:r w:rsidRPr="00A51498">
        <w:rPr>
          <w:i/>
          <w:iCs/>
          <w:color w:val="222222"/>
          <w:sz w:val="22"/>
          <w:szCs w:val="22"/>
        </w:rPr>
        <w:t>1</w:t>
      </w:r>
      <w:r w:rsidRPr="00A51498">
        <w:rPr>
          <w:color w:val="222222"/>
          <w:sz w:val="22"/>
          <w:szCs w:val="22"/>
          <w:shd w:val="clear" w:color="auto" w:fill="FFFFFF"/>
        </w:rPr>
        <w:t>(2), pp.148-242.</w:t>
      </w:r>
    </w:p>
    <w:p w14:paraId="4669C850" w14:textId="77777777" w:rsidR="00CC3E61" w:rsidRPr="00CC3E61" w:rsidRDefault="00CC3E61">
      <w:pPr>
        <w:rPr>
          <w:sz w:val="22"/>
          <w:szCs w:val="22"/>
        </w:rPr>
      </w:pPr>
    </w:p>
    <w:p w14:paraId="5D6E8720" w14:textId="7442AC44" w:rsidR="001D4FEE" w:rsidRPr="00A51498" w:rsidRDefault="001D4FEE" w:rsidP="00B0095A">
      <w:pPr>
        <w:rPr>
          <w:color w:val="222222"/>
          <w:sz w:val="22"/>
          <w:szCs w:val="22"/>
          <w:shd w:val="clear" w:color="auto" w:fill="FFFFFF"/>
        </w:rPr>
      </w:pPr>
    </w:p>
    <w:p w14:paraId="2ECAF63F" w14:textId="072EAC8F" w:rsidR="00434C7D" w:rsidRDefault="00CC3E61" w:rsidP="00E94104">
      <w:pPr>
        <w:rPr>
          <w:color w:val="222222"/>
          <w:sz w:val="22"/>
          <w:szCs w:val="22"/>
          <w:shd w:val="clear" w:color="auto" w:fill="FFFFFF"/>
        </w:rPr>
      </w:pPr>
      <w:proofErr w:type="spellStart"/>
      <w:r w:rsidRPr="00CC3E61">
        <w:rPr>
          <w:color w:val="222222"/>
          <w:sz w:val="22"/>
          <w:szCs w:val="22"/>
          <w:shd w:val="clear" w:color="auto" w:fill="FFFFFF"/>
        </w:rPr>
        <w:t>Medgyes</w:t>
      </w:r>
      <w:proofErr w:type="spellEnd"/>
      <w:r w:rsidRPr="00CC3E61">
        <w:rPr>
          <w:color w:val="222222"/>
          <w:sz w:val="22"/>
          <w:szCs w:val="22"/>
          <w:shd w:val="clear" w:color="auto" w:fill="FFFFFF"/>
        </w:rPr>
        <w:t xml:space="preserve">, P. and </w:t>
      </w:r>
      <w:proofErr w:type="spellStart"/>
      <w:r w:rsidRPr="00CC3E61">
        <w:rPr>
          <w:color w:val="222222"/>
          <w:sz w:val="22"/>
          <w:szCs w:val="22"/>
          <w:shd w:val="clear" w:color="auto" w:fill="FFFFFF"/>
        </w:rPr>
        <w:t>Nikolov</w:t>
      </w:r>
      <w:proofErr w:type="spellEnd"/>
      <w:r w:rsidRPr="00CC3E61">
        <w:rPr>
          <w:color w:val="222222"/>
          <w:sz w:val="22"/>
          <w:szCs w:val="22"/>
          <w:shd w:val="clear" w:color="auto" w:fill="FFFFFF"/>
        </w:rPr>
        <w:t>, M., 2014. Research in foreign language education in Hungary (2006-2012).</w:t>
      </w:r>
      <w:r w:rsidRPr="00CC3E61">
        <w:rPr>
          <w:rStyle w:val="apple-converted-space"/>
          <w:color w:val="222222"/>
          <w:sz w:val="22"/>
          <w:szCs w:val="22"/>
          <w:shd w:val="clear" w:color="auto" w:fill="FFFFFF"/>
        </w:rPr>
        <w:t> </w:t>
      </w:r>
      <w:r w:rsidRPr="00CC3E61">
        <w:rPr>
          <w:i/>
          <w:iCs/>
          <w:color w:val="222222"/>
          <w:sz w:val="22"/>
          <w:szCs w:val="22"/>
        </w:rPr>
        <w:t>Language Teaching</w:t>
      </w:r>
      <w:r w:rsidRPr="00CC3E61">
        <w:rPr>
          <w:color w:val="222222"/>
          <w:sz w:val="22"/>
          <w:szCs w:val="22"/>
          <w:shd w:val="clear" w:color="auto" w:fill="FFFFFF"/>
        </w:rPr>
        <w:t>,</w:t>
      </w:r>
      <w:r w:rsidRPr="00CC3E61">
        <w:rPr>
          <w:rStyle w:val="apple-converted-space"/>
          <w:color w:val="222222"/>
          <w:sz w:val="22"/>
          <w:szCs w:val="22"/>
          <w:shd w:val="clear" w:color="auto" w:fill="FFFFFF"/>
        </w:rPr>
        <w:t> </w:t>
      </w:r>
      <w:r w:rsidRPr="00CC3E61">
        <w:rPr>
          <w:i/>
          <w:iCs/>
          <w:color w:val="222222"/>
          <w:sz w:val="22"/>
          <w:szCs w:val="22"/>
        </w:rPr>
        <w:t>47</w:t>
      </w:r>
      <w:r w:rsidRPr="00CC3E61">
        <w:rPr>
          <w:color w:val="222222"/>
          <w:sz w:val="22"/>
          <w:szCs w:val="22"/>
          <w:shd w:val="clear" w:color="auto" w:fill="FFFFFF"/>
        </w:rPr>
        <w:t>(4), p.504.</w:t>
      </w:r>
    </w:p>
    <w:p w14:paraId="4FAF74B2" w14:textId="77777777" w:rsidR="000829F2" w:rsidRDefault="000829F2" w:rsidP="009B6862">
      <w:pPr>
        <w:rPr>
          <w:color w:val="222222"/>
          <w:sz w:val="22"/>
          <w:szCs w:val="22"/>
          <w:shd w:val="clear" w:color="auto" w:fill="FFFFFF"/>
        </w:rPr>
      </w:pPr>
    </w:p>
    <w:p w14:paraId="5A367F8F" w14:textId="77C86D2F" w:rsidR="005D451F" w:rsidRDefault="005D451F" w:rsidP="009B6862">
      <w:pPr>
        <w:rPr>
          <w:color w:val="222222"/>
          <w:sz w:val="22"/>
          <w:szCs w:val="22"/>
          <w:shd w:val="clear" w:color="auto" w:fill="FFFFFF"/>
        </w:rPr>
      </w:pPr>
    </w:p>
    <w:p w14:paraId="7E3E2C68" w14:textId="77DDE3EC" w:rsidR="00D95399" w:rsidRDefault="005D451F" w:rsidP="00D95399">
      <w:pPr>
        <w:rPr>
          <w:color w:val="222222"/>
          <w:sz w:val="22"/>
          <w:szCs w:val="22"/>
          <w:shd w:val="clear" w:color="auto" w:fill="FFFFFF"/>
        </w:rPr>
      </w:pPr>
      <w:r>
        <w:rPr>
          <w:color w:val="222222"/>
          <w:sz w:val="22"/>
          <w:szCs w:val="22"/>
          <w:shd w:val="clear" w:color="auto" w:fill="FFFFFF"/>
        </w:rPr>
        <w:t xml:space="preserve">OECD, 2015., </w:t>
      </w:r>
      <w:r w:rsidR="00907ED8">
        <w:rPr>
          <w:color w:val="222222"/>
          <w:sz w:val="22"/>
          <w:szCs w:val="22"/>
          <w:shd w:val="clear" w:color="auto" w:fill="FFFFFF"/>
        </w:rPr>
        <w:t>Education Policy Outlook Hungary</w:t>
      </w:r>
      <w:r>
        <w:rPr>
          <w:color w:val="222222"/>
          <w:sz w:val="22"/>
          <w:szCs w:val="22"/>
          <w:shd w:val="clear" w:color="auto" w:fill="FFFFFF"/>
        </w:rPr>
        <w:t xml:space="preserve">. </w:t>
      </w:r>
      <w:r w:rsidR="00D95399" w:rsidRPr="00023DF6">
        <w:rPr>
          <w:color w:val="222222"/>
          <w:sz w:val="22"/>
          <w:szCs w:val="22"/>
          <w:shd w:val="clear" w:color="auto" w:fill="FFFFFF"/>
        </w:rPr>
        <w:t xml:space="preserve">URL </w:t>
      </w:r>
      <w:r w:rsidR="00CE3F92" w:rsidRPr="00023DF6">
        <w:rPr>
          <w:color w:val="222222"/>
          <w:sz w:val="22"/>
          <w:szCs w:val="22"/>
          <w:shd w:val="clear" w:color="auto" w:fill="FFFFFF"/>
        </w:rPr>
        <w:t>http://www.oecd.org/education/Hungary-Profile.pdf</w:t>
      </w:r>
      <w:r w:rsidR="00D95399" w:rsidRPr="00023DF6">
        <w:rPr>
          <w:color w:val="222222"/>
          <w:sz w:val="22"/>
          <w:szCs w:val="22"/>
          <w:shd w:val="clear" w:color="auto" w:fill="FFFFFF"/>
        </w:rPr>
        <w:t xml:space="preserve"> (accessed </w:t>
      </w:r>
      <w:r w:rsidR="004B6663" w:rsidRPr="00023DF6">
        <w:rPr>
          <w:color w:val="222222"/>
          <w:sz w:val="22"/>
          <w:szCs w:val="22"/>
          <w:shd w:val="clear" w:color="auto" w:fill="FFFFFF"/>
        </w:rPr>
        <w:t>1</w:t>
      </w:r>
      <w:r w:rsidR="00D95399" w:rsidRPr="00023DF6">
        <w:rPr>
          <w:color w:val="222222"/>
          <w:sz w:val="22"/>
          <w:szCs w:val="22"/>
          <w:shd w:val="clear" w:color="auto" w:fill="FFFFFF"/>
        </w:rPr>
        <w:t>.3.21).</w:t>
      </w:r>
    </w:p>
    <w:p w14:paraId="167DD5B0" w14:textId="191CA3FD" w:rsidR="00C27E6D" w:rsidRDefault="00C27E6D" w:rsidP="00D95399">
      <w:pPr>
        <w:rPr>
          <w:color w:val="222222"/>
          <w:sz w:val="22"/>
          <w:szCs w:val="22"/>
          <w:shd w:val="clear" w:color="auto" w:fill="FFFFFF"/>
        </w:rPr>
      </w:pPr>
    </w:p>
    <w:p w14:paraId="7ACBD3C9" w14:textId="77777777" w:rsidR="000829F2" w:rsidRDefault="000829F2" w:rsidP="00D95399">
      <w:pPr>
        <w:rPr>
          <w:color w:val="222222"/>
          <w:sz w:val="22"/>
          <w:szCs w:val="22"/>
          <w:shd w:val="clear" w:color="auto" w:fill="FFFFFF"/>
        </w:rPr>
      </w:pPr>
    </w:p>
    <w:p w14:paraId="68391579" w14:textId="3C56203B" w:rsidR="00C27E6D" w:rsidRPr="00C27E6D" w:rsidRDefault="00C27E6D" w:rsidP="00C27E6D">
      <w:pPr>
        <w:rPr>
          <w:color w:val="222222"/>
          <w:sz w:val="22"/>
          <w:szCs w:val="22"/>
          <w:shd w:val="clear" w:color="auto" w:fill="FFFFFF"/>
        </w:rPr>
      </w:pPr>
      <w:r w:rsidRPr="00C27E6D">
        <w:rPr>
          <w:color w:val="222222"/>
          <w:sz w:val="22"/>
          <w:szCs w:val="22"/>
          <w:shd w:val="clear" w:color="auto" w:fill="FFFFFF"/>
        </w:rPr>
        <w:t xml:space="preserve">UCAS, 2017., Hungary: </w:t>
      </w:r>
      <w:proofErr w:type="spellStart"/>
      <w:r w:rsidRPr="00C27E6D">
        <w:rPr>
          <w:color w:val="222222"/>
          <w:sz w:val="22"/>
          <w:szCs w:val="22"/>
          <w:shd w:val="clear" w:color="auto" w:fill="FFFFFF"/>
        </w:rPr>
        <w:t>Érettségi</w:t>
      </w:r>
      <w:proofErr w:type="spellEnd"/>
      <w:r w:rsidRPr="00C27E6D">
        <w:rPr>
          <w:color w:val="222222"/>
          <w:sz w:val="22"/>
          <w:szCs w:val="22"/>
          <w:shd w:val="clear" w:color="auto" w:fill="FFFFFF"/>
        </w:rPr>
        <w:t xml:space="preserve"> </w:t>
      </w:r>
      <w:proofErr w:type="spellStart"/>
      <w:r w:rsidRPr="00C27E6D">
        <w:rPr>
          <w:color w:val="222222"/>
          <w:sz w:val="22"/>
          <w:szCs w:val="22"/>
          <w:shd w:val="clear" w:color="auto" w:fill="FFFFFF"/>
        </w:rPr>
        <w:t>bizonyítvány</w:t>
      </w:r>
      <w:proofErr w:type="spellEnd"/>
      <w:r w:rsidRPr="00C27E6D">
        <w:rPr>
          <w:color w:val="222222"/>
          <w:sz w:val="22"/>
          <w:szCs w:val="22"/>
          <w:shd w:val="clear" w:color="auto" w:fill="FFFFFF"/>
        </w:rPr>
        <w:t xml:space="preserve"> | UCAS Qualification Information Profiles [WWW Document], n.d. URL </w:t>
      </w:r>
      <w:hyperlink r:id="rId19" w:history="1">
        <w:r w:rsidRPr="00C27E6D">
          <w:rPr>
            <w:color w:val="222222"/>
            <w:sz w:val="22"/>
            <w:szCs w:val="22"/>
            <w:shd w:val="clear" w:color="auto" w:fill="FFFFFF"/>
          </w:rPr>
          <w:t>https://qips.ucas.com/qip/hungary-erettsegi-bizonyitvany</w:t>
        </w:r>
      </w:hyperlink>
      <w:r w:rsidRPr="00C27E6D">
        <w:rPr>
          <w:color w:val="222222"/>
          <w:sz w:val="22"/>
          <w:szCs w:val="22"/>
          <w:shd w:val="clear" w:color="auto" w:fill="FFFFFF"/>
        </w:rPr>
        <w:t xml:space="preserve"> (accessed 1.3.21).</w:t>
      </w:r>
    </w:p>
    <w:p w14:paraId="42A8F017" w14:textId="7888ACAB" w:rsidR="00C27E6D" w:rsidRDefault="00C27E6D" w:rsidP="00D95399">
      <w:pPr>
        <w:rPr>
          <w:color w:val="222222"/>
          <w:sz w:val="22"/>
          <w:szCs w:val="22"/>
          <w:shd w:val="clear" w:color="auto" w:fill="FFFFFF"/>
        </w:rPr>
      </w:pPr>
    </w:p>
    <w:p w14:paraId="2E5516A1" w14:textId="77777777" w:rsidR="000829F2" w:rsidRPr="00023DF6" w:rsidRDefault="000829F2" w:rsidP="00D95399">
      <w:pPr>
        <w:rPr>
          <w:color w:val="222222"/>
          <w:sz w:val="22"/>
          <w:szCs w:val="22"/>
          <w:shd w:val="clear" w:color="auto" w:fill="FFFFFF"/>
        </w:rPr>
      </w:pPr>
    </w:p>
    <w:p w14:paraId="38ACED43" w14:textId="1A54C725" w:rsidR="00A239DC" w:rsidRPr="00A239DC" w:rsidRDefault="00126D9A" w:rsidP="00A239DC">
      <w:pPr>
        <w:rPr>
          <w:color w:val="222222"/>
          <w:sz w:val="22"/>
          <w:szCs w:val="22"/>
          <w:shd w:val="clear" w:color="auto" w:fill="FFFFFF"/>
        </w:rPr>
      </w:pPr>
      <w:r w:rsidRPr="00A239DC">
        <w:rPr>
          <w:color w:val="222222"/>
          <w:sz w:val="22"/>
          <w:szCs w:val="22"/>
          <w:shd w:val="clear" w:color="auto" w:fill="FFFFFF"/>
        </w:rPr>
        <w:t>Wor</w:t>
      </w:r>
      <w:r w:rsidR="00A239DC" w:rsidRPr="00A239DC">
        <w:rPr>
          <w:color w:val="222222"/>
          <w:sz w:val="22"/>
          <w:szCs w:val="22"/>
          <w:shd w:val="clear" w:color="auto" w:fill="FFFFFF"/>
        </w:rPr>
        <w:t>ld Bank</w:t>
      </w:r>
      <w:r w:rsidR="0038600C">
        <w:rPr>
          <w:color w:val="222222"/>
          <w:sz w:val="22"/>
          <w:szCs w:val="22"/>
          <w:shd w:val="clear" w:color="auto" w:fill="FFFFFF"/>
        </w:rPr>
        <w:t>, 2016.</w:t>
      </w:r>
      <w:r w:rsidR="00A239DC" w:rsidRPr="00A239DC">
        <w:rPr>
          <w:color w:val="222222"/>
          <w:sz w:val="22"/>
          <w:szCs w:val="22"/>
          <w:shd w:val="clear" w:color="auto" w:fill="FFFFFF"/>
        </w:rPr>
        <w:t>, Pinpointing Poverty in Hungary, n.d. 2.</w:t>
      </w:r>
      <w:r w:rsidR="001D037B">
        <w:rPr>
          <w:color w:val="222222"/>
          <w:sz w:val="22"/>
          <w:szCs w:val="22"/>
          <w:shd w:val="clear" w:color="auto" w:fill="FFFFFF"/>
        </w:rPr>
        <w:t xml:space="preserve"> URL </w:t>
      </w:r>
      <w:hyperlink r:id="rId20" w:history="1">
        <w:r w:rsidR="001D037B" w:rsidRPr="0038600C">
          <w:rPr>
            <w:color w:val="222222"/>
          </w:rPr>
          <w:t>https://openknowledge.worldbank.org/handle/10986/23907?locale-attribute=en</w:t>
        </w:r>
      </w:hyperlink>
      <w:r w:rsidR="001D037B">
        <w:rPr>
          <w:color w:val="222222"/>
          <w:sz w:val="22"/>
          <w:szCs w:val="22"/>
          <w:shd w:val="clear" w:color="auto" w:fill="FFFFFF"/>
        </w:rPr>
        <w:t xml:space="preserve"> (accessed 1.3.21).</w:t>
      </w:r>
    </w:p>
    <w:p w14:paraId="5F1194EA" w14:textId="5D16EB32" w:rsidR="005D451F" w:rsidRPr="00A239DC" w:rsidRDefault="005D451F" w:rsidP="009B6862">
      <w:pPr>
        <w:rPr>
          <w:color w:val="222222"/>
          <w:sz w:val="22"/>
          <w:szCs w:val="22"/>
          <w:shd w:val="clear" w:color="auto" w:fill="FFFFFF"/>
        </w:rPr>
      </w:pPr>
    </w:p>
    <w:p w14:paraId="6B0EB033" w14:textId="77777777" w:rsidR="009B6862" w:rsidRPr="00A239DC" w:rsidRDefault="009B6862" w:rsidP="00E94104">
      <w:pPr>
        <w:rPr>
          <w:color w:val="222222"/>
          <w:sz w:val="22"/>
          <w:szCs w:val="22"/>
          <w:shd w:val="clear" w:color="auto" w:fill="FFFFFF"/>
        </w:rPr>
      </w:pPr>
    </w:p>
    <w:p w14:paraId="24FF1CCC" w14:textId="77777777" w:rsidR="00E94104" w:rsidRDefault="00E94104">
      <w:pPr>
        <w:rPr>
          <w:b/>
          <w:bCs/>
        </w:rPr>
      </w:pPr>
    </w:p>
    <w:p w14:paraId="7F8A6ECE" w14:textId="77777777" w:rsidR="005B4602" w:rsidRDefault="005B4602" w:rsidP="005B4602"/>
    <w:p w14:paraId="7DE7F8D4" w14:textId="77777777" w:rsidR="001261C5" w:rsidRPr="002A1115" w:rsidRDefault="001261C5">
      <w:pPr>
        <w:rPr>
          <w:b/>
          <w:bCs/>
        </w:rPr>
      </w:pPr>
    </w:p>
    <w:sectPr w:rsidR="001261C5" w:rsidRPr="002A1115">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671ECF" w14:textId="77777777" w:rsidR="00810FB5" w:rsidRDefault="00810FB5" w:rsidP="00CD6679">
      <w:r>
        <w:separator/>
      </w:r>
    </w:p>
  </w:endnote>
  <w:endnote w:type="continuationSeparator" w:id="0">
    <w:p w14:paraId="59AB1405" w14:textId="77777777" w:rsidR="00810FB5" w:rsidRDefault="00810FB5" w:rsidP="00CD66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0622942"/>
      <w:docPartObj>
        <w:docPartGallery w:val="Page Numbers (Bottom of Page)"/>
        <w:docPartUnique/>
      </w:docPartObj>
    </w:sdtPr>
    <w:sdtEndPr>
      <w:rPr>
        <w:noProof/>
      </w:rPr>
    </w:sdtEndPr>
    <w:sdtContent>
      <w:p w14:paraId="19B29E5A" w14:textId="49243369" w:rsidR="00CD6679" w:rsidRDefault="00CD667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282C8C2" w14:textId="77777777" w:rsidR="00CD6679" w:rsidRDefault="00CD66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DF00F8" w14:textId="77777777" w:rsidR="00810FB5" w:rsidRDefault="00810FB5" w:rsidP="00CD6679">
      <w:r>
        <w:separator/>
      </w:r>
    </w:p>
  </w:footnote>
  <w:footnote w:type="continuationSeparator" w:id="0">
    <w:p w14:paraId="7A154046" w14:textId="77777777" w:rsidR="00810FB5" w:rsidRDefault="00810FB5" w:rsidP="00CD66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CF45B0"/>
    <w:multiLevelType w:val="multilevel"/>
    <w:tmpl w:val="63144DBE"/>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AC5013B"/>
    <w:multiLevelType w:val="hybridMultilevel"/>
    <w:tmpl w:val="D6A043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1607832"/>
    <w:multiLevelType w:val="hybridMultilevel"/>
    <w:tmpl w:val="DC44E1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289737F"/>
    <w:multiLevelType w:val="multilevel"/>
    <w:tmpl w:val="2466C1CC"/>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6F81E65"/>
    <w:multiLevelType w:val="hybridMultilevel"/>
    <w:tmpl w:val="8556C4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D781396"/>
    <w:multiLevelType w:val="hybridMultilevel"/>
    <w:tmpl w:val="0FC413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5"/>
  </w:num>
  <w:num w:numId="3">
    <w:abstractNumId w:val="1"/>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A3F"/>
    <w:rsid w:val="00000238"/>
    <w:rsid w:val="00000D93"/>
    <w:rsid w:val="00005BB8"/>
    <w:rsid w:val="00010BAC"/>
    <w:rsid w:val="0001151D"/>
    <w:rsid w:val="000221BA"/>
    <w:rsid w:val="00022C4F"/>
    <w:rsid w:val="00023DF6"/>
    <w:rsid w:val="0002723A"/>
    <w:rsid w:val="00031BE8"/>
    <w:rsid w:val="000321AD"/>
    <w:rsid w:val="00033D31"/>
    <w:rsid w:val="000348FB"/>
    <w:rsid w:val="00034BD0"/>
    <w:rsid w:val="000379E3"/>
    <w:rsid w:val="00045213"/>
    <w:rsid w:val="00054A10"/>
    <w:rsid w:val="000561B1"/>
    <w:rsid w:val="00056DD8"/>
    <w:rsid w:val="00070C81"/>
    <w:rsid w:val="00072D36"/>
    <w:rsid w:val="000804E2"/>
    <w:rsid w:val="00080CD8"/>
    <w:rsid w:val="0008290D"/>
    <w:rsid w:val="000829F2"/>
    <w:rsid w:val="000927FB"/>
    <w:rsid w:val="00092E85"/>
    <w:rsid w:val="00092EC8"/>
    <w:rsid w:val="00094D21"/>
    <w:rsid w:val="000A1917"/>
    <w:rsid w:val="000A3C26"/>
    <w:rsid w:val="000A3F38"/>
    <w:rsid w:val="000A46E0"/>
    <w:rsid w:val="000A585C"/>
    <w:rsid w:val="000B021B"/>
    <w:rsid w:val="000B02B2"/>
    <w:rsid w:val="000B112D"/>
    <w:rsid w:val="000B3572"/>
    <w:rsid w:val="000C27D3"/>
    <w:rsid w:val="000C3921"/>
    <w:rsid w:val="000D167F"/>
    <w:rsid w:val="000D1DBB"/>
    <w:rsid w:val="000D3A1A"/>
    <w:rsid w:val="000D3D4C"/>
    <w:rsid w:val="000D78D8"/>
    <w:rsid w:val="000E1AC0"/>
    <w:rsid w:val="000E3B2A"/>
    <w:rsid w:val="000E614B"/>
    <w:rsid w:val="000E67B9"/>
    <w:rsid w:val="000F283B"/>
    <w:rsid w:val="000F3D6B"/>
    <w:rsid w:val="000F6526"/>
    <w:rsid w:val="000F7374"/>
    <w:rsid w:val="000F7D50"/>
    <w:rsid w:val="00101742"/>
    <w:rsid w:val="00102BB5"/>
    <w:rsid w:val="00103BDE"/>
    <w:rsid w:val="0010758F"/>
    <w:rsid w:val="00112BE1"/>
    <w:rsid w:val="00112C11"/>
    <w:rsid w:val="001168BA"/>
    <w:rsid w:val="001223DF"/>
    <w:rsid w:val="00123337"/>
    <w:rsid w:val="001251FD"/>
    <w:rsid w:val="001261C5"/>
    <w:rsid w:val="001262F2"/>
    <w:rsid w:val="00126C82"/>
    <w:rsid w:val="00126D9A"/>
    <w:rsid w:val="00132E23"/>
    <w:rsid w:val="001338CC"/>
    <w:rsid w:val="001340E4"/>
    <w:rsid w:val="00134BA2"/>
    <w:rsid w:val="00134F2C"/>
    <w:rsid w:val="0014227C"/>
    <w:rsid w:val="00144A3F"/>
    <w:rsid w:val="00150F90"/>
    <w:rsid w:val="0015100C"/>
    <w:rsid w:val="00152DE0"/>
    <w:rsid w:val="0016707D"/>
    <w:rsid w:val="00167B46"/>
    <w:rsid w:val="00175317"/>
    <w:rsid w:val="00175869"/>
    <w:rsid w:val="00175D56"/>
    <w:rsid w:val="001762FA"/>
    <w:rsid w:val="00176A67"/>
    <w:rsid w:val="00180110"/>
    <w:rsid w:val="0018043E"/>
    <w:rsid w:val="0018144C"/>
    <w:rsid w:val="001816AD"/>
    <w:rsid w:val="00181E83"/>
    <w:rsid w:val="001845C8"/>
    <w:rsid w:val="00187744"/>
    <w:rsid w:val="00191959"/>
    <w:rsid w:val="001960ED"/>
    <w:rsid w:val="00196A8C"/>
    <w:rsid w:val="001978F9"/>
    <w:rsid w:val="001A15D9"/>
    <w:rsid w:val="001A441B"/>
    <w:rsid w:val="001A4CEC"/>
    <w:rsid w:val="001A5BB1"/>
    <w:rsid w:val="001A6745"/>
    <w:rsid w:val="001B0234"/>
    <w:rsid w:val="001B2E01"/>
    <w:rsid w:val="001B3031"/>
    <w:rsid w:val="001B41F7"/>
    <w:rsid w:val="001B44B9"/>
    <w:rsid w:val="001C0EB8"/>
    <w:rsid w:val="001C18EB"/>
    <w:rsid w:val="001C1C4E"/>
    <w:rsid w:val="001C50CF"/>
    <w:rsid w:val="001C57E4"/>
    <w:rsid w:val="001C7042"/>
    <w:rsid w:val="001C709E"/>
    <w:rsid w:val="001C7D7D"/>
    <w:rsid w:val="001D037B"/>
    <w:rsid w:val="001D104A"/>
    <w:rsid w:val="001D2754"/>
    <w:rsid w:val="001D476E"/>
    <w:rsid w:val="001D4FEE"/>
    <w:rsid w:val="001D7D84"/>
    <w:rsid w:val="001E2FB8"/>
    <w:rsid w:val="001E64D0"/>
    <w:rsid w:val="001F22B8"/>
    <w:rsid w:val="001F71F3"/>
    <w:rsid w:val="001F7936"/>
    <w:rsid w:val="0020429B"/>
    <w:rsid w:val="00204E59"/>
    <w:rsid w:val="00205471"/>
    <w:rsid w:val="00206C25"/>
    <w:rsid w:val="00210458"/>
    <w:rsid w:val="002109AF"/>
    <w:rsid w:val="0021353F"/>
    <w:rsid w:val="0022203C"/>
    <w:rsid w:val="00222C15"/>
    <w:rsid w:val="00222DD6"/>
    <w:rsid w:val="00223F55"/>
    <w:rsid w:val="00224B76"/>
    <w:rsid w:val="002263DF"/>
    <w:rsid w:val="00230036"/>
    <w:rsid w:val="002347CD"/>
    <w:rsid w:val="00240784"/>
    <w:rsid w:val="00240B70"/>
    <w:rsid w:val="00240EE8"/>
    <w:rsid w:val="00242281"/>
    <w:rsid w:val="002438CB"/>
    <w:rsid w:val="00243D96"/>
    <w:rsid w:val="0024452D"/>
    <w:rsid w:val="00244B2A"/>
    <w:rsid w:val="0024510A"/>
    <w:rsid w:val="00247CAE"/>
    <w:rsid w:val="00252307"/>
    <w:rsid w:val="0025316F"/>
    <w:rsid w:val="00253D74"/>
    <w:rsid w:val="00254621"/>
    <w:rsid w:val="00255F4A"/>
    <w:rsid w:val="002576F1"/>
    <w:rsid w:val="00257B43"/>
    <w:rsid w:val="00257F67"/>
    <w:rsid w:val="00262934"/>
    <w:rsid w:val="00267AF6"/>
    <w:rsid w:val="0027331F"/>
    <w:rsid w:val="002767EE"/>
    <w:rsid w:val="00277DC0"/>
    <w:rsid w:val="002802BE"/>
    <w:rsid w:val="002861D1"/>
    <w:rsid w:val="00286C5C"/>
    <w:rsid w:val="002874BD"/>
    <w:rsid w:val="00290622"/>
    <w:rsid w:val="00291042"/>
    <w:rsid w:val="00291A07"/>
    <w:rsid w:val="002969B9"/>
    <w:rsid w:val="002A1115"/>
    <w:rsid w:val="002A414D"/>
    <w:rsid w:val="002A62EA"/>
    <w:rsid w:val="002B0695"/>
    <w:rsid w:val="002B241D"/>
    <w:rsid w:val="002B3B00"/>
    <w:rsid w:val="002C398A"/>
    <w:rsid w:val="002C3997"/>
    <w:rsid w:val="002C3A6C"/>
    <w:rsid w:val="002C4B7A"/>
    <w:rsid w:val="002C5839"/>
    <w:rsid w:val="002C633D"/>
    <w:rsid w:val="002D05D1"/>
    <w:rsid w:val="002D1C0F"/>
    <w:rsid w:val="002D653A"/>
    <w:rsid w:val="002E14B7"/>
    <w:rsid w:val="002E3BD9"/>
    <w:rsid w:val="002E4A37"/>
    <w:rsid w:val="002E4E66"/>
    <w:rsid w:val="002F0A82"/>
    <w:rsid w:val="002F0E42"/>
    <w:rsid w:val="002F1FE0"/>
    <w:rsid w:val="002F2201"/>
    <w:rsid w:val="002F25D5"/>
    <w:rsid w:val="002F7B8A"/>
    <w:rsid w:val="00300698"/>
    <w:rsid w:val="00302E0A"/>
    <w:rsid w:val="00303C3E"/>
    <w:rsid w:val="00304803"/>
    <w:rsid w:val="00304A54"/>
    <w:rsid w:val="00312495"/>
    <w:rsid w:val="00316DD5"/>
    <w:rsid w:val="0032081B"/>
    <w:rsid w:val="003213DF"/>
    <w:rsid w:val="00325AB5"/>
    <w:rsid w:val="00326C2B"/>
    <w:rsid w:val="00332271"/>
    <w:rsid w:val="00343B1C"/>
    <w:rsid w:val="00344B00"/>
    <w:rsid w:val="0034744F"/>
    <w:rsid w:val="00347B17"/>
    <w:rsid w:val="00352688"/>
    <w:rsid w:val="0035385C"/>
    <w:rsid w:val="00353A43"/>
    <w:rsid w:val="00353F8F"/>
    <w:rsid w:val="0035478A"/>
    <w:rsid w:val="00357466"/>
    <w:rsid w:val="00357A26"/>
    <w:rsid w:val="00357ABF"/>
    <w:rsid w:val="00360A4E"/>
    <w:rsid w:val="00361019"/>
    <w:rsid w:val="003642A2"/>
    <w:rsid w:val="00364C99"/>
    <w:rsid w:val="00365524"/>
    <w:rsid w:val="00365B8A"/>
    <w:rsid w:val="003665AC"/>
    <w:rsid w:val="00373194"/>
    <w:rsid w:val="003747BE"/>
    <w:rsid w:val="003748E6"/>
    <w:rsid w:val="00376BCC"/>
    <w:rsid w:val="00376F52"/>
    <w:rsid w:val="00382D56"/>
    <w:rsid w:val="003844A6"/>
    <w:rsid w:val="00384849"/>
    <w:rsid w:val="00384DC2"/>
    <w:rsid w:val="00385E47"/>
    <w:rsid w:val="0038600C"/>
    <w:rsid w:val="00387611"/>
    <w:rsid w:val="00390AC6"/>
    <w:rsid w:val="00392105"/>
    <w:rsid w:val="003923BC"/>
    <w:rsid w:val="00394090"/>
    <w:rsid w:val="003944B1"/>
    <w:rsid w:val="003944C5"/>
    <w:rsid w:val="003971A5"/>
    <w:rsid w:val="003971D5"/>
    <w:rsid w:val="00397A7E"/>
    <w:rsid w:val="003A37C1"/>
    <w:rsid w:val="003B1C9A"/>
    <w:rsid w:val="003B273F"/>
    <w:rsid w:val="003B49DB"/>
    <w:rsid w:val="003B67D4"/>
    <w:rsid w:val="003B6AB0"/>
    <w:rsid w:val="003B6D15"/>
    <w:rsid w:val="003C7E40"/>
    <w:rsid w:val="003D04AF"/>
    <w:rsid w:val="003D10A3"/>
    <w:rsid w:val="003D10E6"/>
    <w:rsid w:val="003D187B"/>
    <w:rsid w:val="003D2D6A"/>
    <w:rsid w:val="003D3F9E"/>
    <w:rsid w:val="003D4C5D"/>
    <w:rsid w:val="003D72BF"/>
    <w:rsid w:val="003D7AE5"/>
    <w:rsid w:val="003E025C"/>
    <w:rsid w:val="003E5C01"/>
    <w:rsid w:val="003E7752"/>
    <w:rsid w:val="003F2734"/>
    <w:rsid w:val="003F3FC9"/>
    <w:rsid w:val="003F4643"/>
    <w:rsid w:val="003F5CFE"/>
    <w:rsid w:val="004018AB"/>
    <w:rsid w:val="00402CA5"/>
    <w:rsid w:val="00416527"/>
    <w:rsid w:val="00416607"/>
    <w:rsid w:val="00417AD3"/>
    <w:rsid w:val="0042066E"/>
    <w:rsid w:val="00421007"/>
    <w:rsid w:val="00424FB8"/>
    <w:rsid w:val="00430E23"/>
    <w:rsid w:val="004324CB"/>
    <w:rsid w:val="004329E0"/>
    <w:rsid w:val="00434060"/>
    <w:rsid w:val="00434C7D"/>
    <w:rsid w:val="00445337"/>
    <w:rsid w:val="00450373"/>
    <w:rsid w:val="004551DC"/>
    <w:rsid w:val="00455314"/>
    <w:rsid w:val="00465CC1"/>
    <w:rsid w:val="004660A7"/>
    <w:rsid w:val="00471259"/>
    <w:rsid w:val="0047167B"/>
    <w:rsid w:val="00474228"/>
    <w:rsid w:val="00474770"/>
    <w:rsid w:val="00476079"/>
    <w:rsid w:val="004825E3"/>
    <w:rsid w:val="00484498"/>
    <w:rsid w:val="00485C7A"/>
    <w:rsid w:val="0048608F"/>
    <w:rsid w:val="00491283"/>
    <w:rsid w:val="004966EC"/>
    <w:rsid w:val="00496779"/>
    <w:rsid w:val="004A45C5"/>
    <w:rsid w:val="004A51FC"/>
    <w:rsid w:val="004A7094"/>
    <w:rsid w:val="004B3B41"/>
    <w:rsid w:val="004B42DD"/>
    <w:rsid w:val="004B4370"/>
    <w:rsid w:val="004B4560"/>
    <w:rsid w:val="004B5B29"/>
    <w:rsid w:val="004B5F8B"/>
    <w:rsid w:val="004B6663"/>
    <w:rsid w:val="004B7E57"/>
    <w:rsid w:val="004C0A10"/>
    <w:rsid w:val="004C125C"/>
    <w:rsid w:val="004C2F10"/>
    <w:rsid w:val="004C610A"/>
    <w:rsid w:val="004D056B"/>
    <w:rsid w:val="004D2BB6"/>
    <w:rsid w:val="004D3FFA"/>
    <w:rsid w:val="004D4E09"/>
    <w:rsid w:val="004D6318"/>
    <w:rsid w:val="004D69AC"/>
    <w:rsid w:val="004D730D"/>
    <w:rsid w:val="004D7D45"/>
    <w:rsid w:val="004E2E48"/>
    <w:rsid w:val="004F10E5"/>
    <w:rsid w:val="004F58CF"/>
    <w:rsid w:val="00502436"/>
    <w:rsid w:val="0050523D"/>
    <w:rsid w:val="00505A09"/>
    <w:rsid w:val="00505EC4"/>
    <w:rsid w:val="005066D2"/>
    <w:rsid w:val="005069DD"/>
    <w:rsid w:val="00511873"/>
    <w:rsid w:val="005171BA"/>
    <w:rsid w:val="00517DE2"/>
    <w:rsid w:val="00522741"/>
    <w:rsid w:val="00522B37"/>
    <w:rsid w:val="00523BC8"/>
    <w:rsid w:val="00523C89"/>
    <w:rsid w:val="0052410B"/>
    <w:rsid w:val="00524807"/>
    <w:rsid w:val="00527C67"/>
    <w:rsid w:val="00530FEF"/>
    <w:rsid w:val="00531EC9"/>
    <w:rsid w:val="00533700"/>
    <w:rsid w:val="005343F7"/>
    <w:rsid w:val="005363BE"/>
    <w:rsid w:val="00537BC6"/>
    <w:rsid w:val="00540E58"/>
    <w:rsid w:val="005417D3"/>
    <w:rsid w:val="00545BDA"/>
    <w:rsid w:val="00545CD4"/>
    <w:rsid w:val="00547038"/>
    <w:rsid w:val="00547BB4"/>
    <w:rsid w:val="00550AD1"/>
    <w:rsid w:val="00552F4A"/>
    <w:rsid w:val="005550AD"/>
    <w:rsid w:val="00556A9D"/>
    <w:rsid w:val="005624C8"/>
    <w:rsid w:val="005637B6"/>
    <w:rsid w:val="00573875"/>
    <w:rsid w:val="00573C3C"/>
    <w:rsid w:val="00575D1B"/>
    <w:rsid w:val="005776BF"/>
    <w:rsid w:val="00580122"/>
    <w:rsid w:val="00582EF7"/>
    <w:rsid w:val="00585E1D"/>
    <w:rsid w:val="00586BBE"/>
    <w:rsid w:val="00591175"/>
    <w:rsid w:val="0059328F"/>
    <w:rsid w:val="005A2A42"/>
    <w:rsid w:val="005A4BF9"/>
    <w:rsid w:val="005A552F"/>
    <w:rsid w:val="005A6A8D"/>
    <w:rsid w:val="005B0CE8"/>
    <w:rsid w:val="005B18BB"/>
    <w:rsid w:val="005B1C9B"/>
    <w:rsid w:val="005B28E8"/>
    <w:rsid w:val="005B2D21"/>
    <w:rsid w:val="005B418E"/>
    <w:rsid w:val="005B4602"/>
    <w:rsid w:val="005B6EA1"/>
    <w:rsid w:val="005C1B79"/>
    <w:rsid w:val="005C269B"/>
    <w:rsid w:val="005C5006"/>
    <w:rsid w:val="005C50E1"/>
    <w:rsid w:val="005C7887"/>
    <w:rsid w:val="005D1AEB"/>
    <w:rsid w:val="005D451F"/>
    <w:rsid w:val="005D4F0D"/>
    <w:rsid w:val="005D732C"/>
    <w:rsid w:val="005D7EAD"/>
    <w:rsid w:val="005E07DE"/>
    <w:rsid w:val="005E09E8"/>
    <w:rsid w:val="005E235E"/>
    <w:rsid w:val="005E2590"/>
    <w:rsid w:val="005E3526"/>
    <w:rsid w:val="005E3EF3"/>
    <w:rsid w:val="005E4796"/>
    <w:rsid w:val="005E52BB"/>
    <w:rsid w:val="005E5540"/>
    <w:rsid w:val="005E5D8E"/>
    <w:rsid w:val="005F1347"/>
    <w:rsid w:val="005F18E3"/>
    <w:rsid w:val="005F1C28"/>
    <w:rsid w:val="005F5E67"/>
    <w:rsid w:val="005F7174"/>
    <w:rsid w:val="00600ABA"/>
    <w:rsid w:val="00601AB6"/>
    <w:rsid w:val="00603C68"/>
    <w:rsid w:val="006054A5"/>
    <w:rsid w:val="00612FEE"/>
    <w:rsid w:val="00613931"/>
    <w:rsid w:val="00616B35"/>
    <w:rsid w:val="006207F5"/>
    <w:rsid w:val="00623D1B"/>
    <w:rsid w:val="00625C2E"/>
    <w:rsid w:val="00627023"/>
    <w:rsid w:val="0063115B"/>
    <w:rsid w:val="00631359"/>
    <w:rsid w:val="00633A62"/>
    <w:rsid w:val="006349C7"/>
    <w:rsid w:val="00634F4E"/>
    <w:rsid w:val="00637B90"/>
    <w:rsid w:val="00641B43"/>
    <w:rsid w:val="00641CFD"/>
    <w:rsid w:val="00645B84"/>
    <w:rsid w:val="006478D5"/>
    <w:rsid w:val="00647F9E"/>
    <w:rsid w:val="00653A1D"/>
    <w:rsid w:val="00660861"/>
    <w:rsid w:val="00660A8D"/>
    <w:rsid w:val="00661D8F"/>
    <w:rsid w:val="00666D46"/>
    <w:rsid w:val="00671795"/>
    <w:rsid w:val="0067324B"/>
    <w:rsid w:val="00675879"/>
    <w:rsid w:val="00680861"/>
    <w:rsid w:val="006837D1"/>
    <w:rsid w:val="00685ED6"/>
    <w:rsid w:val="00686F2E"/>
    <w:rsid w:val="00687972"/>
    <w:rsid w:val="00691A4D"/>
    <w:rsid w:val="00692C89"/>
    <w:rsid w:val="006A0B90"/>
    <w:rsid w:val="006A669B"/>
    <w:rsid w:val="006A6DB6"/>
    <w:rsid w:val="006B0EC7"/>
    <w:rsid w:val="006B314E"/>
    <w:rsid w:val="006B691E"/>
    <w:rsid w:val="006C0123"/>
    <w:rsid w:val="006C18BE"/>
    <w:rsid w:val="006C51C8"/>
    <w:rsid w:val="006D1A93"/>
    <w:rsid w:val="006D1E0D"/>
    <w:rsid w:val="006D370F"/>
    <w:rsid w:val="006D3B53"/>
    <w:rsid w:val="006D3F4A"/>
    <w:rsid w:val="006D59F9"/>
    <w:rsid w:val="006D7F74"/>
    <w:rsid w:val="006E023B"/>
    <w:rsid w:val="006E1442"/>
    <w:rsid w:val="006E1E69"/>
    <w:rsid w:val="006E2583"/>
    <w:rsid w:val="006E3967"/>
    <w:rsid w:val="006E4E10"/>
    <w:rsid w:val="006E5DB3"/>
    <w:rsid w:val="006F3EBE"/>
    <w:rsid w:val="007010F5"/>
    <w:rsid w:val="007018FA"/>
    <w:rsid w:val="007036DC"/>
    <w:rsid w:val="007068E8"/>
    <w:rsid w:val="00710F1B"/>
    <w:rsid w:val="0071503F"/>
    <w:rsid w:val="00716AC0"/>
    <w:rsid w:val="00722588"/>
    <w:rsid w:val="00723592"/>
    <w:rsid w:val="00731BA3"/>
    <w:rsid w:val="007336DE"/>
    <w:rsid w:val="007340FA"/>
    <w:rsid w:val="00735C77"/>
    <w:rsid w:val="00742D65"/>
    <w:rsid w:val="00742FD1"/>
    <w:rsid w:val="007443B9"/>
    <w:rsid w:val="00744521"/>
    <w:rsid w:val="00744943"/>
    <w:rsid w:val="00745771"/>
    <w:rsid w:val="00747C7B"/>
    <w:rsid w:val="00756207"/>
    <w:rsid w:val="0075715B"/>
    <w:rsid w:val="00761A08"/>
    <w:rsid w:val="00762CB6"/>
    <w:rsid w:val="00764B86"/>
    <w:rsid w:val="00767996"/>
    <w:rsid w:val="00767C4E"/>
    <w:rsid w:val="0077087A"/>
    <w:rsid w:val="00770C63"/>
    <w:rsid w:val="00772B18"/>
    <w:rsid w:val="00772CB5"/>
    <w:rsid w:val="00773B6F"/>
    <w:rsid w:val="007745F0"/>
    <w:rsid w:val="00775349"/>
    <w:rsid w:val="00775489"/>
    <w:rsid w:val="00782726"/>
    <w:rsid w:val="007829F6"/>
    <w:rsid w:val="00782F3A"/>
    <w:rsid w:val="007868F4"/>
    <w:rsid w:val="00786D7D"/>
    <w:rsid w:val="00794711"/>
    <w:rsid w:val="007A0526"/>
    <w:rsid w:val="007A1B35"/>
    <w:rsid w:val="007A253F"/>
    <w:rsid w:val="007A6CC8"/>
    <w:rsid w:val="007A77EB"/>
    <w:rsid w:val="007A7D40"/>
    <w:rsid w:val="007B1CEA"/>
    <w:rsid w:val="007B31E7"/>
    <w:rsid w:val="007B3A60"/>
    <w:rsid w:val="007B47F9"/>
    <w:rsid w:val="007B6869"/>
    <w:rsid w:val="007C0063"/>
    <w:rsid w:val="007C2C6A"/>
    <w:rsid w:val="007C4112"/>
    <w:rsid w:val="007C4BDC"/>
    <w:rsid w:val="007C5607"/>
    <w:rsid w:val="007C5F67"/>
    <w:rsid w:val="007C61AF"/>
    <w:rsid w:val="007D0CDB"/>
    <w:rsid w:val="007D2A48"/>
    <w:rsid w:val="007D2C9B"/>
    <w:rsid w:val="007D7C67"/>
    <w:rsid w:val="007E03A6"/>
    <w:rsid w:val="007E0EB9"/>
    <w:rsid w:val="007E5021"/>
    <w:rsid w:val="007E50D8"/>
    <w:rsid w:val="007E71BA"/>
    <w:rsid w:val="007E7FF8"/>
    <w:rsid w:val="007F1B8C"/>
    <w:rsid w:val="007F245F"/>
    <w:rsid w:val="007F679E"/>
    <w:rsid w:val="007F67C5"/>
    <w:rsid w:val="007F6BBC"/>
    <w:rsid w:val="008008A0"/>
    <w:rsid w:val="008014AB"/>
    <w:rsid w:val="00801A51"/>
    <w:rsid w:val="008053F3"/>
    <w:rsid w:val="00805854"/>
    <w:rsid w:val="008063B6"/>
    <w:rsid w:val="008064A6"/>
    <w:rsid w:val="00810FB5"/>
    <w:rsid w:val="00811E3E"/>
    <w:rsid w:val="00812B04"/>
    <w:rsid w:val="008210E0"/>
    <w:rsid w:val="0082463C"/>
    <w:rsid w:val="008246F7"/>
    <w:rsid w:val="00825CD0"/>
    <w:rsid w:val="00825D79"/>
    <w:rsid w:val="00826922"/>
    <w:rsid w:val="00826C02"/>
    <w:rsid w:val="00827001"/>
    <w:rsid w:val="00827DFE"/>
    <w:rsid w:val="008314AE"/>
    <w:rsid w:val="008323D5"/>
    <w:rsid w:val="00835987"/>
    <w:rsid w:val="00840065"/>
    <w:rsid w:val="00843588"/>
    <w:rsid w:val="0084437E"/>
    <w:rsid w:val="0085181A"/>
    <w:rsid w:val="008525AB"/>
    <w:rsid w:val="00853356"/>
    <w:rsid w:val="0085408B"/>
    <w:rsid w:val="00856E74"/>
    <w:rsid w:val="00857D3A"/>
    <w:rsid w:val="00863F38"/>
    <w:rsid w:val="0086402D"/>
    <w:rsid w:val="00864298"/>
    <w:rsid w:val="008656D2"/>
    <w:rsid w:val="00865AFF"/>
    <w:rsid w:val="008708C7"/>
    <w:rsid w:val="00876111"/>
    <w:rsid w:val="008806B5"/>
    <w:rsid w:val="008865D7"/>
    <w:rsid w:val="008877F7"/>
    <w:rsid w:val="008913D9"/>
    <w:rsid w:val="00893078"/>
    <w:rsid w:val="008937C9"/>
    <w:rsid w:val="008965A7"/>
    <w:rsid w:val="008A0E23"/>
    <w:rsid w:val="008A1843"/>
    <w:rsid w:val="008A3472"/>
    <w:rsid w:val="008A3C5F"/>
    <w:rsid w:val="008A51D0"/>
    <w:rsid w:val="008A5E85"/>
    <w:rsid w:val="008A6A69"/>
    <w:rsid w:val="008B45F6"/>
    <w:rsid w:val="008B797F"/>
    <w:rsid w:val="008B7FCE"/>
    <w:rsid w:val="008C0474"/>
    <w:rsid w:val="008C640F"/>
    <w:rsid w:val="008C690D"/>
    <w:rsid w:val="008D51BF"/>
    <w:rsid w:val="008D55BE"/>
    <w:rsid w:val="008D5AA0"/>
    <w:rsid w:val="008D7B85"/>
    <w:rsid w:val="008E077F"/>
    <w:rsid w:val="008E16F9"/>
    <w:rsid w:val="008E77A5"/>
    <w:rsid w:val="008F2FB7"/>
    <w:rsid w:val="009032C0"/>
    <w:rsid w:val="00903BBB"/>
    <w:rsid w:val="0090456F"/>
    <w:rsid w:val="00904A93"/>
    <w:rsid w:val="00906340"/>
    <w:rsid w:val="00906D3D"/>
    <w:rsid w:val="00907ED8"/>
    <w:rsid w:val="00911939"/>
    <w:rsid w:val="0091196F"/>
    <w:rsid w:val="00912D4F"/>
    <w:rsid w:val="00913714"/>
    <w:rsid w:val="00914B25"/>
    <w:rsid w:val="00914FB8"/>
    <w:rsid w:val="0091571D"/>
    <w:rsid w:val="0091592C"/>
    <w:rsid w:val="00915B0D"/>
    <w:rsid w:val="00916348"/>
    <w:rsid w:val="00920065"/>
    <w:rsid w:val="009208C5"/>
    <w:rsid w:val="009307C5"/>
    <w:rsid w:val="009351F8"/>
    <w:rsid w:val="00935328"/>
    <w:rsid w:val="00936AAA"/>
    <w:rsid w:val="00937C2C"/>
    <w:rsid w:val="00937CFF"/>
    <w:rsid w:val="00940911"/>
    <w:rsid w:val="00942A53"/>
    <w:rsid w:val="00946316"/>
    <w:rsid w:val="0094713F"/>
    <w:rsid w:val="00947484"/>
    <w:rsid w:val="009518FD"/>
    <w:rsid w:val="00951CEA"/>
    <w:rsid w:val="0095690D"/>
    <w:rsid w:val="00962914"/>
    <w:rsid w:val="009645BF"/>
    <w:rsid w:val="00964DCA"/>
    <w:rsid w:val="00965C89"/>
    <w:rsid w:val="00967EA5"/>
    <w:rsid w:val="00970D78"/>
    <w:rsid w:val="009711C7"/>
    <w:rsid w:val="00975112"/>
    <w:rsid w:val="00977935"/>
    <w:rsid w:val="00984673"/>
    <w:rsid w:val="0098528B"/>
    <w:rsid w:val="00987AFC"/>
    <w:rsid w:val="00992C69"/>
    <w:rsid w:val="00995B33"/>
    <w:rsid w:val="009A14D2"/>
    <w:rsid w:val="009A2C32"/>
    <w:rsid w:val="009A5A5F"/>
    <w:rsid w:val="009A6C28"/>
    <w:rsid w:val="009A7FA9"/>
    <w:rsid w:val="009B3D67"/>
    <w:rsid w:val="009B6769"/>
    <w:rsid w:val="009B6862"/>
    <w:rsid w:val="009B7AAD"/>
    <w:rsid w:val="009B7B29"/>
    <w:rsid w:val="009C03D2"/>
    <w:rsid w:val="009C1232"/>
    <w:rsid w:val="009C3261"/>
    <w:rsid w:val="009C35F4"/>
    <w:rsid w:val="009C50EA"/>
    <w:rsid w:val="009C60A8"/>
    <w:rsid w:val="009C60DD"/>
    <w:rsid w:val="009C6C78"/>
    <w:rsid w:val="009C7624"/>
    <w:rsid w:val="009D2B3A"/>
    <w:rsid w:val="009D3581"/>
    <w:rsid w:val="009D3A18"/>
    <w:rsid w:val="009D7CA7"/>
    <w:rsid w:val="009E0469"/>
    <w:rsid w:val="009F09E4"/>
    <w:rsid w:val="009F2D26"/>
    <w:rsid w:val="009F6C59"/>
    <w:rsid w:val="00A00796"/>
    <w:rsid w:val="00A035FE"/>
    <w:rsid w:val="00A051B2"/>
    <w:rsid w:val="00A0569C"/>
    <w:rsid w:val="00A06463"/>
    <w:rsid w:val="00A07BBF"/>
    <w:rsid w:val="00A12C59"/>
    <w:rsid w:val="00A1387E"/>
    <w:rsid w:val="00A239DC"/>
    <w:rsid w:val="00A23EAD"/>
    <w:rsid w:val="00A2581D"/>
    <w:rsid w:val="00A26F63"/>
    <w:rsid w:val="00A27C32"/>
    <w:rsid w:val="00A33574"/>
    <w:rsid w:val="00A34341"/>
    <w:rsid w:val="00A344B3"/>
    <w:rsid w:val="00A351CF"/>
    <w:rsid w:val="00A41B75"/>
    <w:rsid w:val="00A420C3"/>
    <w:rsid w:val="00A436FF"/>
    <w:rsid w:val="00A43EBC"/>
    <w:rsid w:val="00A47E9D"/>
    <w:rsid w:val="00A51498"/>
    <w:rsid w:val="00A51585"/>
    <w:rsid w:val="00A541EF"/>
    <w:rsid w:val="00A54A32"/>
    <w:rsid w:val="00A56517"/>
    <w:rsid w:val="00A56C87"/>
    <w:rsid w:val="00A63954"/>
    <w:rsid w:val="00A6566B"/>
    <w:rsid w:val="00A6646F"/>
    <w:rsid w:val="00A66910"/>
    <w:rsid w:val="00A72C06"/>
    <w:rsid w:val="00A73C77"/>
    <w:rsid w:val="00A7548A"/>
    <w:rsid w:val="00A76A3A"/>
    <w:rsid w:val="00A8088E"/>
    <w:rsid w:val="00A80977"/>
    <w:rsid w:val="00A82845"/>
    <w:rsid w:val="00A83442"/>
    <w:rsid w:val="00A84FF3"/>
    <w:rsid w:val="00A8510B"/>
    <w:rsid w:val="00A87D9E"/>
    <w:rsid w:val="00A87ED5"/>
    <w:rsid w:val="00A924B8"/>
    <w:rsid w:val="00A94B65"/>
    <w:rsid w:val="00A95AD1"/>
    <w:rsid w:val="00A96DE7"/>
    <w:rsid w:val="00AA2D99"/>
    <w:rsid w:val="00AA4565"/>
    <w:rsid w:val="00AB1425"/>
    <w:rsid w:val="00AB169D"/>
    <w:rsid w:val="00AB652E"/>
    <w:rsid w:val="00AB7DF4"/>
    <w:rsid w:val="00AC0468"/>
    <w:rsid w:val="00AC1303"/>
    <w:rsid w:val="00AC31C5"/>
    <w:rsid w:val="00AC3486"/>
    <w:rsid w:val="00AC59A0"/>
    <w:rsid w:val="00AC5AE4"/>
    <w:rsid w:val="00AC5F20"/>
    <w:rsid w:val="00AC724A"/>
    <w:rsid w:val="00AD06F9"/>
    <w:rsid w:val="00AD0CF9"/>
    <w:rsid w:val="00AD0EB5"/>
    <w:rsid w:val="00AD2DF2"/>
    <w:rsid w:val="00AD5000"/>
    <w:rsid w:val="00AD50A0"/>
    <w:rsid w:val="00AE0CC9"/>
    <w:rsid w:val="00AE279E"/>
    <w:rsid w:val="00AE27A1"/>
    <w:rsid w:val="00AE5A79"/>
    <w:rsid w:val="00AF1CA9"/>
    <w:rsid w:val="00AF2FE8"/>
    <w:rsid w:val="00AF4AA1"/>
    <w:rsid w:val="00B0095A"/>
    <w:rsid w:val="00B00E0D"/>
    <w:rsid w:val="00B00E67"/>
    <w:rsid w:val="00B01971"/>
    <w:rsid w:val="00B115CF"/>
    <w:rsid w:val="00B117CF"/>
    <w:rsid w:val="00B13487"/>
    <w:rsid w:val="00B1606E"/>
    <w:rsid w:val="00B212CE"/>
    <w:rsid w:val="00B25530"/>
    <w:rsid w:val="00B3042D"/>
    <w:rsid w:val="00B31884"/>
    <w:rsid w:val="00B323EF"/>
    <w:rsid w:val="00B33098"/>
    <w:rsid w:val="00B354D6"/>
    <w:rsid w:val="00B35502"/>
    <w:rsid w:val="00B357AF"/>
    <w:rsid w:val="00B37992"/>
    <w:rsid w:val="00B37A3F"/>
    <w:rsid w:val="00B417F2"/>
    <w:rsid w:val="00B41820"/>
    <w:rsid w:val="00B51D22"/>
    <w:rsid w:val="00B51E94"/>
    <w:rsid w:val="00B526D6"/>
    <w:rsid w:val="00B52E16"/>
    <w:rsid w:val="00B53DE4"/>
    <w:rsid w:val="00B53EBB"/>
    <w:rsid w:val="00B572E0"/>
    <w:rsid w:val="00B622EF"/>
    <w:rsid w:val="00B63328"/>
    <w:rsid w:val="00B658ED"/>
    <w:rsid w:val="00B66372"/>
    <w:rsid w:val="00B66B35"/>
    <w:rsid w:val="00B725D8"/>
    <w:rsid w:val="00B73039"/>
    <w:rsid w:val="00B75EAB"/>
    <w:rsid w:val="00B80D4E"/>
    <w:rsid w:val="00B822FD"/>
    <w:rsid w:val="00B83DB9"/>
    <w:rsid w:val="00B847EA"/>
    <w:rsid w:val="00B84B32"/>
    <w:rsid w:val="00B900D8"/>
    <w:rsid w:val="00B90EFA"/>
    <w:rsid w:val="00B91C05"/>
    <w:rsid w:val="00B9375C"/>
    <w:rsid w:val="00B93790"/>
    <w:rsid w:val="00B970E3"/>
    <w:rsid w:val="00BA0CC8"/>
    <w:rsid w:val="00BA1237"/>
    <w:rsid w:val="00BA1B79"/>
    <w:rsid w:val="00BA3EBE"/>
    <w:rsid w:val="00BA5950"/>
    <w:rsid w:val="00BA673D"/>
    <w:rsid w:val="00BB00EF"/>
    <w:rsid w:val="00BB197A"/>
    <w:rsid w:val="00BB1DDF"/>
    <w:rsid w:val="00BB4325"/>
    <w:rsid w:val="00BB537A"/>
    <w:rsid w:val="00BC024C"/>
    <w:rsid w:val="00BC1783"/>
    <w:rsid w:val="00BC5EAC"/>
    <w:rsid w:val="00BC63E5"/>
    <w:rsid w:val="00BC76CC"/>
    <w:rsid w:val="00BD1EE3"/>
    <w:rsid w:val="00BD4CAF"/>
    <w:rsid w:val="00BD685E"/>
    <w:rsid w:val="00BD68DA"/>
    <w:rsid w:val="00BE0512"/>
    <w:rsid w:val="00BE2A5D"/>
    <w:rsid w:val="00BF2E10"/>
    <w:rsid w:val="00BF3DCC"/>
    <w:rsid w:val="00BF499E"/>
    <w:rsid w:val="00BF49D8"/>
    <w:rsid w:val="00BF7DC8"/>
    <w:rsid w:val="00C007FF"/>
    <w:rsid w:val="00C012BC"/>
    <w:rsid w:val="00C013A6"/>
    <w:rsid w:val="00C03C49"/>
    <w:rsid w:val="00C0438A"/>
    <w:rsid w:val="00C07A50"/>
    <w:rsid w:val="00C11E7D"/>
    <w:rsid w:val="00C12E12"/>
    <w:rsid w:val="00C13529"/>
    <w:rsid w:val="00C1395E"/>
    <w:rsid w:val="00C14305"/>
    <w:rsid w:val="00C14F60"/>
    <w:rsid w:val="00C205EC"/>
    <w:rsid w:val="00C235A0"/>
    <w:rsid w:val="00C241B0"/>
    <w:rsid w:val="00C259C6"/>
    <w:rsid w:val="00C27C31"/>
    <w:rsid w:val="00C27E6D"/>
    <w:rsid w:val="00C314D0"/>
    <w:rsid w:val="00C32A14"/>
    <w:rsid w:val="00C33847"/>
    <w:rsid w:val="00C34BD0"/>
    <w:rsid w:val="00C4087B"/>
    <w:rsid w:val="00C42770"/>
    <w:rsid w:val="00C43A37"/>
    <w:rsid w:val="00C45D2F"/>
    <w:rsid w:val="00C50C7D"/>
    <w:rsid w:val="00C51B4A"/>
    <w:rsid w:val="00C5528A"/>
    <w:rsid w:val="00C573EB"/>
    <w:rsid w:val="00C6088F"/>
    <w:rsid w:val="00C61B3D"/>
    <w:rsid w:val="00C636E5"/>
    <w:rsid w:val="00C647C8"/>
    <w:rsid w:val="00C71F67"/>
    <w:rsid w:val="00C724A6"/>
    <w:rsid w:val="00C72AAE"/>
    <w:rsid w:val="00C72C45"/>
    <w:rsid w:val="00C73281"/>
    <w:rsid w:val="00C74425"/>
    <w:rsid w:val="00C77411"/>
    <w:rsid w:val="00C80B8D"/>
    <w:rsid w:val="00C818B8"/>
    <w:rsid w:val="00C81A71"/>
    <w:rsid w:val="00C84634"/>
    <w:rsid w:val="00C94ED1"/>
    <w:rsid w:val="00C95F6C"/>
    <w:rsid w:val="00C97A95"/>
    <w:rsid w:val="00CA39B8"/>
    <w:rsid w:val="00CA7175"/>
    <w:rsid w:val="00CB36E1"/>
    <w:rsid w:val="00CB3D94"/>
    <w:rsid w:val="00CB5D57"/>
    <w:rsid w:val="00CB6CD6"/>
    <w:rsid w:val="00CB7B6F"/>
    <w:rsid w:val="00CC02E2"/>
    <w:rsid w:val="00CC3CD0"/>
    <w:rsid w:val="00CC3E61"/>
    <w:rsid w:val="00CC41EB"/>
    <w:rsid w:val="00CC4924"/>
    <w:rsid w:val="00CC52B7"/>
    <w:rsid w:val="00CC5A19"/>
    <w:rsid w:val="00CD0D48"/>
    <w:rsid w:val="00CD2DD2"/>
    <w:rsid w:val="00CD3A21"/>
    <w:rsid w:val="00CD54E8"/>
    <w:rsid w:val="00CD6679"/>
    <w:rsid w:val="00CE096E"/>
    <w:rsid w:val="00CE354E"/>
    <w:rsid w:val="00CE3F92"/>
    <w:rsid w:val="00CE7A5F"/>
    <w:rsid w:val="00CF2024"/>
    <w:rsid w:val="00CF3822"/>
    <w:rsid w:val="00D02011"/>
    <w:rsid w:val="00D03D7A"/>
    <w:rsid w:val="00D04670"/>
    <w:rsid w:val="00D1365E"/>
    <w:rsid w:val="00D14137"/>
    <w:rsid w:val="00D20A98"/>
    <w:rsid w:val="00D23DA9"/>
    <w:rsid w:val="00D26E96"/>
    <w:rsid w:val="00D2738D"/>
    <w:rsid w:val="00D364C2"/>
    <w:rsid w:val="00D435F9"/>
    <w:rsid w:val="00D43C69"/>
    <w:rsid w:val="00D45257"/>
    <w:rsid w:val="00D4566A"/>
    <w:rsid w:val="00D469C0"/>
    <w:rsid w:val="00D50674"/>
    <w:rsid w:val="00D513E4"/>
    <w:rsid w:val="00D52D23"/>
    <w:rsid w:val="00D54092"/>
    <w:rsid w:val="00D545B2"/>
    <w:rsid w:val="00D54C6A"/>
    <w:rsid w:val="00D55934"/>
    <w:rsid w:val="00D571E6"/>
    <w:rsid w:val="00D72A48"/>
    <w:rsid w:val="00D74ECF"/>
    <w:rsid w:val="00D76C18"/>
    <w:rsid w:val="00D76D06"/>
    <w:rsid w:val="00D80398"/>
    <w:rsid w:val="00D86D6D"/>
    <w:rsid w:val="00D87A61"/>
    <w:rsid w:val="00D87BF9"/>
    <w:rsid w:val="00D91859"/>
    <w:rsid w:val="00D92A8A"/>
    <w:rsid w:val="00D94415"/>
    <w:rsid w:val="00D95399"/>
    <w:rsid w:val="00D956A5"/>
    <w:rsid w:val="00DA4C90"/>
    <w:rsid w:val="00DA50EF"/>
    <w:rsid w:val="00DA5EE6"/>
    <w:rsid w:val="00DA76E2"/>
    <w:rsid w:val="00DB0075"/>
    <w:rsid w:val="00DB08E4"/>
    <w:rsid w:val="00DB0977"/>
    <w:rsid w:val="00DB61A3"/>
    <w:rsid w:val="00DC27F1"/>
    <w:rsid w:val="00DC3D8E"/>
    <w:rsid w:val="00DC6F8E"/>
    <w:rsid w:val="00DC7BF1"/>
    <w:rsid w:val="00DD2C0D"/>
    <w:rsid w:val="00DD2D5F"/>
    <w:rsid w:val="00DD33AF"/>
    <w:rsid w:val="00DD47AC"/>
    <w:rsid w:val="00DD5322"/>
    <w:rsid w:val="00DD64FD"/>
    <w:rsid w:val="00DD6AB6"/>
    <w:rsid w:val="00DE093D"/>
    <w:rsid w:val="00DE124F"/>
    <w:rsid w:val="00DF1DAE"/>
    <w:rsid w:val="00DF3319"/>
    <w:rsid w:val="00DF5557"/>
    <w:rsid w:val="00DF6DBF"/>
    <w:rsid w:val="00E0093F"/>
    <w:rsid w:val="00E02047"/>
    <w:rsid w:val="00E03F88"/>
    <w:rsid w:val="00E07715"/>
    <w:rsid w:val="00E1378F"/>
    <w:rsid w:val="00E14986"/>
    <w:rsid w:val="00E15CD6"/>
    <w:rsid w:val="00E15F9E"/>
    <w:rsid w:val="00E173D5"/>
    <w:rsid w:val="00E177B2"/>
    <w:rsid w:val="00E253A1"/>
    <w:rsid w:val="00E26C30"/>
    <w:rsid w:val="00E2719A"/>
    <w:rsid w:val="00E3475F"/>
    <w:rsid w:val="00E357FF"/>
    <w:rsid w:val="00E36815"/>
    <w:rsid w:val="00E36CD8"/>
    <w:rsid w:val="00E37E8F"/>
    <w:rsid w:val="00E4192F"/>
    <w:rsid w:val="00E43C7F"/>
    <w:rsid w:val="00E44A03"/>
    <w:rsid w:val="00E464C3"/>
    <w:rsid w:val="00E4689E"/>
    <w:rsid w:val="00E46B5C"/>
    <w:rsid w:val="00E5050A"/>
    <w:rsid w:val="00E53168"/>
    <w:rsid w:val="00E60676"/>
    <w:rsid w:val="00E61DD1"/>
    <w:rsid w:val="00E61E9A"/>
    <w:rsid w:val="00E61FFE"/>
    <w:rsid w:val="00E62383"/>
    <w:rsid w:val="00E6289E"/>
    <w:rsid w:val="00E6397D"/>
    <w:rsid w:val="00E66225"/>
    <w:rsid w:val="00E706B8"/>
    <w:rsid w:val="00E727BC"/>
    <w:rsid w:val="00E74306"/>
    <w:rsid w:val="00E74557"/>
    <w:rsid w:val="00E745EA"/>
    <w:rsid w:val="00E7791A"/>
    <w:rsid w:val="00E80E61"/>
    <w:rsid w:val="00E82778"/>
    <w:rsid w:val="00E848EA"/>
    <w:rsid w:val="00E85CE3"/>
    <w:rsid w:val="00E91862"/>
    <w:rsid w:val="00E94104"/>
    <w:rsid w:val="00EA1086"/>
    <w:rsid w:val="00EA6C73"/>
    <w:rsid w:val="00EB003C"/>
    <w:rsid w:val="00EB1DBD"/>
    <w:rsid w:val="00EB40F9"/>
    <w:rsid w:val="00EC1AFD"/>
    <w:rsid w:val="00EC1BF8"/>
    <w:rsid w:val="00EC3800"/>
    <w:rsid w:val="00EC70B1"/>
    <w:rsid w:val="00ED0D0D"/>
    <w:rsid w:val="00ED345C"/>
    <w:rsid w:val="00EE0408"/>
    <w:rsid w:val="00EE09C6"/>
    <w:rsid w:val="00EE1D6B"/>
    <w:rsid w:val="00EE2E2A"/>
    <w:rsid w:val="00EE3FF8"/>
    <w:rsid w:val="00EE7901"/>
    <w:rsid w:val="00EE7A3F"/>
    <w:rsid w:val="00EF04C6"/>
    <w:rsid w:val="00EF1A11"/>
    <w:rsid w:val="00EF2FC1"/>
    <w:rsid w:val="00EF3BE8"/>
    <w:rsid w:val="00EF3C8E"/>
    <w:rsid w:val="00EF5791"/>
    <w:rsid w:val="00EF6405"/>
    <w:rsid w:val="00EF782A"/>
    <w:rsid w:val="00F0205E"/>
    <w:rsid w:val="00F03FAB"/>
    <w:rsid w:val="00F0496D"/>
    <w:rsid w:val="00F067B9"/>
    <w:rsid w:val="00F0789F"/>
    <w:rsid w:val="00F135D2"/>
    <w:rsid w:val="00F15519"/>
    <w:rsid w:val="00F159F9"/>
    <w:rsid w:val="00F1709A"/>
    <w:rsid w:val="00F1723F"/>
    <w:rsid w:val="00F212F8"/>
    <w:rsid w:val="00F21BD1"/>
    <w:rsid w:val="00F22536"/>
    <w:rsid w:val="00F25D9B"/>
    <w:rsid w:val="00F27193"/>
    <w:rsid w:val="00F31E90"/>
    <w:rsid w:val="00F321D5"/>
    <w:rsid w:val="00F34D47"/>
    <w:rsid w:val="00F3509E"/>
    <w:rsid w:val="00F3578D"/>
    <w:rsid w:val="00F4041E"/>
    <w:rsid w:val="00F454A4"/>
    <w:rsid w:val="00F538F2"/>
    <w:rsid w:val="00F602D4"/>
    <w:rsid w:val="00F607D8"/>
    <w:rsid w:val="00F60D51"/>
    <w:rsid w:val="00F61A2B"/>
    <w:rsid w:val="00F6241F"/>
    <w:rsid w:val="00F6508A"/>
    <w:rsid w:val="00F654F1"/>
    <w:rsid w:val="00F679DE"/>
    <w:rsid w:val="00F713C5"/>
    <w:rsid w:val="00F74117"/>
    <w:rsid w:val="00F74A47"/>
    <w:rsid w:val="00F75796"/>
    <w:rsid w:val="00F763FE"/>
    <w:rsid w:val="00F7753D"/>
    <w:rsid w:val="00F80843"/>
    <w:rsid w:val="00F82639"/>
    <w:rsid w:val="00F82818"/>
    <w:rsid w:val="00F835D5"/>
    <w:rsid w:val="00F86F97"/>
    <w:rsid w:val="00F92370"/>
    <w:rsid w:val="00F94074"/>
    <w:rsid w:val="00F96171"/>
    <w:rsid w:val="00F96FAB"/>
    <w:rsid w:val="00F9737A"/>
    <w:rsid w:val="00FA1414"/>
    <w:rsid w:val="00FA3DD4"/>
    <w:rsid w:val="00FA4A92"/>
    <w:rsid w:val="00FA619E"/>
    <w:rsid w:val="00FA69B3"/>
    <w:rsid w:val="00FA6BB5"/>
    <w:rsid w:val="00FA707A"/>
    <w:rsid w:val="00FA7677"/>
    <w:rsid w:val="00FB26F4"/>
    <w:rsid w:val="00FB321E"/>
    <w:rsid w:val="00FB33CE"/>
    <w:rsid w:val="00FB3521"/>
    <w:rsid w:val="00FC601C"/>
    <w:rsid w:val="00FD0CE3"/>
    <w:rsid w:val="00FD12E7"/>
    <w:rsid w:val="00FD17A3"/>
    <w:rsid w:val="00FD1BEA"/>
    <w:rsid w:val="00FD52F2"/>
    <w:rsid w:val="00FE0257"/>
    <w:rsid w:val="00FE39A1"/>
    <w:rsid w:val="00FE41DD"/>
    <w:rsid w:val="00FE4F63"/>
    <w:rsid w:val="00FE7F75"/>
    <w:rsid w:val="00FF0CE8"/>
    <w:rsid w:val="00FF10E9"/>
    <w:rsid w:val="00FF11CB"/>
    <w:rsid w:val="00FF1684"/>
    <w:rsid w:val="00FF17AB"/>
    <w:rsid w:val="00FF2795"/>
    <w:rsid w:val="00FF27A7"/>
    <w:rsid w:val="00FF2B2E"/>
    <w:rsid w:val="00FF3179"/>
    <w:rsid w:val="00FF46CE"/>
    <w:rsid w:val="00FF4762"/>
    <w:rsid w:val="00FF4C49"/>
    <w:rsid w:val="00FF74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367AE"/>
  <w15:chartTrackingRefBased/>
  <w15:docId w15:val="{D13E86BD-0B0E-4012-AEDB-05EA8E831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4602"/>
    <w:pPr>
      <w:spacing w:after="0" w:line="240" w:lineRule="auto"/>
    </w:pPr>
    <w:rPr>
      <w:rFonts w:ascii="Times New Roman" w:eastAsia="Times New Roman" w:hAnsi="Times New Roman" w:cs="Times New Roman"/>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6A69"/>
    <w:pPr>
      <w:spacing w:after="160" w:line="259" w:lineRule="auto"/>
      <w:ind w:left="720"/>
      <w:contextualSpacing/>
    </w:pPr>
    <w:rPr>
      <w:rFonts w:asciiTheme="minorHAnsi" w:eastAsiaTheme="minorHAnsi" w:hAnsiTheme="minorHAnsi" w:cstheme="minorBidi"/>
      <w:sz w:val="22"/>
      <w:szCs w:val="22"/>
      <w:lang w:eastAsia="en-US"/>
    </w:rPr>
  </w:style>
  <w:style w:type="character" w:styleId="Hyperlink">
    <w:name w:val="Hyperlink"/>
    <w:basedOn w:val="DefaultParagraphFont"/>
    <w:uiPriority w:val="99"/>
    <w:unhideWhenUsed/>
    <w:rsid w:val="00DE124F"/>
    <w:rPr>
      <w:color w:val="0563C1" w:themeColor="hyperlink"/>
      <w:u w:val="single"/>
    </w:rPr>
  </w:style>
  <w:style w:type="character" w:styleId="UnresolvedMention">
    <w:name w:val="Unresolved Mention"/>
    <w:basedOn w:val="DefaultParagraphFont"/>
    <w:uiPriority w:val="99"/>
    <w:semiHidden/>
    <w:unhideWhenUsed/>
    <w:rsid w:val="00DE124F"/>
    <w:rPr>
      <w:color w:val="605E5C"/>
      <w:shd w:val="clear" w:color="auto" w:fill="E1DFDD"/>
    </w:rPr>
  </w:style>
  <w:style w:type="character" w:customStyle="1" w:styleId="mord">
    <w:name w:val="mord"/>
    <w:basedOn w:val="DefaultParagraphFont"/>
    <w:rsid w:val="009351F8"/>
  </w:style>
  <w:style w:type="character" w:customStyle="1" w:styleId="mop">
    <w:name w:val="mop"/>
    <w:basedOn w:val="DefaultParagraphFont"/>
    <w:rsid w:val="009351F8"/>
  </w:style>
  <w:style w:type="character" w:customStyle="1" w:styleId="mrel">
    <w:name w:val="mrel"/>
    <w:basedOn w:val="DefaultParagraphFont"/>
    <w:rsid w:val="009351F8"/>
  </w:style>
  <w:style w:type="character" w:customStyle="1" w:styleId="vlist-s">
    <w:name w:val="vlist-s"/>
    <w:basedOn w:val="DefaultParagraphFont"/>
    <w:rsid w:val="009351F8"/>
  </w:style>
  <w:style w:type="character" w:customStyle="1" w:styleId="mbin">
    <w:name w:val="mbin"/>
    <w:basedOn w:val="DefaultParagraphFont"/>
    <w:rsid w:val="009351F8"/>
  </w:style>
  <w:style w:type="character" w:styleId="PlaceholderText">
    <w:name w:val="Placeholder Text"/>
    <w:basedOn w:val="DefaultParagraphFont"/>
    <w:uiPriority w:val="99"/>
    <w:semiHidden/>
    <w:rsid w:val="009351F8"/>
    <w:rPr>
      <w:color w:val="808080"/>
    </w:rPr>
  </w:style>
  <w:style w:type="character" w:customStyle="1" w:styleId="apple-converted-space">
    <w:name w:val="apple-converted-space"/>
    <w:basedOn w:val="DefaultParagraphFont"/>
    <w:rsid w:val="00000D93"/>
  </w:style>
  <w:style w:type="paragraph" w:styleId="NormalWeb">
    <w:name w:val="Normal (Web)"/>
    <w:basedOn w:val="Normal"/>
    <w:uiPriority w:val="99"/>
    <w:unhideWhenUsed/>
    <w:rsid w:val="00C80B8D"/>
    <w:pPr>
      <w:spacing w:before="100" w:beforeAutospacing="1" w:after="100" w:afterAutospacing="1"/>
    </w:pPr>
  </w:style>
  <w:style w:type="table" w:styleId="TableGrid">
    <w:name w:val="Table Grid"/>
    <w:basedOn w:val="TableNormal"/>
    <w:uiPriority w:val="39"/>
    <w:rsid w:val="00600A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74577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unhideWhenUsed/>
    <w:qFormat/>
    <w:rsid w:val="00F92370"/>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C84634"/>
    <w:rPr>
      <w:color w:val="954F72" w:themeColor="followedHyperlink"/>
      <w:u w:val="single"/>
    </w:rPr>
  </w:style>
  <w:style w:type="paragraph" w:styleId="Header">
    <w:name w:val="header"/>
    <w:basedOn w:val="Normal"/>
    <w:link w:val="HeaderChar"/>
    <w:uiPriority w:val="99"/>
    <w:unhideWhenUsed/>
    <w:rsid w:val="00CD6679"/>
    <w:pPr>
      <w:tabs>
        <w:tab w:val="center" w:pos="4513"/>
        <w:tab w:val="right" w:pos="9026"/>
      </w:tabs>
    </w:pPr>
  </w:style>
  <w:style w:type="character" w:customStyle="1" w:styleId="HeaderChar">
    <w:name w:val="Header Char"/>
    <w:basedOn w:val="DefaultParagraphFont"/>
    <w:link w:val="Header"/>
    <w:uiPriority w:val="99"/>
    <w:rsid w:val="00CD6679"/>
    <w:rPr>
      <w:rFonts w:ascii="Times New Roman" w:eastAsia="Times New Roman" w:hAnsi="Times New Roman" w:cs="Times New Roman"/>
      <w:sz w:val="24"/>
      <w:szCs w:val="24"/>
      <w:lang w:eastAsia="en-GB"/>
    </w:rPr>
  </w:style>
  <w:style w:type="paragraph" w:styleId="Footer">
    <w:name w:val="footer"/>
    <w:basedOn w:val="Normal"/>
    <w:link w:val="FooterChar"/>
    <w:uiPriority w:val="99"/>
    <w:unhideWhenUsed/>
    <w:rsid w:val="00CD6679"/>
    <w:pPr>
      <w:tabs>
        <w:tab w:val="center" w:pos="4513"/>
        <w:tab w:val="right" w:pos="9026"/>
      </w:tabs>
    </w:pPr>
  </w:style>
  <w:style w:type="character" w:customStyle="1" w:styleId="FooterChar">
    <w:name w:val="Footer Char"/>
    <w:basedOn w:val="DefaultParagraphFont"/>
    <w:link w:val="Footer"/>
    <w:uiPriority w:val="99"/>
    <w:rsid w:val="00CD6679"/>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38366">
      <w:bodyDiv w:val="1"/>
      <w:marLeft w:val="0"/>
      <w:marRight w:val="0"/>
      <w:marTop w:val="0"/>
      <w:marBottom w:val="0"/>
      <w:divBdr>
        <w:top w:val="none" w:sz="0" w:space="0" w:color="auto"/>
        <w:left w:val="none" w:sz="0" w:space="0" w:color="auto"/>
        <w:bottom w:val="none" w:sz="0" w:space="0" w:color="auto"/>
        <w:right w:val="none" w:sz="0" w:space="0" w:color="auto"/>
      </w:divBdr>
      <w:divsChild>
        <w:div w:id="1044451683">
          <w:marLeft w:val="0"/>
          <w:marRight w:val="0"/>
          <w:marTop w:val="0"/>
          <w:marBottom w:val="0"/>
          <w:divBdr>
            <w:top w:val="none" w:sz="0" w:space="0" w:color="auto"/>
            <w:left w:val="none" w:sz="0" w:space="0" w:color="auto"/>
            <w:bottom w:val="none" w:sz="0" w:space="0" w:color="auto"/>
            <w:right w:val="none" w:sz="0" w:space="0" w:color="auto"/>
          </w:divBdr>
          <w:divsChild>
            <w:div w:id="540437910">
              <w:marLeft w:val="0"/>
              <w:marRight w:val="0"/>
              <w:marTop w:val="0"/>
              <w:marBottom w:val="0"/>
              <w:divBdr>
                <w:top w:val="none" w:sz="0" w:space="0" w:color="auto"/>
                <w:left w:val="none" w:sz="0" w:space="0" w:color="auto"/>
                <w:bottom w:val="none" w:sz="0" w:space="0" w:color="auto"/>
                <w:right w:val="none" w:sz="0" w:space="0" w:color="auto"/>
              </w:divBdr>
              <w:divsChild>
                <w:div w:id="141314017">
                  <w:marLeft w:val="0"/>
                  <w:marRight w:val="0"/>
                  <w:marTop w:val="0"/>
                  <w:marBottom w:val="0"/>
                  <w:divBdr>
                    <w:top w:val="none" w:sz="0" w:space="0" w:color="auto"/>
                    <w:left w:val="none" w:sz="0" w:space="0" w:color="auto"/>
                    <w:bottom w:val="none" w:sz="0" w:space="0" w:color="auto"/>
                    <w:right w:val="none" w:sz="0" w:space="0" w:color="auto"/>
                  </w:divBdr>
                  <w:divsChild>
                    <w:div w:id="160480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823177">
      <w:bodyDiv w:val="1"/>
      <w:marLeft w:val="0"/>
      <w:marRight w:val="0"/>
      <w:marTop w:val="0"/>
      <w:marBottom w:val="0"/>
      <w:divBdr>
        <w:top w:val="none" w:sz="0" w:space="0" w:color="auto"/>
        <w:left w:val="none" w:sz="0" w:space="0" w:color="auto"/>
        <w:bottom w:val="none" w:sz="0" w:space="0" w:color="auto"/>
        <w:right w:val="none" w:sz="0" w:space="0" w:color="auto"/>
      </w:divBdr>
      <w:divsChild>
        <w:div w:id="1777753054">
          <w:marLeft w:val="0"/>
          <w:marRight w:val="0"/>
          <w:marTop w:val="0"/>
          <w:marBottom w:val="0"/>
          <w:divBdr>
            <w:top w:val="none" w:sz="0" w:space="0" w:color="auto"/>
            <w:left w:val="none" w:sz="0" w:space="0" w:color="auto"/>
            <w:bottom w:val="none" w:sz="0" w:space="0" w:color="auto"/>
            <w:right w:val="none" w:sz="0" w:space="0" w:color="auto"/>
          </w:divBdr>
          <w:divsChild>
            <w:div w:id="418334808">
              <w:marLeft w:val="0"/>
              <w:marRight w:val="0"/>
              <w:marTop w:val="0"/>
              <w:marBottom w:val="0"/>
              <w:divBdr>
                <w:top w:val="none" w:sz="0" w:space="0" w:color="auto"/>
                <w:left w:val="none" w:sz="0" w:space="0" w:color="auto"/>
                <w:bottom w:val="none" w:sz="0" w:space="0" w:color="auto"/>
                <w:right w:val="none" w:sz="0" w:space="0" w:color="auto"/>
              </w:divBdr>
              <w:divsChild>
                <w:div w:id="165479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628251">
      <w:bodyDiv w:val="1"/>
      <w:marLeft w:val="0"/>
      <w:marRight w:val="0"/>
      <w:marTop w:val="0"/>
      <w:marBottom w:val="0"/>
      <w:divBdr>
        <w:top w:val="none" w:sz="0" w:space="0" w:color="auto"/>
        <w:left w:val="none" w:sz="0" w:space="0" w:color="auto"/>
        <w:bottom w:val="none" w:sz="0" w:space="0" w:color="auto"/>
        <w:right w:val="none" w:sz="0" w:space="0" w:color="auto"/>
      </w:divBdr>
    </w:div>
    <w:div w:id="356586051">
      <w:bodyDiv w:val="1"/>
      <w:marLeft w:val="0"/>
      <w:marRight w:val="0"/>
      <w:marTop w:val="0"/>
      <w:marBottom w:val="0"/>
      <w:divBdr>
        <w:top w:val="none" w:sz="0" w:space="0" w:color="auto"/>
        <w:left w:val="none" w:sz="0" w:space="0" w:color="auto"/>
        <w:bottom w:val="none" w:sz="0" w:space="0" w:color="auto"/>
        <w:right w:val="none" w:sz="0" w:space="0" w:color="auto"/>
      </w:divBdr>
      <w:divsChild>
        <w:div w:id="434911130">
          <w:marLeft w:val="0"/>
          <w:marRight w:val="0"/>
          <w:marTop w:val="0"/>
          <w:marBottom w:val="0"/>
          <w:divBdr>
            <w:top w:val="none" w:sz="0" w:space="0" w:color="auto"/>
            <w:left w:val="none" w:sz="0" w:space="0" w:color="auto"/>
            <w:bottom w:val="none" w:sz="0" w:space="0" w:color="auto"/>
            <w:right w:val="none" w:sz="0" w:space="0" w:color="auto"/>
          </w:divBdr>
          <w:divsChild>
            <w:div w:id="1396510378">
              <w:marLeft w:val="0"/>
              <w:marRight w:val="0"/>
              <w:marTop w:val="0"/>
              <w:marBottom w:val="0"/>
              <w:divBdr>
                <w:top w:val="none" w:sz="0" w:space="0" w:color="auto"/>
                <w:left w:val="none" w:sz="0" w:space="0" w:color="auto"/>
                <w:bottom w:val="none" w:sz="0" w:space="0" w:color="auto"/>
                <w:right w:val="none" w:sz="0" w:space="0" w:color="auto"/>
              </w:divBdr>
              <w:divsChild>
                <w:div w:id="204999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570157">
      <w:bodyDiv w:val="1"/>
      <w:marLeft w:val="0"/>
      <w:marRight w:val="0"/>
      <w:marTop w:val="0"/>
      <w:marBottom w:val="0"/>
      <w:divBdr>
        <w:top w:val="none" w:sz="0" w:space="0" w:color="auto"/>
        <w:left w:val="none" w:sz="0" w:space="0" w:color="auto"/>
        <w:bottom w:val="none" w:sz="0" w:space="0" w:color="auto"/>
        <w:right w:val="none" w:sz="0" w:space="0" w:color="auto"/>
      </w:divBdr>
    </w:div>
    <w:div w:id="371879279">
      <w:bodyDiv w:val="1"/>
      <w:marLeft w:val="0"/>
      <w:marRight w:val="0"/>
      <w:marTop w:val="0"/>
      <w:marBottom w:val="0"/>
      <w:divBdr>
        <w:top w:val="none" w:sz="0" w:space="0" w:color="auto"/>
        <w:left w:val="none" w:sz="0" w:space="0" w:color="auto"/>
        <w:bottom w:val="none" w:sz="0" w:space="0" w:color="auto"/>
        <w:right w:val="none" w:sz="0" w:space="0" w:color="auto"/>
      </w:divBdr>
    </w:div>
    <w:div w:id="430205585">
      <w:bodyDiv w:val="1"/>
      <w:marLeft w:val="0"/>
      <w:marRight w:val="0"/>
      <w:marTop w:val="0"/>
      <w:marBottom w:val="0"/>
      <w:divBdr>
        <w:top w:val="none" w:sz="0" w:space="0" w:color="auto"/>
        <w:left w:val="none" w:sz="0" w:space="0" w:color="auto"/>
        <w:bottom w:val="none" w:sz="0" w:space="0" w:color="auto"/>
        <w:right w:val="none" w:sz="0" w:space="0" w:color="auto"/>
      </w:divBdr>
    </w:div>
    <w:div w:id="444351892">
      <w:bodyDiv w:val="1"/>
      <w:marLeft w:val="0"/>
      <w:marRight w:val="0"/>
      <w:marTop w:val="0"/>
      <w:marBottom w:val="0"/>
      <w:divBdr>
        <w:top w:val="none" w:sz="0" w:space="0" w:color="auto"/>
        <w:left w:val="none" w:sz="0" w:space="0" w:color="auto"/>
        <w:bottom w:val="none" w:sz="0" w:space="0" w:color="auto"/>
        <w:right w:val="none" w:sz="0" w:space="0" w:color="auto"/>
      </w:divBdr>
    </w:div>
    <w:div w:id="518667916">
      <w:bodyDiv w:val="1"/>
      <w:marLeft w:val="0"/>
      <w:marRight w:val="0"/>
      <w:marTop w:val="0"/>
      <w:marBottom w:val="0"/>
      <w:divBdr>
        <w:top w:val="none" w:sz="0" w:space="0" w:color="auto"/>
        <w:left w:val="none" w:sz="0" w:space="0" w:color="auto"/>
        <w:bottom w:val="none" w:sz="0" w:space="0" w:color="auto"/>
        <w:right w:val="none" w:sz="0" w:space="0" w:color="auto"/>
      </w:divBdr>
    </w:div>
    <w:div w:id="535045979">
      <w:bodyDiv w:val="1"/>
      <w:marLeft w:val="0"/>
      <w:marRight w:val="0"/>
      <w:marTop w:val="0"/>
      <w:marBottom w:val="0"/>
      <w:divBdr>
        <w:top w:val="none" w:sz="0" w:space="0" w:color="auto"/>
        <w:left w:val="none" w:sz="0" w:space="0" w:color="auto"/>
        <w:bottom w:val="none" w:sz="0" w:space="0" w:color="auto"/>
        <w:right w:val="none" w:sz="0" w:space="0" w:color="auto"/>
      </w:divBdr>
      <w:divsChild>
        <w:div w:id="940180471">
          <w:marLeft w:val="480"/>
          <w:marRight w:val="0"/>
          <w:marTop w:val="0"/>
          <w:marBottom w:val="0"/>
          <w:divBdr>
            <w:top w:val="none" w:sz="0" w:space="0" w:color="auto"/>
            <w:left w:val="none" w:sz="0" w:space="0" w:color="auto"/>
            <w:bottom w:val="none" w:sz="0" w:space="0" w:color="auto"/>
            <w:right w:val="none" w:sz="0" w:space="0" w:color="auto"/>
          </w:divBdr>
          <w:divsChild>
            <w:div w:id="6117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437752">
      <w:bodyDiv w:val="1"/>
      <w:marLeft w:val="0"/>
      <w:marRight w:val="0"/>
      <w:marTop w:val="0"/>
      <w:marBottom w:val="0"/>
      <w:divBdr>
        <w:top w:val="none" w:sz="0" w:space="0" w:color="auto"/>
        <w:left w:val="none" w:sz="0" w:space="0" w:color="auto"/>
        <w:bottom w:val="none" w:sz="0" w:space="0" w:color="auto"/>
        <w:right w:val="none" w:sz="0" w:space="0" w:color="auto"/>
      </w:divBdr>
      <w:divsChild>
        <w:div w:id="2084451002">
          <w:marLeft w:val="0"/>
          <w:marRight w:val="0"/>
          <w:marTop w:val="0"/>
          <w:marBottom w:val="0"/>
          <w:divBdr>
            <w:top w:val="none" w:sz="0" w:space="0" w:color="auto"/>
            <w:left w:val="none" w:sz="0" w:space="0" w:color="auto"/>
            <w:bottom w:val="none" w:sz="0" w:space="0" w:color="auto"/>
            <w:right w:val="none" w:sz="0" w:space="0" w:color="auto"/>
          </w:divBdr>
        </w:div>
      </w:divsChild>
    </w:div>
    <w:div w:id="592399460">
      <w:bodyDiv w:val="1"/>
      <w:marLeft w:val="0"/>
      <w:marRight w:val="0"/>
      <w:marTop w:val="0"/>
      <w:marBottom w:val="0"/>
      <w:divBdr>
        <w:top w:val="none" w:sz="0" w:space="0" w:color="auto"/>
        <w:left w:val="none" w:sz="0" w:space="0" w:color="auto"/>
        <w:bottom w:val="none" w:sz="0" w:space="0" w:color="auto"/>
        <w:right w:val="none" w:sz="0" w:space="0" w:color="auto"/>
      </w:divBdr>
      <w:divsChild>
        <w:div w:id="1583952647">
          <w:marLeft w:val="480"/>
          <w:marRight w:val="0"/>
          <w:marTop w:val="0"/>
          <w:marBottom w:val="0"/>
          <w:divBdr>
            <w:top w:val="none" w:sz="0" w:space="0" w:color="auto"/>
            <w:left w:val="none" w:sz="0" w:space="0" w:color="auto"/>
            <w:bottom w:val="none" w:sz="0" w:space="0" w:color="auto"/>
            <w:right w:val="none" w:sz="0" w:space="0" w:color="auto"/>
          </w:divBdr>
          <w:divsChild>
            <w:div w:id="95984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145506">
      <w:bodyDiv w:val="1"/>
      <w:marLeft w:val="0"/>
      <w:marRight w:val="0"/>
      <w:marTop w:val="0"/>
      <w:marBottom w:val="0"/>
      <w:divBdr>
        <w:top w:val="none" w:sz="0" w:space="0" w:color="auto"/>
        <w:left w:val="none" w:sz="0" w:space="0" w:color="auto"/>
        <w:bottom w:val="none" w:sz="0" w:space="0" w:color="auto"/>
        <w:right w:val="none" w:sz="0" w:space="0" w:color="auto"/>
      </w:divBdr>
    </w:div>
    <w:div w:id="675420242">
      <w:bodyDiv w:val="1"/>
      <w:marLeft w:val="0"/>
      <w:marRight w:val="0"/>
      <w:marTop w:val="0"/>
      <w:marBottom w:val="0"/>
      <w:divBdr>
        <w:top w:val="none" w:sz="0" w:space="0" w:color="auto"/>
        <w:left w:val="none" w:sz="0" w:space="0" w:color="auto"/>
        <w:bottom w:val="none" w:sz="0" w:space="0" w:color="auto"/>
        <w:right w:val="none" w:sz="0" w:space="0" w:color="auto"/>
      </w:divBdr>
    </w:div>
    <w:div w:id="684866037">
      <w:bodyDiv w:val="1"/>
      <w:marLeft w:val="0"/>
      <w:marRight w:val="0"/>
      <w:marTop w:val="0"/>
      <w:marBottom w:val="0"/>
      <w:divBdr>
        <w:top w:val="none" w:sz="0" w:space="0" w:color="auto"/>
        <w:left w:val="none" w:sz="0" w:space="0" w:color="auto"/>
        <w:bottom w:val="none" w:sz="0" w:space="0" w:color="auto"/>
        <w:right w:val="none" w:sz="0" w:space="0" w:color="auto"/>
      </w:divBdr>
      <w:divsChild>
        <w:div w:id="1526363542">
          <w:marLeft w:val="0"/>
          <w:marRight w:val="0"/>
          <w:marTop w:val="0"/>
          <w:marBottom w:val="0"/>
          <w:divBdr>
            <w:top w:val="none" w:sz="0" w:space="0" w:color="auto"/>
            <w:left w:val="none" w:sz="0" w:space="0" w:color="auto"/>
            <w:bottom w:val="none" w:sz="0" w:space="0" w:color="auto"/>
            <w:right w:val="none" w:sz="0" w:space="0" w:color="auto"/>
          </w:divBdr>
          <w:divsChild>
            <w:div w:id="1347554667">
              <w:marLeft w:val="0"/>
              <w:marRight w:val="0"/>
              <w:marTop w:val="0"/>
              <w:marBottom w:val="0"/>
              <w:divBdr>
                <w:top w:val="none" w:sz="0" w:space="0" w:color="auto"/>
                <w:left w:val="none" w:sz="0" w:space="0" w:color="auto"/>
                <w:bottom w:val="none" w:sz="0" w:space="0" w:color="auto"/>
                <w:right w:val="none" w:sz="0" w:space="0" w:color="auto"/>
              </w:divBdr>
              <w:divsChild>
                <w:div w:id="1240365553">
                  <w:marLeft w:val="0"/>
                  <w:marRight w:val="0"/>
                  <w:marTop w:val="0"/>
                  <w:marBottom w:val="0"/>
                  <w:divBdr>
                    <w:top w:val="none" w:sz="0" w:space="0" w:color="auto"/>
                    <w:left w:val="none" w:sz="0" w:space="0" w:color="auto"/>
                    <w:bottom w:val="none" w:sz="0" w:space="0" w:color="auto"/>
                    <w:right w:val="none" w:sz="0" w:space="0" w:color="auto"/>
                  </w:divBdr>
                </w:div>
              </w:divsChild>
            </w:div>
            <w:div w:id="1588613013">
              <w:marLeft w:val="0"/>
              <w:marRight w:val="0"/>
              <w:marTop w:val="0"/>
              <w:marBottom w:val="0"/>
              <w:divBdr>
                <w:top w:val="none" w:sz="0" w:space="0" w:color="auto"/>
                <w:left w:val="none" w:sz="0" w:space="0" w:color="auto"/>
                <w:bottom w:val="none" w:sz="0" w:space="0" w:color="auto"/>
                <w:right w:val="none" w:sz="0" w:space="0" w:color="auto"/>
              </w:divBdr>
              <w:divsChild>
                <w:div w:id="1308559099">
                  <w:marLeft w:val="0"/>
                  <w:marRight w:val="0"/>
                  <w:marTop w:val="0"/>
                  <w:marBottom w:val="0"/>
                  <w:divBdr>
                    <w:top w:val="none" w:sz="0" w:space="0" w:color="auto"/>
                    <w:left w:val="none" w:sz="0" w:space="0" w:color="auto"/>
                    <w:bottom w:val="none" w:sz="0" w:space="0" w:color="auto"/>
                    <w:right w:val="none" w:sz="0" w:space="0" w:color="auto"/>
                  </w:divBdr>
                </w:div>
              </w:divsChild>
            </w:div>
            <w:div w:id="81070840">
              <w:marLeft w:val="0"/>
              <w:marRight w:val="0"/>
              <w:marTop w:val="0"/>
              <w:marBottom w:val="0"/>
              <w:divBdr>
                <w:top w:val="none" w:sz="0" w:space="0" w:color="auto"/>
                <w:left w:val="none" w:sz="0" w:space="0" w:color="auto"/>
                <w:bottom w:val="none" w:sz="0" w:space="0" w:color="auto"/>
                <w:right w:val="none" w:sz="0" w:space="0" w:color="auto"/>
              </w:divBdr>
              <w:divsChild>
                <w:div w:id="421881236">
                  <w:marLeft w:val="0"/>
                  <w:marRight w:val="0"/>
                  <w:marTop w:val="0"/>
                  <w:marBottom w:val="0"/>
                  <w:divBdr>
                    <w:top w:val="none" w:sz="0" w:space="0" w:color="auto"/>
                    <w:left w:val="none" w:sz="0" w:space="0" w:color="auto"/>
                    <w:bottom w:val="none" w:sz="0" w:space="0" w:color="auto"/>
                    <w:right w:val="none" w:sz="0" w:space="0" w:color="auto"/>
                  </w:divBdr>
                </w:div>
                <w:div w:id="10315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441115">
      <w:bodyDiv w:val="1"/>
      <w:marLeft w:val="0"/>
      <w:marRight w:val="0"/>
      <w:marTop w:val="0"/>
      <w:marBottom w:val="0"/>
      <w:divBdr>
        <w:top w:val="none" w:sz="0" w:space="0" w:color="auto"/>
        <w:left w:val="none" w:sz="0" w:space="0" w:color="auto"/>
        <w:bottom w:val="none" w:sz="0" w:space="0" w:color="auto"/>
        <w:right w:val="none" w:sz="0" w:space="0" w:color="auto"/>
      </w:divBdr>
      <w:divsChild>
        <w:div w:id="691566892">
          <w:marLeft w:val="0"/>
          <w:marRight w:val="0"/>
          <w:marTop w:val="0"/>
          <w:marBottom w:val="0"/>
          <w:divBdr>
            <w:top w:val="none" w:sz="0" w:space="0" w:color="auto"/>
            <w:left w:val="none" w:sz="0" w:space="0" w:color="auto"/>
            <w:bottom w:val="none" w:sz="0" w:space="0" w:color="auto"/>
            <w:right w:val="none" w:sz="0" w:space="0" w:color="auto"/>
          </w:divBdr>
        </w:div>
      </w:divsChild>
    </w:div>
    <w:div w:id="726412169">
      <w:bodyDiv w:val="1"/>
      <w:marLeft w:val="0"/>
      <w:marRight w:val="0"/>
      <w:marTop w:val="0"/>
      <w:marBottom w:val="0"/>
      <w:divBdr>
        <w:top w:val="none" w:sz="0" w:space="0" w:color="auto"/>
        <w:left w:val="none" w:sz="0" w:space="0" w:color="auto"/>
        <w:bottom w:val="none" w:sz="0" w:space="0" w:color="auto"/>
        <w:right w:val="none" w:sz="0" w:space="0" w:color="auto"/>
      </w:divBdr>
      <w:divsChild>
        <w:div w:id="1891762597">
          <w:marLeft w:val="0"/>
          <w:marRight w:val="0"/>
          <w:marTop w:val="0"/>
          <w:marBottom w:val="0"/>
          <w:divBdr>
            <w:top w:val="none" w:sz="0" w:space="0" w:color="auto"/>
            <w:left w:val="none" w:sz="0" w:space="0" w:color="auto"/>
            <w:bottom w:val="none" w:sz="0" w:space="0" w:color="auto"/>
            <w:right w:val="none" w:sz="0" w:space="0" w:color="auto"/>
          </w:divBdr>
          <w:divsChild>
            <w:div w:id="1100561762">
              <w:marLeft w:val="0"/>
              <w:marRight w:val="0"/>
              <w:marTop w:val="0"/>
              <w:marBottom w:val="0"/>
              <w:divBdr>
                <w:top w:val="none" w:sz="0" w:space="0" w:color="auto"/>
                <w:left w:val="none" w:sz="0" w:space="0" w:color="auto"/>
                <w:bottom w:val="none" w:sz="0" w:space="0" w:color="auto"/>
                <w:right w:val="none" w:sz="0" w:space="0" w:color="auto"/>
              </w:divBdr>
              <w:divsChild>
                <w:div w:id="97579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386974">
      <w:bodyDiv w:val="1"/>
      <w:marLeft w:val="0"/>
      <w:marRight w:val="0"/>
      <w:marTop w:val="0"/>
      <w:marBottom w:val="0"/>
      <w:divBdr>
        <w:top w:val="none" w:sz="0" w:space="0" w:color="auto"/>
        <w:left w:val="none" w:sz="0" w:space="0" w:color="auto"/>
        <w:bottom w:val="none" w:sz="0" w:space="0" w:color="auto"/>
        <w:right w:val="none" w:sz="0" w:space="0" w:color="auto"/>
      </w:divBdr>
      <w:divsChild>
        <w:div w:id="1487668032">
          <w:marLeft w:val="480"/>
          <w:marRight w:val="0"/>
          <w:marTop w:val="0"/>
          <w:marBottom w:val="0"/>
          <w:divBdr>
            <w:top w:val="none" w:sz="0" w:space="0" w:color="auto"/>
            <w:left w:val="none" w:sz="0" w:space="0" w:color="auto"/>
            <w:bottom w:val="none" w:sz="0" w:space="0" w:color="auto"/>
            <w:right w:val="none" w:sz="0" w:space="0" w:color="auto"/>
          </w:divBdr>
          <w:divsChild>
            <w:div w:id="50286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80784">
      <w:bodyDiv w:val="1"/>
      <w:marLeft w:val="0"/>
      <w:marRight w:val="0"/>
      <w:marTop w:val="0"/>
      <w:marBottom w:val="0"/>
      <w:divBdr>
        <w:top w:val="none" w:sz="0" w:space="0" w:color="auto"/>
        <w:left w:val="none" w:sz="0" w:space="0" w:color="auto"/>
        <w:bottom w:val="none" w:sz="0" w:space="0" w:color="auto"/>
        <w:right w:val="none" w:sz="0" w:space="0" w:color="auto"/>
      </w:divBdr>
    </w:div>
    <w:div w:id="831409494">
      <w:bodyDiv w:val="1"/>
      <w:marLeft w:val="0"/>
      <w:marRight w:val="0"/>
      <w:marTop w:val="0"/>
      <w:marBottom w:val="0"/>
      <w:divBdr>
        <w:top w:val="none" w:sz="0" w:space="0" w:color="auto"/>
        <w:left w:val="none" w:sz="0" w:space="0" w:color="auto"/>
        <w:bottom w:val="none" w:sz="0" w:space="0" w:color="auto"/>
        <w:right w:val="none" w:sz="0" w:space="0" w:color="auto"/>
      </w:divBdr>
      <w:divsChild>
        <w:div w:id="104925453">
          <w:marLeft w:val="0"/>
          <w:marRight w:val="0"/>
          <w:marTop w:val="0"/>
          <w:marBottom w:val="0"/>
          <w:divBdr>
            <w:top w:val="none" w:sz="0" w:space="0" w:color="auto"/>
            <w:left w:val="none" w:sz="0" w:space="0" w:color="auto"/>
            <w:bottom w:val="none" w:sz="0" w:space="0" w:color="auto"/>
            <w:right w:val="none" w:sz="0" w:space="0" w:color="auto"/>
          </w:divBdr>
          <w:divsChild>
            <w:div w:id="547111967">
              <w:marLeft w:val="0"/>
              <w:marRight w:val="0"/>
              <w:marTop w:val="0"/>
              <w:marBottom w:val="0"/>
              <w:divBdr>
                <w:top w:val="none" w:sz="0" w:space="0" w:color="auto"/>
                <w:left w:val="none" w:sz="0" w:space="0" w:color="auto"/>
                <w:bottom w:val="none" w:sz="0" w:space="0" w:color="auto"/>
                <w:right w:val="none" w:sz="0" w:space="0" w:color="auto"/>
              </w:divBdr>
              <w:divsChild>
                <w:div w:id="39612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236669">
      <w:bodyDiv w:val="1"/>
      <w:marLeft w:val="0"/>
      <w:marRight w:val="0"/>
      <w:marTop w:val="0"/>
      <w:marBottom w:val="0"/>
      <w:divBdr>
        <w:top w:val="none" w:sz="0" w:space="0" w:color="auto"/>
        <w:left w:val="none" w:sz="0" w:space="0" w:color="auto"/>
        <w:bottom w:val="none" w:sz="0" w:space="0" w:color="auto"/>
        <w:right w:val="none" w:sz="0" w:space="0" w:color="auto"/>
      </w:divBdr>
      <w:divsChild>
        <w:div w:id="942767417">
          <w:marLeft w:val="0"/>
          <w:marRight w:val="0"/>
          <w:marTop w:val="0"/>
          <w:marBottom w:val="0"/>
          <w:divBdr>
            <w:top w:val="none" w:sz="0" w:space="0" w:color="auto"/>
            <w:left w:val="none" w:sz="0" w:space="0" w:color="auto"/>
            <w:bottom w:val="none" w:sz="0" w:space="0" w:color="auto"/>
            <w:right w:val="none" w:sz="0" w:space="0" w:color="auto"/>
          </w:divBdr>
          <w:divsChild>
            <w:div w:id="1652248663">
              <w:marLeft w:val="0"/>
              <w:marRight w:val="0"/>
              <w:marTop w:val="0"/>
              <w:marBottom w:val="0"/>
              <w:divBdr>
                <w:top w:val="none" w:sz="0" w:space="0" w:color="auto"/>
                <w:left w:val="none" w:sz="0" w:space="0" w:color="auto"/>
                <w:bottom w:val="none" w:sz="0" w:space="0" w:color="auto"/>
                <w:right w:val="none" w:sz="0" w:space="0" w:color="auto"/>
              </w:divBdr>
              <w:divsChild>
                <w:div w:id="1265766313">
                  <w:marLeft w:val="0"/>
                  <w:marRight w:val="0"/>
                  <w:marTop w:val="0"/>
                  <w:marBottom w:val="0"/>
                  <w:divBdr>
                    <w:top w:val="none" w:sz="0" w:space="0" w:color="auto"/>
                    <w:left w:val="none" w:sz="0" w:space="0" w:color="auto"/>
                    <w:bottom w:val="none" w:sz="0" w:space="0" w:color="auto"/>
                    <w:right w:val="none" w:sz="0" w:space="0" w:color="auto"/>
                  </w:divBdr>
                  <w:divsChild>
                    <w:div w:id="96967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825554">
      <w:bodyDiv w:val="1"/>
      <w:marLeft w:val="0"/>
      <w:marRight w:val="0"/>
      <w:marTop w:val="0"/>
      <w:marBottom w:val="0"/>
      <w:divBdr>
        <w:top w:val="none" w:sz="0" w:space="0" w:color="auto"/>
        <w:left w:val="none" w:sz="0" w:space="0" w:color="auto"/>
        <w:bottom w:val="none" w:sz="0" w:space="0" w:color="auto"/>
        <w:right w:val="none" w:sz="0" w:space="0" w:color="auto"/>
      </w:divBdr>
    </w:div>
    <w:div w:id="891700098">
      <w:bodyDiv w:val="1"/>
      <w:marLeft w:val="0"/>
      <w:marRight w:val="0"/>
      <w:marTop w:val="0"/>
      <w:marBottom w:val="0"/>
      <w:divBdr>
        <w:top w:val="none" w:sz="0" w:space="0" w:color="auto"/>
        <w:left w:val="none" w:sz="0" w:space="0" w:color="auto"/>
        <w:bottom w:val="none" w:sz="0" w:space="0" w:color="auto"/>
        <w:right w:val="none" w:sz="0" w:space="0" w:color="auto"/>
      </w:divBdr>
    </w:div>
    <w:div w:id="923882829">
      <w:bodyDiv w:val="1"/>
      <w:marLeft w:val="0"/>
      <w:marRight w:val="0"/>
      <w:marTop w:val="0"/>
      <w:marBottom w:val="0"/>
      <w:divBdr>
        <w:top w:val="none" w:sz="0" w:space="0" w:color="auto"/>
        <w:left w:val="none" w:sz="0" w:space="0" w:color="auto"/>
        <w:bottom w:val="none" w:sz="0" w:space="0" w:color="auto"/>
        <w:right w:val="none" w:sz="0" w:space="0" w:color="auto"/>
      </w:divBdr>
      <w:divsChild>
        <w:div w:id="1121461709">
          <w:marLeft w:val="0"/>
          <w:marRight w:val="0"/>
          <w:marTop w:val="0"/>
          <w:marBottom w:val="0"/>
          <w:divBdr>
            <w:top w:val="none" w:sz="0" w:space="0" w:color="auto"/>
            <w:left w:val="none" w:sz="0" w:space="0" w:color="auto"/>
            <w:bottom w:val="none" w:sz="0" w:space="0" w:color="auto"/>
            <w:right w:val="none" w:sz="0" w:space="0" w:color="auto"/>
          </w:divBdr>
          <w:divsChild>
            <w:div w:id="2119328833">
              <w:marLeft w:val="0"/>
              <w:marRight w:val="0"/>
              <w:marTop w:val="0"/>
              <w:marBottom w:val="0"/>
              <w:divBdr>
                <w:top w:val="none" w:sz="0" w:space="0" w:color="auto"/>
                <w:left w:val="none" w:sz="0" w:space="0" w:color="auto"/>
                <w:bottom w:val="none" w:sz="0" w:space="0" w:color="auto"/>
                <w:right w:val="none" w:sz="0" w:space="0" w:color="auto"/>
              </w:divBdr>
              <w:divsChild>
                <w:div w:id="581835891">
                  <w:marLeft w:val="0"/>
                  <w:marRight w:val="0"/>
                  <w:marTop w:val="0"/>
                  <w:marBottom w:val="0"/>
                  <w:divBdr>
                    <w:top w:val="none" w:sz="0" w:space="0" w:color="auto"/>
                    <w:left w:val="none" w:sz="0" w:space="0" w:color="auto"/>
                    <w:bottom w:val="none" w:sz="0" w:space="0" w:color="auto"/>
                    <w:right w:val="none" w:sz="0" w:space="0" w:color="auto"/>
                  </w:divBdr>
                  <w:divsChild>
                    <w:div w:id="182624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8461645">
      <w:bodyDiv w:val="1"/>
      <w:marLeft w:val="0"/>
      <w:marRight w:val="0"/>
      <w:marTop w:val="0"/>
      <w:marBottom w:val="0"/>
      <w:divBdr>
        <w:top w:val="none" w:sz="0" w:space="0" w:color="auto"/>
        <w:left w:val="none" w:sz="0" w:space="0" w:color="auto"/>
        <w:bottom w:val="none" w:sz="0" w:space="0" w:color="auto"/>
        <w:right w:val="none" w:sz="0" w:space="0" w:color="auto"/>
      </w:divBdr>
    </w:div>
    <w:div w:id="1058893661">
      <w:bodyDiv w:val="1"/>
      <w:marLeft w:val="0"/>
      <w:marRight w:val="0"/>
      <w:marTop w:val="0"/>
      <w:marBottom w:val="0"/>
      <w:divBdr>
        <w:top w:val="none" w:sz="0" w:space="0" w:color="auto"/>
        <w:left w:val="none" w:sz="0" w:space="0" w:color="auto"/>
        <w:bottom w:val="none" w:sz="0" w:space="0" w:color="auto"/>
        <w:right w:val="none" w:sz="0" w:space="0" w:color="auto"/>
      </w:divBdr>
      <w:divsChild>
        <w:div w:id="517962118">
          <w:marLeft w:val="0"/>
          <w:marRight w:val="0"/>
          <w:marTop w:val="0"/>
          <w:marBottom w:val="0"/>
          <w:divBdr>
            <w:top w:val="none" w:sz="0" w:space="0" w:color="auto"/>
            <w:left w:val="none" w:sz="0" w:space="0" w:color="auto"/>
            <w:bottom w:val="none" w:sz="0" w:space="0" w:color="auto"/>
            <w:right w:val="none" w:sz="0" w:space="0" w:color="auto"/>
          </w:divBdr>
        </w:div>
      </w:divsChild>
    </w:div>
    <w:div w:id="1172377771">
      <w:bodyDiv w:val="1"/>
      <w:marLeft w:val="0"/>
      <w:marRight w:val="0"/>
      <w:marTop w:val="0"/>
      <w:marBottom w:val="0"/>
      <w:divBdr>
        <w:top w:val="none" w:sz="0" w:space="0" w:color="auto"/>
        <w:left w:val="none" w:sz="0" w:space="0" w:color="auto"/>
        <w:bottom w:val="none" w:sz="0" w:space="0" w:color="auto"/>
        <w:right w:val="none" w:sz="0" w:space="0" w:color="auto"/>
      </w:divBdr>
    </w:div>
    <w:div w:id="1187213687">
      <w:bodyDiv w:val="1"/>
      <w:marLeft w:val="0"/>
      <w:marRight w:val="0"/>
      <w:marTop w:val="0"/>
      <w:marBottom w:val="0"/>
      <w:divBdr>
        <w:top w:val="none" w:sz="0" w:space="0" w:color="auto"/>
        <w:left w:val="none" w:sz="0" w:space="0" w:color="auto"/>
        <w:bottom w:val="none" w:sz="0" w:space="0" w:color="auto"/>
        <w:right w:val="none" w:sz="0" w:space="0" w:color="auto"/>
      </w:divBdr>
    </w:div>
    <w:div w:id="1262373869">
      <w:bodyDiv w:val="1"/>
      <w:marLeft w:val="0"/>
      <w:marRight w:val="0"/>
      <w:marTop w:val="0"/>
      <w:marBottom w:val="0"/>
      <w:divBdr>
        <w:top w:val="none" w:sz="0" w:space="0" w:color="auto"/>
        <w:left w:val="none" w:sz="0" w:space="0" w:color="auto"/>
        <w:bottom w:val="none" w:sz="0" w:space="0" w:color="auto"/>
        <w:right w:val="none" w:sz="0" w:space="0" w:color="auto"/>
      </w:divBdr>
      <w:divsChild>
        <w:div w:id="1373460341">
          <w:marLeft w:val="480"/>
          <w:marRight w:val="0"/>
          <w:marTop w:val="0"/>
          <w:marBottom w:val="0"/>
          <w:divBdr>
            <w:top w:val="none" w:sz="0" w:space="0" w:color="auto"/>
            <w:left w:val="none" w:sz="0" w:space="0" w:color="auto"/>
            <w:bottom w:val="none" w:sz="0" w:space="0" w:color="auto"/>
            <w:right w:val="none" w:sz="0" w:space="0" w:color="auto"/>
          </w:divBdr>
          <w:divsChild>
            <w:div w:id="208675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04120">
      <w:bodyDiv w:val="1"/>
      <w:marLeft w:val="0"/>
      <w:marRight w:val="0"/>
      <w:marTop w:val="0"/>
      <w:marBottom w:val="0"/>
      <w:divBdr>
        <w:top w:val="none" w:sz="0" w:space="0" w:color="auto"/>
        <w:left w:val="none" w:sz="0" w:space="0" w:color="auto"/>
        <w:bottom w:val="none" w:sz="0" w:space="0" w:color="auto"/>
        <w:right w:val="none" w:sz="0" w:space="0" w:color="auto"/>
      </w:divBdr>
      <w:divsChild>
        <w:div w:id="1713191729">
          <w:marLeft w:val="0"/>
          <w:marRight w:val="0"/>
          <w:marTop w:val="0"/>
          <w:marBottom w:val="0"/>
          <w:divBdr>
            <w:top w:val="none" w:sz="0" w:space="0" w:color="auto"/>
            <w:left w:val="none" w:sz="0" w:space="0" w:color="auto"/>
            <w:bottom w:val="none" w:sz="0" w:space="0" w:color="auto"/>
            <w:right w:val="none" w:sz="0" w:space="0" w:color="auto"/>
          </w:divBdr>
          <w:divsChild>
            <w:div w:id="77336977">
              <w:marLeft w:val="0"/>
              <w:marRight w:val="0"/>
              <w:marTop w:val="0"/>
              <w:marBottom w:val="0"/>
              <w:divBdr>
                <w:top w:val="none" w:sz="0" w:space="0" w:color="auto"/>
                <w:left w:val="none" w:sz="0" w:space="0" w:color="auto"/>
                <w:bottom w:val="none" w:sz="0" w:space="0" w:color="auto"/>
                <w:right w:val="none" w:sz="0" w:space="0" w:color="auto"/>
              </w:divBdr>
              <w:divsChild>
                <w:div w:id="149699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926061">
      <w:bodyDiv w:val="1"/>
      <w:marLeft w:val="0"/>
      <w:marRight w:val="0"/>
      <w:marTop w:val="0"/>
      <w:marBottom w:val="0"/>
      <w:divBdr>
        <w:top w:val="none" w:sz="0" w:space="0" w:color="auto"/>
        <w:left w:val="none" w:sz="0" w:space="0" w:color="auto"/>
        <w:bottom w:val="none" w:sz="0" w:space="0" w:color="auto"/>
        <w:right w:val="none" w:sz="0" w:space="0" w:color="auto"/>
      </w:divBdr>
      <w:divsChild>
        <w:div w:id="298923474">
          <w:marLeft w:val="0"/>
          <w:marRight w:val="0"/>
          <w:marTop w:val="0"/>
          <w:marBottom w:val="0"/>
          <w:divBdr>
            <w:top w:val="none" w:sz="0" w:space="0" w:color="auto"/>
            <w:left w:val="none" w:sz="0" w:space="0" w:color="auto"/>
            <w:bottom w:val="none" w:sz="0" w:space="0" w:color="auto"/>
            <w:right w:val="none" w:sz="0" w:space="0" w:color="auto"/>
          </w:divBdr>
          <w:divsChild>
            <w:div w:id="1951161351">
              <w:marLeft w:val="0"/>
              <w:marRight w:val="0"/>
              <w:marTop w:val="0"/>
              <w:marBottom w:val="0"/>
              <w:divBdr>
                <w:top w:val="none" w:sz="0" w:space="0" w:color="auto"/>
                <w:left w:val="none" w:sz="0" w:space="0" w:color="auto"/>
                <w:bottom w:val="none" w:sz="0" w:space="0" w:color="auto"/>
                <w:right w:val="none" w:sz="0" w:space="0" w:color="auto"/>
              </w:divBdr>
              <w:divsChild>
                <w:div w:id="54356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624020">
      <w:bodyDiv w:val="1"/>
      <w:marLeft w:val="0"/>
      <w:marRight w:val="0"/>
      <w:marTop w:val="0"/>
      <w:marBottom w:val="0"/>
      <w:divBdr>
        <w:top w:val="none" w:sz="0" w:space="0" w:color="auto"/>
        <w:left w:val="none" w:sz="0" w:space="0" w:color="auto"/>
        <w:bottom w:val="none" w:sz="0" w:space="0" w:color="auto"/>
        <w:right w:val="none" w:sz="0" w:space="0" w:color="auto"/>
      </w:divBdr>
    </w:div>
    <w:div w:id="1648582972">
      <w:bodyDiv w:val="1"/>
      <w:marLeft w:val="0"/>
      <w:marRight w:val="0"/>
      <w:marTop w:val="0"/>
      <w:marBottom w:val="0"/>
      <w:divBdr>
        <w:top w:val="none" w:sz="0" w:space="0" w:color="auto"/>
        <w:left w:val="none" w:sz="0" w:space="0" w:color="auto"/>
        <w:bottom w:val="none" w:sz="0" w:space="0" w:color="auto"/>
        <w:right w:val="none" w:sz="0" w:space="0" w:color="auto"/>
      </w:divBdr>
      <w:divsChild>
        <w:div w:id="1712151861">
          <w:marLeft w:val="0"/>
          <w:marRight w:val="0"/>
          <w:marTop w:val="0"/>
          <w:marBottom w:val="0"/>
          <w:divBdr>
            <w:top w:val="none" w:sz="0" w:space="0" w:color="auto"/>
            <w:left w:val="none" w:sz="0" w:space="0" w:color="auto"/>
            <w:bottom w:val="none" w:sz="0" w:space="0" w:color="auto"/>
            <w:right w:val="none" w:sz="0" w:space="0" w:color="auto"/>
          </w:divBdr>
          <w:divsChild>
            <w:div w:id="211120255">
              <w:marLeft w:val="0"/>
              <w:marRight w:val="0"/>
              <w:marTop w:val="0"/>
              <w:marBottom w:val="0"/>
              <w:divBdr>
                <w:top w:val="none" w:sz="0" w:space="0" w:color="auto"/>
                <w:left w:val="none" w:sz="0" w:space="0" w:color="auto"/>
                <w:bottom w:val="none" w:sz="0" w:space="0" w:color="auto"/>
                <w:right w:val="none" w:sz="0" w:space="0" w:color="auto"/>
              </w:divBdr>
              <w:divsChild>
                <w:div w:id="765611194">
                  <w:marLeft w:val="0"/>
                  <w:marRight w:val="0"/>
                  <w:marTop w:val="0"/>
                  <w:marBottom w:val="0"/>
                  <w:divBdr>
                    <w:top w:val="none" w:sz="0" w:space="0" w:color="auto"/>
                    <w:left w:val="none" w:sz="0" w:space="0" w:color="auto"/>
                    <w:bottom w:val="none" w:sz="0" w:space="0" w:color="auto"/>
                    <w:right w:val="none" w:sz="0" w:space="0" w:color="auto"/>
                  </w:divBdr>
                  <w:divsChild>
                    <w:div w:id="207292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144891">
      <w:bodyDiv w:val="1"/>
      <w:marLeft w:val="0"/>
      <w:marRight w:val="0"/>
      <w:marTop w:val="0"/>
      <w:marBottom w:val="0"/>
      <w:divBdr>
        <w:top w:val="none" w:sz="0" w:space="0" w:color="auto"/>
        <w:left w:val="none" w:sz="0" w:space="0" w:color="auto"/>
        <w:bottom w:val="none" w:sz="0" w:space="0" w:color="auto"/>
        <w:right w:val="none" w:sz="0" w:space="0" w:color="auto"/>
      </w:divBdr>
      <w:divsChild>
        <w:div w:id="159583172">
          <w:marLeft w:val="0"/>
          <w:marRight w:val="0"/>
          <w:marTop w:val="0"/>
          <w:marBottom w:val="0"/>
          <w:divBdr>
            <w:top w:val="none" w:sz="0" w:space="0" w:color="auto"/>
            <w:left w:val="none" w:sz="0" w:space="0" w:color="auto"/>
            <w:bottom w:val="none" w:sz="0" w:space="0" w:color="auto"/>
            <w:right w:val="none" w:sz="0" w:space="0" w:color="auto"/>
          </w:divBdr>
        </w:div>
      </w:divsChild>
    </w:div>
    <w:div w:id="1713074413">
      <w:bodyDiv w:val="1"/>
      <w:marLeft w:val="0"/>
      <w:marRight w:val="0"/>
      <w:marTop w:val="0"/>
      <w:marBottom w:val="0"/>
      <w:divBdr>
        <w:top w:val="none" w:sz="0" w:space="0" w:color="auto"/>
        <w:left w:val="none" w:sz="0" w:space="0" w:color="auto"/>
        <w:bottom w:val="none" w:sz="0" w:space="0" w:color="auto"/>
        <w:right w:val="none" w:sz="0" w:space="0" w:color="auto"/>
      </w:divBdr>
    </w:div>
    <w:div w:id="1776434877">
      <w:bodyDiv w:val="1"/>
      <w:marLeft w:val="0"/>
      <w:marRight w:val="0"/>
      <w:marTop w:val="0"/>
      <w:marBottom w:val="0"/>
      <w:divBdr>
        <w:top w:val="none" w:sz="0" w:space="0" w:color="auto"/>
        <w:left w:val="none" w:sz="0" w:space="0" w:color="auto"/>
        <w:bottom w:val="none" w:sz="0" w:space="0" w:color="auto"/>
        <w:right w:val="none" w:sz="0" w:space="0" w:color="auto"/>
      </w:divBdr>
      <w:divsChild>
        <w:div w:id="680157877">
          <w:marLeft w:val="480"/>
          <w:marRight w:val="0"/>
          <w:marTop w:val="0"/>
          <w:marBottom w:val="0"/>
          <w:divBdr>
            <w:top w:val="none" w:sz="0" w:space="0" w:color="auto"/>
            <w:left w:val="none" w:sz="0" w:space="0" w:color="auto"/>
            <w:bottom w:val="none" w:sz="0" w:space="0" w:color="auto"/>
            <w:right w:val="none" w:sz="0" w:space="0" w:color="auto"/>
          </w:divBdr>
          <w:divsChild>
            <w:div w:id="165919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347254">
      <w:bodyDiv w:val="1"/>
      <w:marLeft w:val="0"/>
      <w:marRight w:val="0"/>
      <w:marTop w:val="0"/>
      <w:marBottom w:val="0"/>
      <w:divBdr>
        <w:top w:val="none" w:sz="0" w:space="0" w:color="auto"/>
        <w:left w:val="none" w:sz="0" w:space="0" w:color="auto"/>
        <w:bottom w:val="none" w:sz="0" w:space="0" w:color="auto"/>
        <w:right w:val="none" w:sz="0" w:space="0" w:color="auto"/>
      </w:divBdr>
    </w:div>
    <w:div w:id="1835140863">
      <w:bodyDiv w:val="1"/>
      <w:marLeft w:val="0"/>
      <w:marRight w:val="0"/>
      <w:marTop w:val="0"/>
      <w:marBottom w:val="0"/>
      <w:divBdr>
        <w:top w:val="none" w:sz="0" w:space="0" w:color="auto"/>
        <w:left w:val="none" w:sz="0" w:space="0" w:color="auto"/>
        <w:bottom w:val="none" w:sz="0" w:space="0" w:color="auto"/>
        <w:right w:val="none" w:sz="0" w:space="0" w:color="auto"/>
      </w:divBdr>
    </w:div>
    <w:div w:id="1861091914">
      <w:bodyDiv w:val="1"/>
      <w:marLeft w:val="0"/>
      <w:marRight w:val="0"/>
      <w:marTop w:val="0"/>
      <w:marBottom w:val="0"/>
      <w:divBdr>
        <w:top w:val="none" w:sz="0" w:space="0" w:color="auto"/>
        <w:left w:val="none" w:sz="0" w:space="0" w:color="auto"/>
        <w:bottom w:val="none" w:sz="0" w:space="0" w:color="auto"/>
        <w:right w:val="none" w:sz="0" w:space="0" w:color="auto"/>
      </w:divBdr>
    </w:div>
    <w:div w:id="1918174743">
      <w:bodyDiv w:val="1"/>
      <w:marLeft w:val="0"/>
      <w:marRight w:val="0"/>
      <w:marTop w:val="0"/>
      <w:marBottom w:val="0"/>
      <w:divBdr>
        <w:top w:val="none" w:sz="0" w:space="0" w:color="auto"/>
        <w:left w:val="none" w:sz="0" w:space="0" w:color="auto"/>
        <w:bottom w:val="none" w:sz="0" w:space="0" w:color="auto"/>
        <w:right w:val="none" w:sz="0" w:space="0" w:color="auto"/>
      </w:divBdr>
      <w:divsChild>
        <w:div w:id="166792676">
          <w:marLeft w:val="0"/>
          <w:marRight w:val="0"/>
          <w:marTop w:val="0"/>
          <w:marBottom w:val="0"/>
          <w:divBdr>
            <w:top w:val="none" w:sz="0" w:space="0" w:color="auto"/>
            <w:left w:val="none" w:sz="0" w:space="0" w:color="auto"/>
            <w:bottom w:val="none" w:sz="0" w:space="0" w:color="auto"/>
            <w:right w:val="none" w:sz="0" w:space="0" w:color="auto"/>
          </w:divBdr>
        </w:div>
      </w:divsChild>
    </w:div>
    <w:div w:id="1997227181">
      <w:bodyDiv w:val="1"/>
      <w:marLeft w:val="0"/>
      <w:marRight w:val="0"/>
      <w:marTop w:val="0"/>
      <w:marBottom w:val="0"/>
      <w:divBdr>
        <w:top w:val="none" w:sz="0" w:space="0" w:color="auto"/>
        <w:left w:val="none" w:sz="0" w:space="0" w:color="auto"/>
        <w:bottom w:val="none" w:sz="0" w:space="0" w:color="auto"/>
        <w:right w:val="none" w:sz="0" w:space="0" w:color="auto"/>
      </w:divBdr>
      <w:divsChild>
        <w:div w:id="1896041414">
          <w:marLeft w:val="0"/>
          <w:marRight w:val="0"/>
          <w:marTop w:val="0"/>
          <w:marBottom w:val="0"/>
          <w:divBdr>
            <w:top w:val="none" w:sz="0" w:space="0" w:color="auto"/>
            <w:left w:val="none" w:sz="0" w:space="0" w:color="auto"/>
            <w:bottom w:val="none" w:sz="0" w:space="0" w:color="auto"/>
            <w:right w:val="none" w:sz="0" w:space="0" w:color="auto"/>
          </w:divBdr>
          <w:divsChild>
            <w:div w:id="1672835059">
              <w:marLeft w:val="0"/>
              <w:marRight w:val="0"/>
              <w:marTop w:val="0"/>
              <w:marBottom w:val="0"/>
              <w:divBdr>
                <w:top w:val="none" w:sz="0" w:space="0" w:color="auto"/>
                <w:left w:val="none" w:sz="0" w:space="0" w:color="auto"/>
                <w:bottom w:val="none" w:sz="0" w:space="0" w:color="auto"/>
                <w:right w:val="none" w:sz="0" w:space="0" w:color="auto"/>
              </w:divBdr>
              <w:divsChild>
                <w:div w:id="237132702">
                  <w:marLeft w:val="0"/>
                  <w:marRight w:val="0"/>
                  <w:marTop w:val="0"/>
                  <w:marBottom w:val="0"/>
                  <w:divBdr>
                    <w:top w:val="none" w:sz="0" w:space="0" w:color="auto"/>
                    <w:left w:val="none" w:sz="0" w:space="0" w:color="auto"/>
                    <w:bottom w:val="none" w:sz="0" w:space="0" w:color="auto"/>
                    <w:right w:val="none" w:sz="0" w:space="0" w:color="auto"/>
                  </w:divBdr>
                  <w:divsChild>
                    <w:div w:id="25751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3355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otivegh/ucl-gis-2020-assessment" TargetMode="External"/><Relationship Id="rId13" Type="http://schemas.openxmlformats.org/officeDocument/2006/relationships/image" Target="media/image3.jpeg"/><Relationship Id="rId18" Type="http://schemas.openxmlformats.org/officeDocument/2006/relationships/hyperlink" Target="https://ec.europa.eu/eurostat/statistics-explained/index.php/Foreign_language_skills_statistics"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yperlink" Target="http://www.ifs.org.uk" TargetMode="External"/><Relationship Id="rId2" Type="http://schemas.openxmlformats.org/officeDocument/2006/relationships/numbering" Target="numbering.xml"/><Relationship Id="rId16" Type="http://schemas.openxmlformats.org/officeDocument/2006/relationships/hyperlink" Target="https://hungarianspectrum.org/2017/08/07/foreign-language-teaching-in-hungary-progress-is-very-slow/" TargetMode="External"/><Relationship Id="rId20" Type="http://schemas.openxmlformats.org/officeDocument/2006/relationships/hyperlink" Target="https://openknowledge.worldbank.org/handle/10986/23907?locale-attribute=e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theme" Target="theme/theme1.xml"/><Relationship Id="rId10" Type="http://schemas.openxmlformats.org/officeDocument/2006/relationships/hyperlink" Target="https://hungarianspectrum.org/2017/08/07/foreign-language-teaching-in-hungary-progress-is-very-slow/" TargetMode="External"/><Relationship Id="rId19" Type="http://schemas.openxmlformats.org/officeDocument/2006/relationships/hyperlink" Target="https://qips.ucas.com/qip/hungary-erettsegi-bizonyitvany" TargetMode="External"/><Relationship Id="rId4" Type="http://schemas.openxmlformats.org/officeDocument/2006/relationships/settings" Target="settings.xml"/><Relationship Id="rId9" Type="http://schemas.openxmlformats.org/officeDocument/2006/relationships/hyperlink" Target="https://rpubs.com/botivegh/ucl-gis-2020-assessment"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BA457C-57E9-4D91-BD3A-FB51A9A134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2658</TotalTime>
  <Pages>11</Pages>
  <Words>3692</Words>
  <Characters>21045</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Vegh, Botond</dc:creator>
  <cp:keywords/>
  <dc:description/>
  <cp:lastModifiedBy>Vegh, Botond</cp:lastModifiedBy>
  <cp:revision>1069</cp:revision>
  <cp:lastPrinted>2021-01-03T17:27:00Z</cp:lastPrinted>
  <dcterms:created xsi:type="dcterms:W3CDTF">2020-12-22T10:18:00Z</dcterms:created>
  <dcterms:modified xsi:type="dcterms:W3CDTF">2021-01-03T17:28:00Z</dcterms:modified>
</cp:coreProperties>
</file>