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Understanding Rheumatic Heart Disease (RHD) in Africa: A Public Health Situation Analysis and AI-Based Healthcare Proposal.</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8"/>
          <w:szCs w:val="38"/>
        </w:rPr>
      </w:pPr>
      <w:bookmarkStart w:colFirst="0" w:colLast="0" w:name="_qnhspe9hh68i" w:id="0"/>
      <w:bookmarkEnd w:id="0"/>
      <w:r w:rsidDel="00000000" w:rsidR="00000000" w:rsidRPr="00000000">
        <w:rPr>
          <w:b w:val="1"/>
          <w:bCs w:val="1"/>
          <w:sz w:val="38"/>
          <w:szCs w:val="38"/>
          <w:rtl w:val="0"/>
        </w:rPr>
        <w:t xml:space="preserve">Project Repository</w:t>
      </w:r>
    </w:p>
    <w:p w:rsidR="00000000" w:rsidDel="00000000" w:rsidP="00000000" w:rsidRDefault="00000000" w:rsidRPr="00000000" w14:paraId="00000004">
      <w:pPr>
        <w:spacing w:after="240" w:before="240" w:lineRule="auto"/>
        <w:rPr>
          <w:b w:val="1"/>
          <w:bCs w:val="1"/>
          <w:color w:val="1155cc"/>
          <w:sz w:val="28"/>
          <w:szCs w:val="28"/>
          <w:u w:val="single"/>
        </w:rPr>
      </w:pPr>
      <w:r w:rsidDel="00000000" w:rsidR="00000000" w:rsidRPr="00000000">
        <w:rPr>
          <w:b w:val="1"/>
          <w:bCs w:val="1"/>
          <w:sz w:val="30"/>
          <w:szCs w:val="30"/>
          <w:rtl w:val="0"/>
        </w:rPr>
        <w:t xml:space="preserve">GitHub Repository: </w:t>
      </w:r>
      <w:hyperlink r:id="rId6">
        <w:r w:rsidDel="00000000" w:rsidR="00000000" w:rsidRPr="00000000">
          <w:rPr>
            <w:b w:val="1"/>
            <w:bCs w:val="1"/>
            <w:color w:val="1155cc"/>
            <w:sz w:val="28"/>
            <w:szCs w:val="28"/>
            <w:u w:val="single"/>
            <w:rtl w:val="0"/>
          </w:rPr>
          <w:t xml:space="preserve">https://github.com/botkiller90000/RHD-Atlas-AI</w:t>
        </w:r>
      </w:hyperlink>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repository contains the complete source code, cleaned datasets, preprocessing pipelines, literature collection methodology, application source code, documentation, and project roadmap used throughout the development of this project.</w:t>
      </w:r>
      <w:r w:rsidDel="00000000" w:rsidR="00000000" w:rsidRPr="00000000">
        <w:rPr>
          <w:rtl w:val="0"/>
        </w:rPr>
      </w:r>
    </w:p>
    <w:p w:rsidR="00000000" w:rsidDel="00000000" w:rsidP="00000000" w:rsidRDefault="00000000" w:rsidRPr="00000000" w14:paraId="00000006">
      <w:pPr>
        <w:rPr>
          <w:i w:val="1"/>
          <w:iCs w:val="1"/>
          <w:sz w:val="36"/>
          <w:szCs w:val="36"/>
        </w:rPr>
      </w:pPr>
      <w:r w:rsidDel="00000000" w:rsidR="00000000" w:rsidRPr="00000000">
        <w:rPr>
          <w:rtl w:val="0"/>
        </w:rPr>
      </w:r>
    </w:p>
    <w:p w:rsidR="00000000" w:rsidDel="00000000" w:rsidP="00000000" w:rsidRDefault="00000000" w:rsidRPr="00000000" w14:paraId="00000007">
      <w:pPr>
        <w:rPr>
          <w:b w:val="1"/>
          <w:bCs w:val="1"/>
          <w:i w:val="1"/>
          <w:iCs w:val="1"/>
          <w:sz w:val="36"/>
          <w:szCs w:val="36"/>
        </w:rPr>
      </w:pPr>
      <w:r w:rsidDel="00000000" w:rsidR="00000000" w:rsidRPr="00000000">
        <w:rPr>
          <w:rtl w:val="0"/>
        </w:rPr>
      </w:r>
    </w:p>
    <w:p w:rsidR="00000000" w:rsidDel="00000000" w:rsidP="00000000" w:rsidRDefault="00000000" w:rsidRPr="00000000" w14:paraId="00000008">
      <w:pPr>
        <w:rPr>
          <w:b w:val="1"/>
          <w:bCs w:val="1"/>
          <w:i w:val="1"/>
          <w:iCs w:val="1"/>
          <w:sz w:val="36"/>
          <w:szCs w:val="36"/>
        </w:rPr>
      </w:pPr>
      <w:r w:rsidDel="00000000" w:rsidR="00000000" w:rsidRPr="00000000">
        <w:rPr>
          <w:b w:val="1"/>
          <w:bCs w:val="1"/>
          <w:i w:val="1"/>
          <w:iCs w:val="1"/>
          <w:sz w:val="36"/>
          <w:szCs w:val="36"/>
          <w:rtl w:val="0"/>
        </w:rPr>
        <w:t xml:space="preserve">INTRO:</w:t>
      </w:r>
    </w:p>
    <w:p w:rsidR="00000000" w:rsidDel="00000000" w:rsidP="00000000" w:rsidRDefault="00000000" w:rsidRPr="00000000" w14:paraId="00000009">
      <w:pPr>
        <w:rPr>
          <w:b w:val="1"/>
          <w:bCs w:val="1"/>
          <w:i w:val="1"/>
          <w:iCs w:val="1"/>
          <w:sz w:val="36"/>
          <w:szCs w:val="36"/>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tl w:val="0"/>
        </w:rPr>
        <w:t xml:space="preserve">Rheumatic Heart Disease (RHD) remains one of the world's most preventable cardiovascular diseases, yet it continues to affect millions of people across low-resource regions, particularly in Africa. Mitral valve stenosis, one of its most severe complications, often goes undetected until advanced stages because of limited access to specialized healthcare and diagnostic technologies.</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Watching my mother live with rheumatic mitral valve stenosis transformed this issue from a textbook disease into something deeply personal. Seeing her go through its linked episodes, Affecting her whole body. It inspired me to investigate why a preventable illness continues to burden communities and how artificial intelligence and data science could contribute to improving awareness, accessibility, and early screening.</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b w:val="1"/>
          <w:bCs w:val="1"/>
          <w:i w:val="1"/>
          <w:iCs w:val="1"/>
          <w:sz w:val="36"/>
          <w:szCs w:val="36"/>
        </w:rPr>
      </w:pPr>
      <w:r w:rsidDel="00000000" w:rsidR="00000000" w:rsidRPr="00000000">
        <w:rPr>
          <w:b w:val="1"/>
          <w:bCs w:val="1"/>
          <w:i w:val="1"/>
          <w:iCs w:val="1"/>
          <w:sz w:val="36"/>
          <w:szCs w:val="36"/>
          <w:rtl w:val="0"/>
        </w:rPr>
        <w:t xml:space="preserve">Problem Statement:</w:t>
      </w:r>
    </w:p>
    <w:p w:rsidR="00000000" w:rsidDel="00000000" w:rsidP="00000000" w:rsidRDefault="00000000" w:rsidRPr="00000000" w14:paraId="00000010">
      <w:pPr>
        <w:rPr>
          <w:b w:val="1"/>
          <w:bCs w:val="1"/>
          <w:i w:val="1"/>
          <w:iCs w:val="1"/>
          <w:sz w:val="36"/>
          <w:szCs w:val="36"/>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While being exceedingly rare among developed countries, having been nearly eradicated due to widespread antibiotic access and improved living conditions. The widespread availability of </w:t>
      </w:r>
      <w:r w:rsidDel="00000000" w:rsidR="00000000" w:rsidRPr="00000000">
        <w:rPr>
          <w:b w:val="1"/>
          <w:bCs w:val="1"/>
          <w:sz w:val="30"/>
          <w:szCs w:val="30"/>
          <w:rtl w:val="0"/>
        </w:rPr>
        <w:t xml:space="preserve">penicillin</w:t>
      </w:r>
      <w:r w:rsidDel="00000000" w:rsidR="00000000" w:rsidRPr="00000000">
        <w:rPr>
          <w:sz w:val="30"/>
          <w:szCs w:val="30"/>
          <w:rtl w:val="0"/>
        </w:rPr>
        <w:t xml:space="preserve"> to effectively treat </w:t>
      </w:r>
      <w:r w:rsidDel="00000000" w:rsidR="00000000" w:rsidRPr="00000000">
        <w:rPr>
          <w:b w:val="1"/>
          <w:bCs w:val="1"/>
          <w:sz w:val="30"/>
          <w:szCs w:val="30"/>
          <w:rtl w:val="0"/>
        </w:rPr>
        <w:t xml:space="preserve">strep throat (Group A </w:t>
      </w:r>
      <w:r w:rsidDel="00000000" w:rsidR="00000000" w:rsidRPr="00000000">
        <w:rPr>
          <w:b w:val="1"/>
          <w:bCs w:val="1"/>
          <w:i w:val="1"/>
          <w:iCs w:val="1"/>
          <w:sz w:val="30"/>
          <w:szCs w:val="30"/>
          <w:rtl w:val="0"/>
        </w:rPr>
        <w:t xml:space="preserve">Streptococcus) </w:t>
      </w:r>
      <w:r w:rsidDel="00000000" w:rsidR="00000000" w:rsidRPr="00000000">
        <w:rPr>
          <w:sz w:val="30"/>
          <w:szCs w:val="30"/>
          <w:rtl w:val="0"/>
        </w:rPr>
        <w:t xml:space="preserve">stopped the progression of the disease at the acute rheumatic fever stage before any heart damage could take place.</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sz w:val="30"/>
          <w:szCs w:val="30"/>
          <w:rtl w:val="0"/>
        </w:rPr>
        <w:t xml:space="preserve">On the other hand, It still remains </w:t>
      </w:r>
      <w:r w:rsidDel="00000000" w:rsidR="00000000" w:rsidRPr="00000000">
        <w:rPr>
          <w:b w:val="1"/>
          <w:bCs w:val="1"/>
          <w:sz w:val="30"/>
          <w:szCs w:val="30"/>
          <w:rtl w:val="0"/>
        </w:rPr>
        <w:t xml:space="preserve">a severe public health crisis</w:t>
      </w:r>
      <w:r w:rsidDel="00000000" w:rsidR="00000000" w:rsidRPr="00000000">
        <w:rPr>
          <w:sz w:val="30"/>
          <w:szCs w:val="30"/>
          <w:rtl w:val="0"/>
        </w:rPr>
        <w:t xml:space="preserve"> and serves as the leading cause of acquired heart disease in children and young adults. Due to late diagnoses and severely limited healthcare infrastructure, roughly </w:t>
      </w:r>
      <w:r w:rsidDel="00000000" w:rsidR="00000000" w:rsidRPr="00000000">
        <w:rPr>
          <w:i w:val="1"/>
          <w:iCs w:val="1"/>
          <w:sz w:val="30"/>
          <w:szCs w:val="30"/>
          <w:rtl w:val="0"/>
        </w:rPr>
        <w:t xml:space="preserve">20% of African children diagnosed with RHD die by age 15, and 70% die by age 25</w:t>
      </w:r>
      <w:r w:rsidDel="00000000" w:rsidR="00000000" w:rsidRPr="00000000">
        <w:rPr>
          <w:sz w:val="30"/>
          <w:szCs w:val="30"/>
          <w:rtl w:val="0"/>
        </w:rPr>
        <w:t xml:space="preserve">. Widespread poverty, severe household overcrowding, and poor ventilation dramatically accelerate the spread of </w:t>
      </w:r>
      <w:r w:rsidDel="00000000" w:rsidR="00000000" w:rsidRPr="00000000">
        <w:rPr>
          <w:b w:val="1"/>
          <w:bCs w:val="1"/>
          <w:sz w:val="30"/>
          <w:szCs w:val="30"/>
          <w:rtl w:val="0"/>
        </w:rPr>
        <w:t xml:space="preserve">Group A </w:t>
      </w:r>
      <w:r w:rsidDel="00000000" w:rsidR="00000000" w:rsidRPr="00000000">
        <w:rPr>
          <w:b w:val="1"/>
          <w:bCs w:val="1"/>
          <w:i w:val="1"/>
          <w:iCs w:val="1"/>
          <w:sz w:val="30"/>
          <w:szCs w:val="30"/>
          <w:rtl w:val="0"/>
        </w:rPr>
        <w:t xml:space="preserve">Streptococcus</w:t>
      </w:r>
      <w:r w:rsidDel="00000000" w:rsidR="00000000" w:rsidRPr="00000000">
        <w:rPr>
          <w:b w:val="1"/>
          <w:bCs w:val="1"/>
          <w:sz w:val="30"/>
          <w:szCs w:val="30"/>
          <w:rtl w:val="0"/>
        </w:rPr>
        <w:t xml:space="preserve"> (strep throat) bacteria</w:t>
      </w:r>
      <w:r w:rsidDel="00000000" w:rsidR="00000000" w:rsidRPr="00000000">
        <w:rPr>
          <w:sz w:val="30"/>
          <w:szCs w:val="30"/>
          <w:rtl w:val="0"/>
        </w:rPr>
        <w:t xml:space="preserve">. While strep throat is completely curable with basic penicillin, primary healthcare clinics in rural or impoverished African communities frequently experience stockouts of </w:t>
      </w:r>
      <w:r w:rsidDel="00000000" w:rsidR="00000000" w:rsidRPr="00000000">
        <w:rPr>
          <w:b w:val="1"/>
          <w:bCs w:val="1"/>
          <w:sz w:val="30"/>
          <w:szCs w:val="30"/>
          <w:rtl w:val="0"/>
        </w:rPr>
        <w:t xml:space="preserve">Benzathine Penicillin G (BPG)</w:t>
      </w:r>
      <w:r w:rsidDel="00000000" w:rsidR="00000000" w:rsidRPr="00000000">
        <w:rPr>
          <w:sz w:val="30"/>
          <w:szCs w:val="30"/>
          <w:rtl w:val="0"/>
        </w:rPr>
        <w:t xml:space="preserve">, or lack the diagnostic tools to spot strep before it advances.</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Furthermore, </w:t>
      </w:r>
      <w:r w:rsidDel="00000000" w:rsidR="00000000" w:rsidRPr="00000000">
        <w:rPr>
          <w:b w:val="1"/>
          <w:bCs w:val="1"/>
          <w:sz w:val="30"/>
          <w:szCs w:val="30"/>
          <w:rtl w:val="0"/>
        </w:rPr>
        <w:t xml:space="preserve">RHD</w:t>
      </w:r>
      <w:r w:rsidDel="00000000" w:rsidR="00000000" w:rsidRPr="00000000">
        <w:rPr>
          <w:sz w:val="30"/>
          <w:szCs w:val="30"/>
          <w:rtl w:val="0"/>
        </w:rPr>
        <w:t xml:space="preserve"> poses a profound, unique threat to young and middle-aged women in developing regions. With women accounting for more than </w:t>
      </w:r>
      <w:r w:rsidDel="00000000" w:rsidR="00000000" w:rsidRPr="00000000">
        <w:rPr>
          <w:b w:val="1"/>
          <w:bCs w:val="1"/>
          <w:sz w:val="30"/>
          <w:szCs w:val="30"/>
          <w:rtl w:val="0"/>
        </w:rPr>
        <w:t xml:space="preserve">60% of cases</w:t>
      </w:r>
      <w:r w:rsidDel="00000000" w:rsidR="00000000" w:rsidRPr="00000000">
        <w:rPr>
          <w:sz w:val="30"/>
          <w:szCs w:val="30"/>
          <w:rtl w:val="0"/>
        </w:rPr>
        <w:t xml:space="preserve">. The cardiovascular strain of pregnancy frequently triggers severe heart failure or life-threatening blood clots in women with previously undiagnosed or asymptomatic RHD. It stands as a leading cardiovascular cause of maternal mortality across the continent.</w:t>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This effect becomes </w:t>
      </w:r>
      <w:r w:rsidDel="00000000" w:rsidR="00000000" w:rsidRPr="00000000">
        <w:rPr>
          <w:i w:val="1"/>
          <w:iCs w:val="1"/>
          <w:sz w:val="30"/>
          <w:szCs w:val="30"/>
          <w:rtl w:val="0"/>
        </w:rPr>
        <w:t xml:space="preserve">heightened</w:t>
      </w:r>
      <w:r w:rsidDel="00000000" w:rsidR="00000000" w:rsidRPr="00000000">
        <w:rPr>
          <w:sz w:val="30"/>
          <w:szCs w:val="30"/>
          <w:rtl w:val="0"/>
        </w:rPr>
        <w:t xml:space="preserve"> by the predominant rural aspect in the African continent. With over </w:t>
      </w:r>
      <w:r w:rsidDel="00000000" w:rsidR="00000000" w:rsidRPr="00000000">
        <w:rPr>
          <w:b w:val="1"/>
          <w:bCs w:val="1"/>
          <w:sz w:val="30"/>
          <w:szCs w:val="30"/>
          <w:rtl w:val="0"/>
        </w:rPr>
        <w:t xml:space="preserve">80% of rural health clinics</w:t>
      </w:r>
      <w:r w:rsidDel="00000000" w:rsidR="00000000" w:rsidRPr="00000000">
        <w:rPr>
          <w:sz w:val="30"/>
          <w:szCs w:val="30"/>
          <w:rtl w:val="0"/>
        </w:rPr>
        <w:t xml:space="preserve"> lacking the diagnostic tools, such as basic ultrasound, required to detect latent carditis. Rural nurses and community health workers are rarely trained to identify sub-clinical RHD. They routinely misdiagnose early cardiac fatigue as asthma, malnutrition, or simple respiratory infections.</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Another crucial aspect participating in this prevalent burden is that RHD data is scattered across incompatible systems. Local ministries, academic research groups, and non-governmental organizations (NGOs) maintain completely isolated datasets. Most patient data in rural clinics sits in deteriorating, handwritten paper ledgers. This makes it logistically impossible to track patients who relocate or miss their critical monthly penicillin doses. When digital information does exist, it lacks standardization. Pediatric school screening echo data, maternal health records, and tertiary surgical databases utilize completely different metrics, preventing any meaningful cross-analysis.</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Existing AI studies frequently focus on individual diagnostic algorithms, while public health studies emphasize epidemiology. Few solutions integrate population-level evidence, explainable risk assessment, educational resources, and AI-assisted screening into a unified platform designed for low-resource settings.</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b w:val="1"/>
          <w:bCs w:val="1"/>
          <w:i w:val="1"/>
          <w:iCs w:val="1"/>
          <w:sz w:val="36"/>
          <w:szCs w:val="36"/>
        </w:rPr>
      </w:pPr>
      <w:r w:rsidDel="00000000" w:rsidR="00000000" w:rsidRPr="00000000">
        <w:rPr>
          <w:rtl w:val="0"/>
        </w:rPr>
      </w:r>
    </w:p>
    <w:p w:rsidR="00000000" w:rsidDel="00000000" w:rsidP="00000000" w:rsidRDefault="00000000" w:rsidRPr="00000000" w14:paraId="0000001E">
      <w:pPr>
        <w:rPr>
          <w:b w:val="1"/>
          <w:bCs w:val="1"/>
          <w:i w:val="1"/>
          <w:iCs w:val="1"/>
          <w:sz w:val="36"/>
          <w:szCs w:val="36"/>
        </w:rPr>
      </w:pPr>
      <w:r w:rsidDel="00000000" w:rsidR="00000000" w:rsidRPr="00000000">
        <w:rPr>
          <w:b w:val="1"/>
          <w:bCs w:val="1"/>
          <w:i w:val="1"/>
          <w:iCs w:val="1"/>
          <w:sz w:val="36"/>
          <w:szCs w:val="36"/>
          <w:rtl w:val="0"/>
        </w:rPr>
        <w:t xml:space="preserve">Research and Solutions:</w:t>
      </w:r>
    </w:p>
    <w:p w:rsidR="00000000" w:rsidDel="00000000" w:rsidP="00000000" w:rsidRDefault="00000000" w:rsidRPr="00000000" w14:paraId="0000001F">
      <w:pPr>
        <w:rPr>
          <w:b w:val="1"/>
          <w:bCs w:val="1"/>
          <w:i w:val="1"/>
          <w:iCs w:val="1"/>
          <w:sz w:val="36"/>
          <w:szCs w:val="36"/>
        </w:rPr>
      </w:pPr>
      <w:r w:rsidDel="00000000" w:rsidR="00000000" w:rsidRPr="00000000">
        <w:rPr>
          <w:rtl w:val="0"/>
        </w:rPr>
      </w:r>
    </w:p>
    <w:p w:rsidR="00000000" w:rsidDel="00000000" w:rsidP="00000000" w:rsidRDefault="00000000" w:rsidRPr="00000000" w14:paraId="00000020">
      <w:pPr>
        <w:rPr>
          <w:b w:val="1"/>
          <w:bCs w:val="1"/>
          <w:i w:val="1"/>
          <w:iCs w:val="1"/>
          <w:sz w:val="36"/>
          <w:szCs w:val="36"/>
        </w:rPr>
      </w:pPr>
      <w:r w:rsidDel="00000000" w:rsidR="00000000" w:rsidRPr="00000000">
        <w:rPr>
          <w:rtl w:val="0"/>
        </w:rPr>
      </w:r>
    </w:p>
    <w:p w:rsidR="00000000" w:rsidDel="00000000" w:rsidP="00000000" w:rsidRDefault="00000000" w:rsidRPr="00000000" w14:paraId="00000021">
      <w:pPr>
        <w:spacing w:after="240" w:lineRule="auto"/>
        <w:rPr>
          <w:sz w:val="30"/>
          <w:szCs w:val="30"/>
        </w:rPr>
      </w:pPr>
      <w:r w:rsidDel="00000000" w:rsidR="00000000" w:rsidRPr="00000000">
        <w:rPr>
          <w:sz w:val="30"/>
          <w:szCs w:val="30"/>
          <w:rtl w:val="0"/>
        </w:rPr>
        <w:t xml:space="preserve">This project was built upon a research-first methodology rather than beginning directly with machine learning. Before any artificial intelligence models were developed, an extensive review of the existing scientific literature was conducted to understand the epidemiology, clinical progression, and public health burden of Rheumatic Heart Disease (RHD), with a particular emphasis on rheumatic mitral valve stenosis across African populations.</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To establish a robust evidence base, peer-reviewed studies were systematically collected using predefined inclusion and exclusion criteria. Priority was given to studies published between 2000 and 2026 that investigated rheumatic heart disease, heart failure, maternal outcomes, mortality, and disease burden within Africa. Studies focusing exclusively on degenerative valvular disease, isolated case reports, review articles, or experimental interventions without epidemiological analysis were excluded.</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The literature review was complemented by multiple internationally recognized open-data repositories. Epidemiological trends, mortality rates, and Disability Adjusted Life Years (DALYs) were obtained from the Institute for Health Metrics and Evaluation (IHME) Global Burden of Disease Study. Healthcare capacity indicators, including physician density, maternal mortality, and hospital availability, were retrieved from the World Health Organization. Socioeconomic indicators such as GDP per capita, healthcare expenditure, female population distribution, and rural population percentages were obtained from the World Bank. Heart sound recordings for model development originated from publicly available PhysioNet datasets.</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Because these datasets originated from independent organizations using different reporting standards, extensive preprocessing was required. Country names, ISO codes, temporal variables, healthcare indicators, and epidemiological metrics were standardized into a unified analytical framework. Dedicated cleaning pipelines, metadata dictionaries, and reproducible preprocessing scripts were developed to ensure transparency and facilitate future expansion of the platform.</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Rather than collecting data arbitrarily, every dataset included within this project directly addresses one of three guiding research questions:</w:t>
      </w:r>
    </w:p>
    <w:p w:rsidR="00000000" w:rsidDel="00000000" w:rsidP="00000000" w:rsidRDefault="00000000" w:rsidRPr="00000000" w14:paraId="00000026">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How large is the burden of Rheumatic Heart Disease across Africa?</w:t>
      </w:r>
    </w:p>
    <w:p w:rsidR="00000000" w:rsidDel="00000000" w:rsidP="00000000" w:rsidRDefault="00000000" w:rsidRPr="00000000" w14:paraId="00000027">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Which demographic, socioeconomic, and healthcare factors are associated with increased disease burden?</w:t>
      </w:r>
    </w:p>
    <w:p w:rsidR="00000000" w:rsidDel="00000000" w:rsidP="00000000" w:rsidRDefault="00000000" w:rsidRPr="00000000" w14:paraId="00000028">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How can artificial intelligence improve accessibility to screening, education, and public health decision support within low-resource settings?</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This evidence-first approach ensured that every component of the platform was grounded in published scientific research rather than assumptions.</w:t>
      </w:r>
    </w:p>
    <w:p w:rsidR="00000000" w:rsidDel="00000000" w:rsidP="00000000" w:rsidRDefault="00000000" w:rsidRPr="00000000" w14:paraId="0000002A">
      <w:pPr>
        <w:spacing w:after="240" w:before="240" w:lineRule="auto"/>
        <w:rPr>
          <w:sz w:val="30"/>
          <w:szCs w:val="30"/>
        </w:rPr>
      </w:pPr>
      <w:r w:rsidDel="00000000" w:rsidR="00000000" w:rsidRPr="00000000">
        <w:rPr>
          <w:rtl w:val="0"/>
        </w:rPr>
      </w:r>
    </w:p>
    <w:p w:rsidR="00000000" w:rsidDel="00000000" w:rsidP="00000000" w:rsidRDefault="00000000" w:rsidRPr="00000000" w14:paraId="0000002B">
      <w:pPr>
        <w:spacing w:after="240" w:before="240" w:lineRule="auto"/>
        <w:rPr>
          <w:b w:val="1"/>
          <w:bCs w:val="1"/>
          <w:i w:val="1"/>
          <w:iCs w:val="1"/>
          <w:sz w:val="36"/>
          <w:szCs w:val="36"/>
        </w:rPr>
      </w:pPr>
      <w:r w:rsidDel="00000000" w:rsidR="00000000" w:rsidRPr="00000000">
        <w:rPr>
          <w:b w:val="1"/>
          <w:bCs w:val="1"/>
          <w:i w:val="1"/>
          <w:iCs w:val="1"/>
          <w:sz w:val="36"/>
          <w:szCs w:val="36"/>
          <w:rtl w:val="0"/>
        </w:rPr>
        <w:t xml:space="preserve">Platform Overview:</w:t>
      </w:r>
    </w:p>
    <w:p w:rsidR="00000000" w:rsidDel="00000000" w:rsidP="00000000" w:rsidRDefault="00000000" w:rsidRPr="00000000" w14:paraId="0000002C">
      <w:pPr>
        <w:spacing w:after="240" w:before="240" w:lineRule="auto"/>
        <w:rPr>
          <w:b w:val="1"/>
          <w:bCs w:val="1"/>
          <w:i w:val="1"/>
          <w:iCs w:val="1"/>
          <w:sz w:val="36"/>
          <w:szCs w:val="36"/>
        </w:rPr>
      </w:pPr>
      <w:r w:rsidDel="00000000" w:rsidR="00000000" w:rsidRPr="00000000">
        <w:rPr>
          <w:rtl w:val="0"/>
        </w:rPr>
      </w:r>
    </w:p>
    <w:p w:rsidR="00000000" w:rsidDel="00000000" w:rsidP="00000000" w:rsidRDefault="00000000" w:rsidRPr="00000000" w14:paraId="0000002D">
      <w:pPr>
        <w:spacing w:after="240" w:lineRule="auto"/>
        <w:rPr>
          <w:sz w:val="30"/>
          <w:szCs w:val="30"/>
        </w:rPr>
      </w:pPr>
      <w:r w:rsidDel="00000000" w:rsidR="00000000" w:rsidRPr="00000000">
        <w:rPr>
          <w:sz w:val="30"/>
          <w:szCs w:val="30"/>
          <w:rtl w:val="0"/>
        </w:rPr>
        <w:t xml:space="preserve">The final outcome of this research is </w:t>
      </w:r>
      <w:r w:rsidDel="00000000" w:rsidR="00000000" w:rsidRPr="00000000">
        <w:rPr>
          <w:b w:val="1"/>
          <w:bCs w:val="1"/>
          <w:sz w:val="30"/>
          <w:szCs w:val="30"/>
          <w:rtl w:val="0"/>
        </w:rPr>
        <w:t xml:space="preserve">RHD Atlas AI</w:t>
      </w:r>
      <w:r w:rsidDel="00000000" w:rsidR="00000000" w:rsidRPr="00000000">
        <w:rPr>
          <w:sz w:val="30"/>
          <w:szCs w:val="30"/>
          <w:rtl w:val="0"/>
        </w:rPr>
        <w:t xml:space="preserve">, an integrated public health platform designed to combine epidemiological research, artificial intelligence, education, and data visualization into a single accessible application.</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Instead of functioning solely as a diagnostic model or epidemiological dashboard, the platform was designed as a comprehensive ecosystem supporting researchers, students, healthcare professionals, and members of the public interested in understanding Rheumatic Heart Disease.</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The platform consists of five interconnected modules.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lsif7cikj0v" w:id="1"/>
      <w:bookmarkEnd w:id="1"/>
      <w:r w:rsidDel="00000000" w:rsidR="00000000" w:rsidRPr="00000000">
        <w:rPr>
          <w:b w:val="1"/>
          <w:bCs w:val="1"/>
          <w:color w:val="000000"/>
          <w:sz w:val="26"/>
          <w:szCs w:val="26"/>
          <w:rtl w:val="0"/>
        </w:rPr>
        <w:t xml:space="preserve">Interactive Disease Atlas</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The atlas visualizes the burden of Rheumatic Heart Disease across African countries using interactive maps and dashboards built from WHO, IHME, and World Bank datasets. Users can explore mortality, DALYs, healthcare infrastructure, physician density, maternal mortality, rural healthcare accessibility, and socioeconomic indicators while comparing trends between countries.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hykt6o3ewbm" w:id="2"/>
      <w:bookmarkEnd w:id="2"/>
      <w:r w:rsidDel="00000000" w:rsidR="00000000" w:rsidRPr="00000000">
        <w:rPr>
          <w:b w:val="1"/>
          <w:bCs w:val="1"/>
          <w:color w:val="000000"/>
          <w:sz w:val="26"/>
          <w:szCs w:val="26"/>
          <w:rtl w:val="0"/>
        </w:rPr>
        <w:t xml:space="preserve">Explainable Risk Assessment Tool</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The risk assessment module combines demographic information, healthcare indicators, and optional clinical parameters—including echocardiographic measurements and the Wilkins Score—to estimate an individual's relative disease risk. Rather than functioning as a black-box prediction, the model explains which variables contribute most strongly to the final assessment, encouraging transparency and interpretability.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g59xo3ayb981" w:id="3"/>
      <w:bookmarkEnd w:id="3"/>
      <w:r w:rsidDel="00000000" w:rsidR="00000000" w:rsidRPr="00000000">
        <w:rPr>
          <w:b w:val="1"/>
          <w:bCs w:val="1"/>
          <w:color w:val="000000"/>
          <w:sz w:val="26"/>
          <w:szCs w:val="26"/>
          <w:rtl w:val="0"/>
        </w:rPr>
        <w:t xml:space="preserve">AI Heart Sound Screening</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Using publicly available phonocardiogram datasets, the heart sound classifier analyzes uploaded recordings to identify abnormal cardiac sounds associated with structural heart disease. While intended solely for educational and research purposes, the module demonstrates how machine learning could support preliminary community-based screening where access to echocardiography remains limited.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lxv6ltl8pxy" w:id="4"/>
      <w:bookmarkEnd w:id="4"/>
      <w:r w:rsidDel="00000000" w:rsidR="00000000" w:rsidRPr="00000000">
        <w:rPr>
          <w:b w:val="1"/>
          <w:bCs w:val="1"/>
          <w:color w:val="000000"/>
          <w:sz w:val="26"/>
          <w:szCs w:val="26"/>
          <w:rtl w:val="0"/>
        </w:rPr>
        <w:t xml:space="preserve">Research Repository</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To encourage transparency and reproducibility, the platform includes a curated collection of research literature, project references, search methodology, and data sources. This repository allows users to trace every visualization and conclusion back to its original evidence.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sx827mtus3d" w:id="5"/>
      <w:bookmarkEnd w:id="5"/>
      <w:r w:rsidDel="00000000" w:rsidR="00000000" w:rsidRPr="00000000">
        <w:rPr>
          <w:b w:val="1"/>
          <w:bCs w:val="1"/>
          <w:color w:val="000000"/>
          <w:sz w:val="26"/>
          <w:szCs w:val="26"/>
          <w:rtl w:val="0"/>
        </w:rPr>
        <w:t xml:space="preserve">Educational Hub</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Recognizing that awareness remains one of the greatest barriers to prevention, the platform also provides accessible educational material explaining Rheumatic Heart Disease, rheumatic fever, mitral valve stenosis, disease progression, prevention strategies, and public health recommendations.</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Together, these components transform the application from a standalone AI demonstration into an integrated research and educational platform.</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A youtube channel was created on this emphasis, with the name </w:t>
      </w:r>
      <w:r w:rsidDel="00000000" w:rsidR="00000000" w:rsidRPr="00000000">
        <w:rPr>
          <w:b w:val="1"/>
          <w:bCs w:val="1"/>
          <w:i w:val="1"/>
          <w:iCs w:val="1"/>
          <w:sz w:val="28"/>
          <w:szCs w:val="28"/>
          <w:rtl w:val="0"/>
        </w:rPr>
        <w:t xml:space="preserve">“Good Glance”</w:t>
      </w:r>
      <w:r w:rsidDel="00000000" w:rsidR="00000000" w:rsidRPr="00000000">
        <w:rPr>
          <w:sz w:val="30"/>
          <w:szCs w:val="30"/>
          <w:rtl w:val="0"/>
        </w:rPr>
        <w:t xml:space="preserve"> posting videos about Biology, Science and Diseases. The channel works as a platform that explains these topics in a simple and engaging manner to every-day people.</w:t>
      </w:r>
    </w:p>
    <w:p w:rsidR="00000000" w:rsidDel="00000000" w:rsidP="00000000" w:rsidRDefault="00000000" w:rsidRPr="00000000" w14:paraId="0000003C">
      <w:pPr>
        <w:spacing w:after="240" w:before="240" w:lineRule="auto"/>
        <w:rPr>
          <w:sz w:val="30"/>
          <w:szCs w:val="30"/>
        </w:rPr>
      </w:pPr>
      <w:r w:rsidDel="00000000" w:rsidR="00000000" w:rsidRPr="00000000">
        <w:rPr>
          <w:b w:val="1"/>
          <w:bCs w:val="1"/>
          <w:sz w:val="32"/>
          <w:szCs w:val="32"/>
          <w:rtl w:val="0"/>
        </w:rPr>
        <w:t xml:space="preserve">Channel Link: </w:t>
      </w:r>
      <w:hyperlink r:id="rId7">
        <w:r w:rsidDel="00000000" w:rsidR="00000000" w:rsidRPr="00000000">
          <w:rPr>
            <w:color w:val="1155cc"/>
            <w:sz w:val="30"/>
            <w:szCs w:val="30"/>
            <w:u w:val="single"/>
            <w:rtl w:val="0"/>
          </w:rPr>
          <w:t xml:space="preserve">https://www.youtube.com/@GGsciences</w:t>
        </w:r>
      </w:hyperlink>
      <w:r w:rsidDel="00000000" w:rsidR="00000000" w:rsidRPr="00000000">
        <w:rPr>
          <w:rtl w:val="0"/>
        </w:rPr>
      </w:r>
    </w:p>
    <w:p w:rsidR="00000000" w:rsidDel="00000000" w:rsidP="00000000" w:rsidRDefault="00000000" w:rsidRPr="00000000" w14:paraId="0000003D">
      <w:pPr>
        <w:spacing w:after="240" w:befor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3E">
      <w:pPr>
        <w:spacing w:after="240" w:before="240" w:lineRule="auto"/>
        <w:rPr>
          <w:b w:val="1"/>
          <w:bCs w:val="1"/>
          <w:i w:val="1"/>
          <w:iCs w:val="1"/>
          <w:sz w:val="38"/>
          <w:szCs w:val="38"/>
        </w:rPr>
      </w:pPr>
      <w:r w:rsidDel="00000000" w:rsidR="00000000" w:rsidRPr="00000000">
        <w:rPr>
          <w:b w:val="1"/>
          <w:bCs w:val="1"/>
          <w:i w:val="1"/>
          <w:iCs w:val="1"/>
          <w:sz w:val="38"/>
          <w:szCs w:val="38"/>
          <w:rtl w:val="0"/>
        </w:rPr>
        <w:t xml:space="preserve">Technical Implementation:</w:t>
      </w:r>
    </w:p>
    <w:p w:rsidR="00000000" w:rsidDel="00000000" w:rsidP="00000000" w:rsidRDefault="00000000" w:rsidRPr="00000000" w14:paraId="0000003F">
      <w:pPr>
        <w:spacing w:after="240" w:before="240" w:lineRule="auto"/>
        <w:rPr>
          <w:sz w:val="30"/>
          <w:szCs w:val="30"/>
        </w:rPr>
      </w:pPr>
      <w:r w:rsidDel="00000000" w:rsidR="00000000" w:rsidRPr="00000000">
        <w:rPr>
          <w:rtl w:val="0"/>
        </w:rPr>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The project was developed entirely using open-source technologies to maximize transparency and reproducibility.</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Python served as the primary programming language throughout the project. Data preprocessing and analysis were performed using Pandas and NumPy, while interactive visualizations were generated using Plotly. Machine learning models were developed using Scikit-learn alongside publicly available PhysioNet heart sound datasets. Streamlit was selected as the primary framework for building the interactive web application due to its rapid deployment capabilities and accessibility for non-technical users.</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Version control and collaborative development were managed using Git and GitHub. Initial exploratory data analysis and preprocessing pipelines were implemented within Kaggle notebooks before being integrated into the Streamlit application. All datasets underwent dedicated cleaning, restructuring, normalization, and feature engineering before model development.</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Particular emphasis was placed on explainable artificial intelligence. Rather than producing opaque predictions, the platform was designed to communicate the reasoning behind each assessment whenever possible, promoting responsible use of AI within healthcare settings.</w:t>
      </w:r>
    </w:p>
    <w:p w:rsidR="00000000" w:rsidDel="00000000" w:rsidP="00000000" w:rsidRDefault="00000000" w:rsidRPr="00000000" w14:paraId="00000044">
      <w:pPr>
        <w:spacing w:after="240" w:before="240" w:lineRule="auto"/>
        <w:rPr>
          <w:sz w:val="30"/>
          <w:szCs w:val="30"/>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i w:val="1"/>
          <w:iCs w:val="1"/>
          <w:sz w:val="46"/>
          <w:szCs w:val="46"/>
        </w:rPr>
      </w:pPr>
      <w:bookmarkStart w:colFirst="0" w:colLast="0" w:name="_dq8fq5dbgb4c" w:id="6"/>
      <w:bookmarkEnd w:id="6"/>
      <w:r w:rsidDel="00000000" w:rsidR="00000000" w:rsidRPr="00000000">
        <w:rPr>
          <w:b w:val="1"/>
          <w:bCs w:val="1"/>
          <w:i w:val="1"/>
          <w:iCs w:val="1"/>
          <w:sz w:val="46"/>
          <w:szCs w:val="46"/>
          <w:rtl w:val="0"/>
        </w:rPr>
        <w:t xml:space="preserve">Innovation: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Although artificial intelligence has increasingly been applied to cardiovascular disease detection, existing solutions often focus on a single aspect of the problem. Some projects develop diagnostic algorithms, others analyze epidemiological trends, while separate initiatives concentrate on education or healthcare visualization.</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This project integrates these traditionally isolated domains into a unified ecosystem.</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Research evidence informs the epidemiological analysis. Public health indicators strengthen AI-assisted risk assessment. Educational resources provide context for both patients and students. Interactive dashboards translate complex datasets into understandable visualizations, while transparent documentation allows every conclusion to be traced back to its original source.</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By combining research synthesis, open public health data, machine learning, explainable AI, and education into a single platform, RHD Atlas AI demonstrates a holistic approach to computational global health rather than treating each discipline independently. </w:t>
      </w:r>
    </w:p>
    <w:p w:rsidR="00000000" w:rsidDel="00000000" w:rsidP="00000000" w:rsidRDefault="00000000" w:rsidRPr="00000000" w14:paraId="0000004B">
      <w:pPr>
        <w:spacing w:after="240" w:before="240" w:lineRule="auto"/>
        <w:rPr>
          <w:sz w:val="30"/>
          <w:szCs w:val="30"/>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i w:val="1"/>
          <w:iCs w:val="1"/>
          <w:sz w:val="44"/>
          <w:szCs w:val="44"/>
        </w:rPr>
      </w:pPr>
      <w:bookmarkStart w:colFirst="0" w:colLast="0" w:name="_h32g7qzek9i4" w:id="7"/>
      <w:bookmarkEnd w:id="7"/>
      <w:r w:rsidDel="00000000" w:rsidR="00000000" w:rsidRPr="00000000">
        <w:rPr>
          <w:b w:val="1"/>
          <w:bCs w:val="1"/>
          <w:i w:val="1"/>
          <w:iCs w:val="1"/>
          <w:sz w:val="44"/>
          <w:szCs w:val="44"/>
          <w:rtl w:val="0"/>
        </w:rPr>
        <w:t xml:space="preserve">Current Limitations: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Several important limitations should be acknowledged.</w:t>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The platform is intended exclusively for research and educational purposes and should not be considered a clinical diagnostic system.</w:t>
      </w:r>
    </w:p>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The machine learning models rely primarily on publicly available datasets rather than prospectively collected African clinical cohorts. Although these datasets provide valuable proof-of-concept demonstrations, further validation using hospital-based patient populations would be required before any clinical deployment.</w:t>
      </w:r>
    </w:p>
    <w:p w:rsidR="00000000" w:rsidDel="00000000" w:rsidP="00000000" w:rsidRDefault="00000000" w:rsidRPr="00000000" w14:paraId="00000051">
      <w:pPr>
        <w:spacing w:after="240" w:before="240" w:lineRule="auto"/>
        <w:rPr>
          <w:sz w:val="30"/>
          <w:szCs w:val="30"/>
        </w:rPr>
      </w:pPr>
      <w:r w:rsidDel="00000000" w:rsidR="00000000" w:rsidRPr="00000000">
        <w:rPr>
          <w:sz w:val="30"/>
          <w:szCs w:val="30"/>
          <w:rtl w:val="0"/>
        </w:rPr>
        <w:t xml:space="preserve">Similarly, the risk assessment tool provides educational estimates rather than individualized medical recommendations. Future versions will require collaboration with clinicians, cardiologists, and healthcare institutions to evaluate predictive performance under real-world conditions.</w:t>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Recognizing these limitations ensures that the project remains scientifically responsible while providing a foundation for future development.</w:t>
      </w:r>
    </w:p>
    <w:p w:rsidR="00000000" w:rsidDel="00000000" w:rsidP="00000000" w:rsidRDefault="00000000" w:rsidRPr="00000000" w14:paraId="00000053">
      <w:pPr>
        <w:spacing w:after="240" w:before="240" w:lineRule="auto"/>
        <w:rPr>
          <w:sz w:val="30"/>
          <w:szCs w:val="30"/>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i w:val="1"/>
          <w:iCs w:val="1"/>
        </w:rPr>
      </w:pPr>
      <w:bookmarkStart w:colFirst="0" w:colLast="0" w:name="_urlbe87vzyw" w:id="8"/>
      <w:bookmarkEnd w:id="8"/>
      <w:r w:rsidDel="00000000" w:rsidR="00000000" w:rsidRPr="00000000">
        <w:rPr>
          <w:b w:val="1"/>
          <w:bCs w:val="1"/>
          <w:i w:val="1"/>
          <w:iCs w:val="1"/>
          <w:rtl w:val="0"/>
        </w:rPr>
        <w:t xml:space="preserve">Future Development: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This project represents Version 1 of a broader computational global health initiative.</w:t>
      </w:r>
    </w:p>
    <w:p w:rsidR="00000000" w:rsidDel="00000000" w:rsidP="00000000" w:rsidRDefault="00000000" w:rsidRPr="00000000" w14:paraId="00000057">
      <w:pPr>
        <w:spacing w:after="240" w:before="240" w:lineRule="auto"/>
        <w:rPr>
          <w:sz w:val="30"/>
          <w:szCs w:val="30"/>
        </w:rPr>
      </w:pPr>
      <w:r w:rsidDel="00000000" w:rsidR="00000000" w:rsidRPr="00000000">
        <w:rPr>
          <w:sz w:val="30"/>
          <w:szCs w:val="30"/>
          <w:rtl w:val="0"/>
        </w:rPr>
        <w:t xml:space="preserve">Future development will focus on validating the machine learning models using larger African clinical datasets, expanding multilingual accessibility through Arabic and French translations, incorporating additional explainable AI techniques, and extending the platform to include other preventable cardiovascular and neglected diseases.</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tl w:val="0"/>
        </w:rPr>
        <w:t xml:space="preserve">Long-term goals include establishing collaborations with hospitals and universities, supporting community-based screening initiatives, releasing additional open datasets and analytical pipelines, and evolving the platform into a broader Computational Global Health Atlas capable of integrating epidemiological research, artificial intelligence, and public health education across multiple diseases.</w:t>
      </w:r>
    </w:p>
    <w:p w:rsidR="00000000" w:rsidDel="00000000" w:rsidP="00000000" w:rsidRDefault="00000000" w:rsidRPr="00000000" w14:paraId="00000059">
      <w:pPr>
        <w:spacing w:after="240" w:before="240" w:lineRule="auto"/>
        <w:rPr>
          <w:sz w:val="30"/>
          <w:szCs w:val="30"/>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ak2g2pk0bg2a" w:id="9"/>
      <w:bookmarkEnd w:id="9"/>
      <w:r w:rsidDel="00000000" w:rsidR="00000000" w:rsidRPr="00000000">
        <w:rPr>
          <w:b w:val="1"/>
          <w:bCs w:val="1"/>
          <w:sz w:val="46"/>
          <w:szCs w:val="46"/>
          <w:rtl w:val="0"/>
        </w:rPr>
        <w:t xml:space="preserve">Closing Remarks:</w:t>
      </w:r>
    </w:p>
    <w:p w:rsidR="00000000" w:rsidDel="00000000" w:rsidP="00000000" w:rsidRDefault="00000000" w:rsidRPr="00000000" w14:paraId="0000005B">
      <w:pPr>
        <w:spacing w:after="240" w:before="240" w:lineRule="auto"/>
        <w:rPr>
          <w:sz w:val="30"/>
          <w:szCs w:val="30"/>
        </w:rPr>
      </w:pPr>
      <w:r w:rsidDel="00000000" w:rsidR="00000000" w:rsidRPr="00000000">
        <w:rPr>
          <w:sz w:val="30"/>
          <w:szCs w:val="30"/>
          <w:rtl w:val="0"/>
        </w:rPr>
        <w:t xml:space="preserve">This project began with a personal experience but evolved into a multidisciplinary research initiative spanning medicine, epidemiology, artificial intelligence, and public health. It reflects my belief that meaningful innovation does not arise solely from developing new algorithms, but from connecting scientific evidence, accessible technology, and open knowledge in ways that empower both healthcare professionals and the communities they serve.</w:t>
      </w:r>
    </w:p>
    <w:p w:rsidR="00000000" w:rsidDel="00000000" w:rsidP="00000000" w:rsidRDefault="00000000" w:rsidRPr="00000000" w14:paraId="0000005C">
      <w:pPr>
        <w:spacing w:after="240" w:before="240" w:lineRule="auto"/>
        <w:rPr>
          <w:sz w:val="30"/>
          <w:szCs w:val="30"/>
        </w:rPr>
      </w:pPr>
      <w:r w:rsidDel="00000000" w:rsidR="00000000" w:rsidRPr="00000000">
        <w:rPr>
          <w:sz w:val="30"/>
          <w:szCs w:val="30"/>
          <w:rtl w:val="0"/>
        </w:rPr>
        <w:t xml:space="preserve">While RHD Atlas AI remains an educational prototype, it demonstrates how computational research can contribute to understanding complex global health challenges. I hope this platform serves not only as a technical achievement, but also as the beginning of a long-term commitment to developing evidence-based tools that improve awareness, support research, and reduce barriers to healthcare across underserved populations.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otkiller90000/RHD-Atlas-AI" TargetMode="External"/><Relationship Id="rId7" Type="http://schemas.openxmlformats.org/officeDocument/2006/relationships/hyperlink" Target="https://www.youtube.com/@GGsci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