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647"/>
        <w:gridCol w:w="6273"/>
      </w:tblGrid>
      <w:tr w:rsidR="001814F5" w:rsidRPr="00B77F86" w14:paraId="2F4BB2B8" w14:textId="77777777" w:rsidTr="00B77F86">
        <w:tc>
          <w:tcPr>
            <w:tcW w:w="1430" w:type="dxa"/>
          </w:tcPr>
          <w:p w14:paraId="2D9EB9E3" w14:textId="77777777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77F86">
              <w:rPr>
                <w:rFonts w:ascii="Times New Roman" w:hAnsi="Times New Roman" w:cs="Times New Roman"/>
                <w:sz w:val="24"/>
              </w:rPr>
              <w:t>Denumire</w:t>
            </w:r>
            <w:proofErr w:type="spellEnd"/>
          </w:p>
        </w:tc>
        <w:tc>
          <w:tcPr>
            <w:tcW w:w="1647" w:type="dxa"/>
          </w:tcPr>
          <w:p w14:paraId="3D4E073E" w14:textId="0FE4784B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77F86">
              <w:rPr>
                <w:rFonts w:ascii="Times New Roman" w:hAnsi="Times New Roman" w:cs="Times New Roman"/>
                <w:sz w:val="24"/>
              </w:rPr>
              <w:t>Iesire</w:t>
            </w:r>
            <w:proofErr w:type="spellEnd"/>
          </w:p>
        </w:tc>
        <w:tc>
          <w:tcPr>
            <w:tcW w:w="6273" w:type="dxa"/>
          </w:tcPr>
          <w:p w14:paraId="75789DD4" w14:textId="2AEE02ED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Datasheet</w:t>
            </w:r>
          </w:p>
        </w:tc>
      </w:tr>
      <w:tr w:rsidR="001814F5" w:rsidRPr="00B77F86" w14:paraId="5F9B71FE" w14:textId="77777777" w:rsidTr="00B77F86">
        <w:tc>
          <w:tcPr>
            <w:tcW w:w="1430" w:type="dxa"/>
          </w:tcPr>
          <w:p w14:paraId="06141B7B" w14:textId="530208DC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LM293</w:t>
            </w:r>
          </w:p>
        </w:tc>
        <w:tc>
          <w:tcPr>
            <w:tcW w:w="1647" w:type="dxa"/>
          </w:tcPr>
          <w:p w14:paraId="4C6F00F8" w14:textId="52F9E914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color w:val="555555"/>
                <w:szCs w:val="21"/>
                <w:shd w:val="clear" w:color="auto" w:fill="FFFFFF"/>
              </w:rPr>
              <w:t>Open Collector</w:t>
            </w:r>
            <w:r w:rsidRPr="00B77F86">
              <w:rPr>
                <w:rFonts w:ascii="Times New Roman" w:hAnsi="Times New Roman" w:cs="Times New Roman"/>
                <w:color w:val="555555"/>
                <w:szCs w:val="21"/>
              </w:rPr>
              <w:br/>
            </w:r>
            <w:r w:rsidRPr="00B77F86">
              <w:rPr>
                <w:rFonts w:ascii="Times New Roman" w:hAnsi="Times New Roman" w:cs="Times New Roman"/>
                <w:color w:val="555555"/>
                <w:szCs w:val="21"/>
                <w:shd w:val="clear" w:color="auto" w:fill="FFFFFF"/>
              </w:rPr>
              <w:t>Open Drain   </w:t>
            </w:r>
          </w:p>
        </w:tc>
        <w:tc>
          <w:tcPr>
            <w:tcW w:w="6273" w:type="dxa"/>
          </w:tcPr>
          <w:p w14:paraId="59850847" w14:textId="42001204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http://www.ti.com/lit/ds/symlink/lm293-ep.pdf</w:t>
            </w:r>
          </w:p>
        </w:tc>
      </w:tr>
      <w:tr w:rsidR="001814F5" w:rsidRPr="00B77F86" w14:paraId="2F0145D7" w14:textId="77777777" w:rsidTr="00B77F86">
        <w:tc>
          <w:tcPr>
            <w:tcW w:w="1430" w:type="dxa"/>
          </w:tcPr>
          <w:p w14:paraId="6971142F" w14:textId="2E823201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LM139</w:t>
            </w:r>
          </w:p>
        </w:tc>
        <w:tc>
          <w:tcPr>
            <w:tcW w:w="1647" w:type="dxa"/>
          </w:tcPr>
          <w:p w14:paraId="32203308" w14:textId="3BE74669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color w:val="555555"/>
                <w:szCs w:val="21"/>
                <w:shd w:val="clear" w:color="auto" w:fill="FFFFFF"/>
              </w:rPr>
              <w:t>Open Collector</w:t>
            </w:r>
            <w:r w:rsidRPr="00B77F86">
              <w:rPr>
                <w:rFonts w:ascii="Times New Roman" w:hAnsi="Times New Roman" w:cs="Times New Roman"/>
                <w:color w:val="555555"/>
                <w:szCs w:val="21"/>
              </w:rPr>
              <w:br/>
            </w:r>
            <w:r w:rsidRPr="00B77F86">
              <w:rPr>
                <w:rFonts w:ascii="Times New Roman" w:hAnsi="Times New Roman" w:cs="Times New Roman"/>
                <w:color w:val="555555"/>
                <w:szCs w:val="21"/>
                <w:shd w:val="clear" w:color="auto" w:fill="FFFFFF"/>
              </w:rPr>
              <w:t>Open Drain   </w:t>
            </w:r>
          </w:p>
        </w:tc>
        <w:tc>
          <w:tcPr>
            <w:tcW w:w="6273" w:type="dxa"/>
          </w:tcPr>
          <w:p w14:paraId="18527939" w14:textId="541B2840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http://www.ti.com/lit/ds/symlink/lm139-sp.pdf</w:t>
            </w:r>
          </w:p>
        </w:tc>
      </w:tr>
      <w:tr w:rsidR="001814F5" w:rsidRPr="00B77F86" w14:paraId="53B87C06" w14:textId="77777777" w:rsidTr="00B77F86">
        <w:tc>
          <w:tcPr>
            <w:tcW w:w="1430" w:type="dxa"/>
          </w:tcPr>
          <w:p w14:paraId="5EE1238B" w14:textId="390287E1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LM111</w:t>
            </w:r>
          </w:p>
        </w:tc>
        <w:tc>
          <w:tcPr>
            <w:tcW w:w="1647" w:type="dxa"/>
          </w:tcPr>
          <w:p w14:paraId="7E1D6E8C" w14:textId="3ED989F5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color w:val="555555"/>
                <w:szCs w:val="21"/>
                <w:shd w:val="clear" w:color="auto" w:fill="FFFFFF"/>
              </w:rPr>
              <w:t>Open Collector</w:t>
            </w:r>
            <w:r w:rsidRPr="00B77F86">
              <w:rPr>
                <w:rFonts w:ascii="Times New Roman" w:hAnsi="Times New Roman" w:cs="Times New Roman"/>
                <w:color w:val="555555"/>
                <w:szCs w:val="21"/>
              </w:rPr>
              <w:br/>
            </w:r>
            <w:r w:rsidRPr="00B77F86">
              <w:rPr>
                <w:rFonts w:ascii="Times New Roman" w:hAnsi="Times New Roman" w:cs="Times New Roman"/>
                <w:color w:val="555555"/>
                <w:szCs w:val="21"/>
                <w:shd w:val="clear" w:color="auto" w:fill="FFFFFF"/>
              </w:rPr>
              <w:t>Open Drain   </w:t>
            </w:r>
          </w:p>
        </w:tc>
        <w:tc>
          <w:tcPr>
            <w:tcW w:w="6273" w:type="dxa"/>
          </w:tcPr>
          <w:p w14:paraId="4A26F602" w14:textId="7FC78F05" w:rsidR="001814F5" w:rsidRPr="00B77F86" w:rsidRDefault="001814F5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http://www.ti.com/lit/ds/symlink/lm111.pdf</w:t>
            </w:r>
          </w:p>
        </w:tc>
      </w:tr>
      <w:tr w:rsidR="001814F5" w:rsidRPr="00B77F86" w14:paraId="364EF829" w14:textId="77777777" w:rsidTr="00B77F86">
        <w:tc>
          <w:tcPr>
            <w:tcW w:w="1430" w:type="dxa"/>
          </w:tcPr>
          <w:p w14:paraId="677ACF17" w14:textId="33CC92B8" w:rsidR="001814F5" w:rsidRPr="00B77F86" w:rsidRDefault="00B77F86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LTC1841</w:t>
            </w:r>
          </w:p>
        </w:tc>
        <w:tc>
          <w:tcPr>
            <w:tcW w:w="1647" w:type="dxa"/>
          </w:tcPr>
          <w:p w14:paraId="6D67882F" w14:textId="2C51ECE5" w:rsidR="001814F5" w:rsidRPr="00B77F86" w:rsidRDefault="00B77F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/>
                <w:color w:val="636363"/>
                <w:sz w:val="21"/>
                <w:szCs w:val="21"/>
                <w:shd w:val="clear" w:color="auto" w:fill="F2FAFC"/>
              </w:rPr>
              <w:t>Open Drain</w:t>
            </w:r>
          </w:p>
        </w:tc>
        <w:tc>
          <w:tcPr>
            <w:tcW w:w="6273" w:type="dxa"/>
          </w:tcPr>
          <w:p w14:paraId="37E06351" w14:textId="331D6492" w:rsidR="001814F5" w:rsidRPr="00B77F86" w:rsidRDefault="00B77F86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http://www.analog.com/media/en/technical-documentation/data-sheets/184123f.pdf</w:t>
            </w:r>
          </w:p>
        </w:tc>
      </w:tr>
      <w:tr w:rsidR="00B77F86" w:rsidRPr="00B77F86" w14:paraId="45CC548F" w14:textId="77777777" w:rsidTr="00B77F86">
        <w:tc>
          <w:tcPr>
            <w:tcW w:w="1430" w:type="dxa"/>
          </w:tcPr>
          <w:p w14:paraId="1999245F" w14:textId="5018D301" w:rsidR="00B77F86" w:rsidRPr="00B77F86" w:rsidRDefault="00B77F86" w:rsidP="00B77F86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NCS2200</w:t>
            </w:r>
          </w:p>
        </w:tc>
        <w:tc>
          <w:tcPr>
            <w:tcW w:w="1647" w:type="dxa"/>
          </w:tcPr>
          <w:p w14:paraId="231513B9" w14:textId="49FE0E65" w:rsidR="00B77F86" w:rsidRDefault="00B77F86" w:rsidP="00B77F86">
            <w:pPr>
              <w:rPr>
                <w:rFonts w:ascii="Helvetica" w:hAnsi="Helvetica"/>
                <w:color w:val="636363"/>
                <w:sz w:val="21"/>
                <w:szCs w:val="21"/>
                <w:shd w:val="clear" w:color="auto" w:fill="F2FAFC"/>
              </w:rPr>
            </w:pPr>
            <w:r>
              <w:rPr>
                <w:rFonts w:ascii="Helvetica" w:hAnsi="Helvetica"/>
                <w:color w:val="636363"/>
                <w:sz w:val="21"/>
                <w:szCs w:val="21"/>
                <w:shd w:val="clear" w:color="auto" w:fill="F2FAFC"/>
              </w:rPr>
              <w:t>Open Drain</w:t>
            </w:r>
          </w:p>
        </w:tc>
        <w:tc>
          <w:tcPr>
            <w:tcW w:w="6273" w:type="dxa"/>
          </w:tcPr>
          <w:p w14:paraId="7AA2776C" w14:textId="2A987858" w:rsidR="00B77F86" w:rsidRPr="00B77F86" w:rsidRDefault="00B77F86" w:rsidP="00B77F86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http://www.onsemi.com/pub/Collateral/NCS2200-D.PDF</w:t>
            </w:r>
          </w:p>
        </w:tc>
      </w:tr>
      <w:tr w:rsidR="00B77F86" w:rsidRPr="00B77F86" w14:paraId="1E3CD567" w14:textId="77777777" w:rsidTr="00B77F86">
        <w:tc>
          <w:tcPr>
            <w:tcW w:w="1430" w:type="dxa"/>
          </w:tcPr>
          <w:p w14:paraId="0E931FA7" w14:textId="7E740779" w:rsidR="00B77F86" w:rsidRPr="00B77F86" w:rsidRDefault="00B77F86" w:rsidP="00B77F86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B77F86">
              <w:rPr>
                <w:rFonts w:ascii="Times New Roman" w:hAnsi="Times New Roman" w:cs="Times New Roman"/>
                <w:sz w:val="24"/>
              </w:rPr>
              <w:t>ADCMP354</w:t>
            </w:r>
          </w:p>
        </w:tc>
        <w:tc>
          <w:tcPr>
            <w:tcW w:w="1647" w:type="dxa"/>
          </w:tcPr>
          <w:p w14:paraId="3D320C94" w14:textId="3BE5F916" w:rsidR="00B77F86" w:rsidRPr="00B77F86" w:rsidRDefault="00B77F86" w:rsidP="00B77F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Helvetica" w:hAnsi="Helvetica"/>
                <w:color w:val="636363"/>
                <w:sz w:val="21"/>
                <w:szCs w:val="21"/>
                <w:shd w:val="clear" w:color="auto" w:fill="F2FAFC"/>
              </w:rPr>
              <w:t>Open Drain</w:t>
            </w:r>
          </w:p>
        </w:tc>
        <w:tc>
          <w:tcPr>
            <w:tcW w:w="6273" w:type="dxa"/>
          </w:tcPr>
          <w:p w14:paraId="44196B79" w14:textId="7C4CE4A2" w:rsidR="00B77F86" w:rsidRPr="00B77F86" w:rsidRDefault="00B77F86" w:rsidP="00B77F86">
            <w:pPr>
              <w:rPr>
                <w:rFonts w:ascii="Times New Roman" w:hAnsi="Times New Roman" w:cs="Times New Roman"/>
                <w:sz w:val="24"/>
              </w:rPr>
            </w:pPr>
            <w:r w:rsidRPr="00B77F86">
              <w:rPr>
                <w:rFonts w:ascii="Times New Roman" w:hAnsi="Times New Roman" w:cs="Times New Roman"/>
                <w:sz w:val="24"/>
              </w:rPr>
              <w:t>http://www.analog.com/media/en/technical-documentation/data-sheets/ADCMP350_354_356.pdf</w:t>
            </w:r>
          </w:p>
        </w:tc>
      </w:tr>
    </w:tbl>
    <w:p w14:paraId="1ED39F18" w14:textId="77777777" w:rsidR="006725B1" w:rsidRPr="00B77F86" w:rsidRDefault="006725B1">
      <w:pPr>
        <w:rPr>
          <w:rFonts w:ascii="Times New Roman" w:hAnsi="Times New Roman" w:cs="Times New Roman"/>
          <w:sz w:val="24"/>
        </w:rPr>
      </w:pPr>
    </w:p>
    <w:sectPr w:rsidR="006725B1" w:rsidRPr="00B7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F5"/>
    <w:rsid w:val="000A2AB2"/>
    <w:rsid w:val="001814F5"/>
    <w:rsid w:val="005326F8"/>
    <w:rsid w:val="006725B1"/>
    <w:rsid w:val="00792CC9"/>
    <w:rsid w:val="00881BBE"/>
    <w:rsid w:val="00B77F86"/>
    <w:rsid w:val="00BC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70AD"/>
  <w15:chartTrackingRefBased/>
  <w15:docId w15:val="{7F2D4236-DEFA-4A87-9191-2EF6EFE4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2018-04-10T10:19:00Z</dcterms:created>
  <dcterms:modified xsi:type="dcterms:W3CDTF">2018-04-10T10:42:00Z</dcterms:modified>
</cp:coreProperties>
</file>