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CD3" w:rsidRPr="00E72E8D" w:rsidRDefault="00E719E1" w:rsidP="00E71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2E8D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719E1" w:rsidRPr="00E72E8D" w:rsidRDefault="00BB75DD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На сегодняшний день базы данных, содержащие списки фильмов, музыки, книг и прочих развлечений набирают всё большую и большую популярность.</w:t>
      </w:r>
    </w:p>
    <w:p w:rsidR="00BB75DD" w:rsidRPr="00E72E8D" w:rsidRDefault="00BB75DD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 xml:space="preserve">Пользователи интернета используют подобные сервисы для того, чтоб найти фильм для просмотра вечером, узнать отзывы </w:t>
      </w:r>
      <w:r w:rsidR="003E7B90" w:rsidRPr="00E72E8D">
        <w:rPr>
          <w:rFonts w:ascii="Times New Roman" w:hAnsi="Times New Roman" w:cs="Times New Roman"/>
          <w:sz w:val="24"/>
          <w:szCs w:val="24"/>
        </w:rPr>
        <w:t xml:space="preserve">других </w:t>
      </w:r>
      <w:r w:rsidR="00CA55BC" w:rsidRPr="00E72E8D">
        <w:rPr>
          <w:rFonts w:ascii="Times New Roman" w:hAnsi="Times New Roman" w:cs="Times New Roman"/>
          <w:sz w:val="24"/>
          <w:szCs w:val="24"/>
        </w:rPr>
        <w:t>людей</w:t>
      </w:r>
      <w:r w:rsidR="003E7B90" w:rsidRPr="00E72E8D">
        <w:rPr>
          <w:rFonts w:ascii="Times New Roman" w:hAnsi="Times New Roman" w:cs="Times New Roman"/>
          <w:sz w:val="24"/>
          <w:szCs w:val="24"/>
        </w:rPr>
        <w:t xml:space="preserve"> о вышедшей на экраны нов</w:t>
      </w:r>
      <w:r w:rsidR="00BE069D">
        <w:rPr>
          <w:rFonts w:ascii="Times New Roman" w:hAnsi="Times New Roman" w:cs="Times New Roman"/>
          <w:sz w:val="24"/>
          <w:szCs w:val="24"/>
        </w:rPr>
        <w:t>инке, поделиться своим мнением о</w:t>
      </w:r>
      <w:r w:rsidR="00DE0025">
        <w:rPr>
          <w:rFonts w:ascii="Times New Roman" w:hAnsi="Times New Roman" w:cs="Times New Roman"/>
          <w:sz w:val="24"/>
          <w:szCs w:val="24"/>
        </w:rPr>
        <w:t xml:space="preserve"> прочитанной </w:t>
      </w:r>
      <w:proofErr w:type="gramStart"/>
      <w:r w:rsidR="00DE0025">
        <w:rPr>
          <w:rFonts w:ascii="Times New Roman" w:hAnsi="Times New Roman" w:cs="Times New Roman"/>
          <w:sz w:val="24"/>
          <w:szCs w:val="24"/>
        </w:rPr>
        <w:t>накануне</w:t>
      </w:r>
      <w:r w:rsidR="001A60B9">
        <w:rPr>
          <w:rFonts w:ascii="Times New Roman" w:hAnsi="Times New Roman" w:cs="Times New Roman"/>
          <w:sz w:val="24"/>
          <w:szCs w:val="24"/>
        </w:rPr>
        <w:t xml:space="preserve"> </w:t>
      </w:r>
      <w:r w:rsidR="003E7B90" w:rsidRPr="00E72E8D">
        <w:rPr>
          <w:rFonts w:ascii="Times New Roman" w:hAnsi="Times New Roman" w:cs="Times New Roman"/>
          <w:sz w:val="24"/>
          <w:szCs w:val="24"/>
        </w:rPr>
        <w:t>книге</w:t>
      </w:r>
      <w:proofErr w:type="gramEnd"/>
      <w:r w:rsidR="003E7B90" w:rsidRPr="00E72E8D">
        <w:rPr>
          <w:rFonts w:ascii="Times New Roman" w:hAnsi="Times New Roman" w:cs="Times New Roman"/>
          <w:sz w:val="24"/>
          <w:szCs w:val="24"/>
        </w:rPr>
        <w:t>,</w:t>
      </w:r>
      <w:r w:rsidR="00CA55BC" w:rsidRPr="00E72E8D">
        <w:rPr>
          <w:rFonts w:ascii="Times New Roman" w:hAnsi="Times New Roman" w:cs="Times New Roman"/>
          <w:sz w:val="24"/>
          <w:szCs w:val="24"/>
        </w:rPr>
        <w:t xml:space="preserve"> вести свой список просмотренных фильмов и мультфильмов,</w:t>
      </w:r>
      <w:r w:rsidR="003E7B90" w:rsidRPr="00E72E8D">
        <w:rPr>
          <w:rFonts w:ascii="Times New Roman" w:hAnsi="Times New Roman" w:cs="Times New Roman"/>
          <w:sz w:val="24"/>
          <w:szCs w:val="24"/>
        </w:rPr>
        <w:t xml:space="preserve"> поставить оценку и посетовать на то, что у популярной группы новый альбом вышел слабее, чем предыдущие.</w:t>
      </w:r>
    </w:p>
    <w:p w:rsidR="00CA55BC" w:rsidRPr="00E72E8D" w:rsidRDefault="003E7B90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 xml:space="preserve">С развитием интернета, существование подобных сервисов серьезно повлияло и на авторов. Теперь количество проданных книг зависит не только от </w:t>
      </w:r>
      <w:r w:rsidR="00CA55BC" w:rsidRPr="00E72E8D">
        <w:rPr>
          <w:rFonts w:ascii="Times New Roman" w:hAnsi="Times New Roman" w:cs="Times New Roman"/>
          <w:sz w:val="24"/>
          <w:szCs w:val="24"/>
        </w:rPr>
        <w:t>размера</w:t>
      </w:r>
      <w:r w:rsidRPr="00E72E8D">
        <w:rPr>
          <w:rFonts w:ascii="Times New Roman" w:hAnsi="Times New Roman" w:cs="Times New Roman"/>
          <w:sz w:val="24"/>
          <w:szCs w:val="24"/>
        </w:rPr>
        <w:t xml:space="preserve"> средств, потраченных на рекламу, но и от того, насколько тепло произведение было воспринято читателями. Если раньше среднестатистический </w:t>
      </w:r>
      <w:r w:rsidR="00047C10" w:rsidRPr="00E72E8D">
        <w:rPr>
          <w:rFonts w:ascii="Times New Roman" w:hAnsi="Times New Roman" w:cs="Times New Roman"/>
          <w:sz w:val="24"/>
          <w:szCs w:val="24"/>
        </w:rPr>
        <w:t>зритель, выбирая, на какой фильм пойдёт в кинотеатр,</w:t>
      </w:r>
      <w:r w:rsidRPr="00E72E8D">
        <w:rPr>
          <w:rFonts w:ascii="Times New Roman" w:hAnsi="Times New Roman" w:cs="Times New Roman"/>
          <w:sz w:val="24"/>
          <w:szCs w:val="24"/>
        </w:rPr>
        <w:t xml:space="preserve"> мог опираться только на советы знакомых</w:t>
      </w:r>
      <w:r w:rsidR="00047C10" w:rsidRPr="00E72E8D">
        <w:rPr>
          <w:rFonts w:ascii="Times New Roman" w:hAnsi="Times New Roman" w:cs="Times New Roman"/>
          <w:sz w:val="24"/>
          <w:szCs w:val="24"/>
        </w:rPr>
        <w:t>,</w:t>
      </w:r>
      <w:r w:rsidRPr="00E72E8D">
        <w:rPr>
          <w:rFonts w:ascii="Times New Roman" w:hAnsi="Times New Roman" w:cs="Times New Roman"/>
          <w:sz w:val="24"/>
          <w:szCs w:val="24"/>
        </w:rPr>
        <w:t xml:space="preserve"> </w:t>
      </w:r>
      <w:r w:rsidR="00CA55BC" w:rsidRPr="00E72E8D">
        <w:rPr>
          <w:rFonts w:ascii="Times New Roman" w:hAnsi="Times New Roman" w:cs="Times New Roman"/>
          <w:sz w:val="24"/>
          <w:szCs w:val="24"/>
        </w:rPr>
        <w:t xml:space="preserve">кассира в кинотеатре </w:t>
      </w:r>
      <w:r w:rsidR="00047C10" w:rsidRPr="00E72E8D">
        <w:rPr>
          <w:rFonts w:ascii="Times New Roman" w:hAnsi="Times New Roman" w:cs="Times New Roman"/>
          <w:sz w:val="24"/>
          <w:szCs w:val="24"/>
        </w:rPr>
        <w:t>или на яркий постер, висящий около его дома, т</w:t>
      </w:r>
      <w:r w:rsidR="00CA55BC" w:rsidRPr="00E72E8D">
        <w:rPr>
          <w:rFonts w:ascii="Times New Roman" w:hAnsi="Times New Roman" w:cs="Times New Roman"/>
          <w:sz w:val="24"/>
          <w:szCs w:val="24"/>
        </w:rPr>
        <w:t>о на сегодняшний день, используя</w:t>
      </w:r>
      <w:r w:rsidR="00047C10" w:rsidRPr="00E72E8D">
        <w:rPr>
          <w:rFonts w:ascii="Times New Roman" w:hAnsi="Times New Roman" w:cs="Times New Roman"/>
          <w:sz w:val="24"/>
          <w:szCs w:val="24"/>
        </w:rPr>
        <w:t xml:space="preserve"> глобальную сеть, он может узнать мнение сотен тысяч человек по всему миру. Данная тенденция заставляет авторов куда серьезнее подходить к созданию своих произведений, продумывать каждую деталь, внимательнее относиться к мелочам, так как каждый прокол </w:t>
      </w:r>
      <w:r w:rsidR="00CA55BC" w:rsidRPr="00E72E8D">
        <w:rPr>
          <w:rFonts w:ascii="Times New Roman" w:hAnsi="Times New Roman" w:cs="Times New Roman"/>
          <w:sz w:val="24"/>
          <w:szCs w:val="24"/>
        </w:rPr>
        <w:t>обязательно будет замечен внимательным зрителем, а это, в свою очередь, обязательно повлияет на продажи произведения</w:t>
      </w:r>
      <w:r w:rsidR="00047C10" w:rsidRPr="00E72E8D">
        <w:rPr>
          <w:rFonts w:ascii="Times New Roman" w:hAnsi="Times New Roman" w:cs="Times New Roman"/>
          <w:sz w:val="24"/>
          <w:szCs w:val="24"/>
        </w:rPr>
        <w:t>.</w:t>
      </w:r>
    </w:p>
    <w:p w:rsidR="004846DC" w:rsidRPr="00E72E8D" w:rsidRDefault="00CA55BC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В англоязычном сегменте интернета самыми популярными сайтами подобной тематики являются</w:t>
      </w:r>
      <w:r w:rsidR="004846DC" w:rsidRPr="00E72E8D">
        <w:rPr>
          <w:rFonts w:ascii="Times New Roman" w:hAnsi="Times New Roman" w:cs="Times New Roman"/>
          <w:sz w:val="24"/>
          <w:szCs w:val="24"/>
        </w:rPr>
        <w:t xml:space="preserve"> следующие сервисы:</w:t>
      </w:r>
    </w:p>
    <w:p w:rsidR="004846DC" w:rsidRPr="00E72E8D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«</w:t>
      </w:r>
      <w:r w:rsidRPr="00E72E8D">
        <w:rPr>
          <w:rFonts w:ascii="Times New Roman" w:hAnsi="Times New Roman" w:cs="Times New Roman"/>
          <w:sz w:val="24"/>
          <w:szCs w:val="24"/>
          <w:lang w:val="en-US"/>
        </w:rPr>
        <w:t>IMDb</w:t>
      </w:r>
      <w:r w:rsidRPr="00E72E8D">
        <w:rPr>
          <w:rFonts w:ascii="Times New Roman" w:hAnsi="Times New Roman" w:cs="Times New Roman"/>
          <w:sz w:val="24"/>
          <w:szCs w:val="24"/>
        </w:rPr>
        <w:t>» — сервис, позволяющ</w:t>
      </w:r>
      <w:r w:rsidR="004846DC" w:rsidRPr="00E72E8D">
        <w:rPr>
          <w:rFonts w:ascii="Times New Roman" w:hAnsi="Times New Roman" w:cs="Times New Roman"/>
          <w:sz w:val="24"/>
          <w:szCs w:val="24"/>
        </w:rPr>
        <w:t>ий узнать обо всех фильмах мира;</w:t>
      </w:r>
      <w:r w:rsidRPr="00E72E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6DC" w:rsidRPr="00E72E8D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72E8D">
        <w:rPr>
          <w:rFonts w:ascii="Times New Roman" w:hAnsi="Times New Roman" w:cs="Times New Roman"/>
          <w:sz w:val="24"/>
          <w:szCs w:val="24"/>
          <w:lang w:val="en-US"/>
        </w:rPr>
        <w:t>Metacritic</w:t>
      </w:r>
      <w:proofErr w:type="spellEnd"/>
      <w:r w:rsidRPr="00E72E8D">
        <w:rPr>
          <w:rFonts w:ascii="Times New Roman" w:hAnsi="Times New Roman" w:cs="Times New Roman"/>
          <w:sz w:val="24"/>
          <w:szCs w:val="24"/>
        </w:rPr>
        <w:t xml:space="preserve">» — сайт, позволяющий узнать 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отзывы о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музыкальных альбомах,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играх,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фильмах,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телевизионных шоу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E72E8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72E8D">
        <w:rPr>
          <w:rFonts w:ascii="Times New Roman" w:hAnsi="Times New Roman" w:cs="Times New Roman"/>
          <w:sz w:val="24"/>
          <w:szCs w:val="24"/>
          <w:shd w:val="clear" w:color="auto" w:fill="FFFFFF"/>
        </w:rPr>
        <w:t>DVD-дисках</w:t>
      </w:r>
      <w:r w:rsidR="004846DC" w:rsidRPr="00E72E8D">
        <w:rPr>
          <w:rFonts w:ascii="Times New Roman" w:hAnsi="Times New Roman" w:cs="Times New Roman"/>
          <w:sz w:val="24"/>
          <w:szCs w:val="24"/>
        </w:rPr>
        <w:t>;</w:t>
      </w:r>
    </w:p>
    <w:p w:rsidR="003E7B90" w:rsidRPr="00E72E8D" w:rsidRDefault="00CA55BC" w:rsidP="004846D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«</w:t>
      </w:r>
      <w:r w:rsidRPr="00E72E8D">
        <w:rPr>
          <w:rFonts w:ascii="Times New Roman" w:hAnsi="Times New Roman" w:cs="Times New Roman"/>
          <w:sz w:val="24"/>
          <w:szCs w:val="24"/>
          <w:lang w:val="en-US"/>
        </w:rPr>
        <w:t>Rotten</w:t>
      </w:r>
      <w:r w:rsidRPr="00E72E8D">
        <w:rPr>
          <w:rFonts w:ascii="Times New Roman" w:hAnsi="Times New Roman" w:cs="Times New Roman"/>
          <w:sz w:val="24"/>
          <w:szCs w:val="24"/>
        </w:rPr>
        <w:t xml:space="preserve"> </w:t>
      </w:r>
      <w:r w:rsidRPr="00E72E8D">
        <w:rPr>
          <w:rFonts w:ascii="Times New Roman" w:hAnsi="Times New Roman" w:cs="Times New Roman"/>
          <w:sz w:val="24"/>
          <w:szCs w:val="24"/>
          <w:lang w:val="en-US"/>
        </w:rPr>
        <w:t>Tomatoes</w:t>
      </w:r>
      <w:r w:rsidRPr="00E72E8D">
        <w:rPr>
          <w:rFonts w:ascii="Times New Roman" w:hAnsi="Times New Roman" w:cs="Times New Roman"/>
          <w:sz w:val="24"/>
          <w:szCs w:val="24"/>
        </w:rPr>
        <w:t xml:space="preserve">» </w:t>
      </w:r>
      <w:r w:rsidR="004846DC" w:rsidRPr="00E72E8D">
        <w:rPr>
          <w:rFonts w:ascii="Times New Roman" w:hAnsi="Times New Roman" w:cs="Times New Roman"/>
          <w:sz w:val="24"/>
          <w:szCs w:val="24"/>
        </w:rPr>
        <w:t xml:space="preserve">— веб-сайт, на котором собираются обзоры информация и новости кинематографа, позволяющий «кинуть помидором» в непонравившийся фильм. </w:t>
      </w:r>
    </w:p>
    <w:p w:rsidR="006077F6" w:rsidRPr="00E72E8D" w:rsidRDefault="006077F6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В русском Интернете наиболее популярным сайтом в данном сегменте является «</w:t>
      </w:r>
      <w:proofErr w:type="spellStart"/>
      <w:r w:rsidRPr="00E72E8D">
        <w:rPr>
          <w:rFonts w:ascii="Times New Roman" w:hAnsi="Times New Roman" w:cs="Times New Roman"/>
          <w:sz w:val="24"/>
          <w:szCs w:val="24"/>
        </w:rPr>
        <w:t>Кинопоиск</w:t>
      </w:r>
      <w:proofErr w:type="spellEnd"/>
      <w:r w:rsidRPr="00E72E8D">
        <w:rPr>
          <w:rFonts w:ascii="Times New Roman" w:hAnsi="Times New Roman" w:cs="Times New Roman"/>
          <w:sz w:val="24"/>
          <w:szCs w:val="24"/>
        </w:rPr>
        <w:t xml:space="preserve">» — русскоязычный аналог </w:t>
      </w:r>
      <w:r w:rsidRPr="00E72E8D">
        <w:rPr>
          <w:rFonts w:ascii="Times New Roman" w:hAnsi="Times New Roman" w:cs="Times New Roman"/>
          <w:sz w:val="24"/>
          <w:szCs w:val="24"/>
          <w:lang w:val="en-US"/>
        </w:rPr>
        <w:t>IMDb</w:t>
      </w:r>
      <w:r w:rsidRPr="00E72E8D">
        <w:rPr>
          <w:rFonts w:ascii="Times New Roman" w:hAnsi="Times New Roman" w:cs="Times New Roman"/>
          <w:sz w:val="24"/>
          <w:szCs w:val="24"/>
        </w:rPr>
        <w:t>, позволяющий оценивать фильмы. На сегодняшний день не существует ни одного популярного сайта, позволяющего оценивать книги и музыку.</w:t>
      </w:r>
    </w:p>
    <w:p w:rsidR="006077F6" w:rsidRDefault="006077F6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 xml:space="preserve">Целью данной курсовой работы является создание </w:t>
      </w:r>
      <w:r w:rsidR="00E72E8D">
        <w:rPr>
          <w:rFonts w:ascii="Times New Roman" w:hAnsi="Times New Roman" w:cs="Times New Roman"/>
          <w:sz w:val="24"/>
          <w:szCs w:val="24"/>
        </w:rPr>
        <w:t>веб-приложения, позволяющего</w:t>
      </w:r>
      <w:r w:rsidRPr="00E72E8D">
        <w:rPr>
          <w:rFonts w:ascii="Times New Roman" w:hAnsi="Times New Roman" w:cs="Times New Roman"/>
          <w:sz w:val="24"/>
          <w:szCs w:val="24"/>
        </w:rPr>
        <w:t xml:space="preserve"> пользователям находить информацию, оценивать, писать рецензии к фильмам, музыке и книгам. Система также должна предоставлять возможность пользователям делиться информац</w:t>
      </w:r>
      <w:r w:rsidR="00E72E8D">
        <w:rPr>
          <w:rFonts w:ascii="Times New Roman" w:hAnsi="Times New Roman" w:cs="Times New Roman"/>
          <w:sz w:val="24"/>
          <w:szCs w:val="24"/>
        </w:rPr>
        <w:t>ией об оцененных произведениях</w:t>
      </w:r>
      <w:r w:rsidRPr="00E72E8D">
        <w:rPr>
          <w:rFonts w:ascii="Times New Roman" w:hAnsi="Times New Roman" w:cs="Times New Roman"/>
          <w:sz w:val="24"/>
          <w:szCs w:val="24"/>
        </w:rPr>
        <w:t>.</w:t>
      </w:r>
    </w:p>
    <w:p w:rsidR="00E72E8D" w:rsidRDefault="00E72E8D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цели, были поставлены следующие задачи:</w:t>
      </w:r>
    </w:p>
    <w:p w:rsidR="00E72E8D" w:rsidRDefault="00E72E8D" w:rsidP="00E72E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2E8D" w:rsidRPr="00E72E8D" w:rsidRDefault="00E72E8D" w:rsidP="00E72E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схемы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72E8D" w:rsidRDefault="00E72E8D" w:rsidP="00E72E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разработанной схемы в конкретной СУБД (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E72E8D">
        <w:rPr>
          <w:rFonts w:ascii="Times New Roman" w:hAnsi="Times New Roman" w:cs="Times New Roman"/>
          <w:sz w:val="24"/>
          <w:szCs w:val="24"/>
        </w:rPr>
        <w:t>);</w:t>
      </w:r>
    </w:p>
    <w:p w:rsidR="00E72E8D" w:rsidRPr="00E72E8D" w:rsidRDefault="00E72E8D" w:rsidP="00E72E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Создание удобного для использования интерфейса веб-сайта</w:t>
      </w:r>
      <w:r w:rsidRPr="00E72E8D">
        <w:rPr>
          <w:rFonts w:ascii="Times New Roman" w:hAnsi="Times New Roman" w:cs="Times New Roman"/>
          <w:sz w:val="24"/>
          <w:szCs w:val="24"/>
        </w:rPr>
        <w:t>;</w:t>
      </w:r>
    </w:p>
    <w:p w:rsidR="00E72E8D" w:rsidRPr="00E72E8D" w:rsidRDefault="00BE069D" w:rsidP="00E72E8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кода реализующего взаимосвязь </w:t>
      </w:r>
      <w:r w:rsidR="00E72E8D">
        <w:rPr>
          <w:rFonts w:ascii="Times New Roman" w:hAnsi="Times New Roman" w:cs="Times New Roman"/>
          <w:sz w:val="24"/>
          <w:szCs w:val="24"/>
        </w:rPr>
        <w:t>интерфейса и базы данных</w:t>
      </w:r>
      <w:r w:rsidR="00E72E8D" w:rsidRPr="00E72E8D">
        <w:rPr>
          <w:rFonts w:ascii="Times New Roman" w:hAnsi="Times New Roman" w:cs="Times New Roman"/>
          <w:sz w:val="24"/>
          <w:szCs w:val="24"/>
        </w:rPr>
        <w:t>.</w:t>
      </w:r>
    </w:p>
    <w:p w:rsidR="006077F6" w:rsidRPr="00E72E8D" w:rsidRDefault="006077F6" w:rsidP="00BB75D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</w:rPr>
        <w:t>Для разработки были выбраны</w:t>
      </w:r>
      <w:r w:rsidR="00E72E8D">
        <w:rPr>
          <w:rFonts w:ascii="Times New Roman" w:hAnsi="Times New Roman" w:cs="Times New Roman"/>
          <w:sz w:val="24"/>
          <w:szCs w:val="24"/>
        </w:rPr>
        <w:t xml:space="preserve"> следующие языки технологии:</w:t>
      </w:r>
    </w:p>
    <w:p w:rsidR="006077F6" w:rsidRPr="00E72E8D" w:rsidRDefault="006077F6" w:rsidP="006077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E72E8D">
        <w:rPr>
          <w:rFonts w:ascii="Times New Roman" w:hAnsi="Times New Roman" w:cs="Times New Roman"/>
          <w:sz w:val="24"/>
          <w:szCs w:val="24"/>
        </w:rPr>
        <w:t xml:space="preserve"> — язык гипертекстовой разметки. Необходим для создания структуры интернет-сайта </w:t>
      </w:r>
      <w:r w:rsidR="00502D34" w:rsidRPr="00E72E8D">
        <w:rPr>
          <w:rFonts w:ascii="Times New Roman" w:hAnsi="Times New Roman" w:cs="Times New Roman"/>
          <w:sz w:val="24"/>
          <w:szCs w:val="24"/>
        </w:rPr>
        <w:t>системы;</w:t>
      </w:r>
    </w:p>
    <w:p w:rsidR="006077F6" w:rsidRPr="00E72E8D" w:rsidRDefault="006077F6" w:rsidP="006077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E72E8D">
        <w:rPr>
          <w:rFonts w:ascii="Times New Roman" w:hAnsi="Times New Roman" w:cs="Times New Roman"/>
          <w:sz w:val="24"/>
          <w:szCs w:val="24"/>
        </w:rPr>
        <w:t xml:space="preserve"> — каскадные таблицы стилей. Необходимы для </w:t>
      </w:r>
      <w:r w:rsidR="00502D34" w:rsidRPr="00E72E8D">
        <w:rPr>
          <w:rFonts w:ascii="Times New Roman" w:hAnsi="Times New Roman" w:cs="Times New Roman"/>
          <w:sz w:val="24"/>
          <w:szCs w:val="24"/>
        </w:rPr>
        <w:t>задания внешнего вида интернет-сайту системы;</w:t>
      </w:r>
    </w:p>
    <w:p w:rsidR="006077F6" w:rsidRPr="00E72E8D" w:rsidRDefault="006077F6" w:rsidP="006077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502D34" w:rsidRPr="00E72E8D">
        <w:rPr>
          <w:rFonts w:ascii="Times New Roman" w:hAnsi="Times New Roman" w:cs="Times New Roman"/>
          <w:sz w:val="24"/>
          <w:szCs w:val="24"/>
        </w:rPr>
        <w:t xml:space="preserve"> — язык программирования, применяемы</w:t>
      </w:r>
      <w:r w:rsidR="00BE069D">
        <w:rPr>
          <w:rFonts w:ascii="Times New Roman" w:hAnsi="Times New Roman" w:cs="Times New Roman"/>
          <w:sz w:val="24"/>
          <w:szCs w:val="24"/>
        </w:rPr>
        <w:t>й для разработки веб-приложений</w:t>
      </w:r>
      <w:r w:rsidR="00BE069D" w:rsidRPr="00BE069D">
        <w:rPr>
          <w:rFonts w:ascii="Times New Roman" w:hAnsi="Times New Roman" w:cs="Times New Roman"/>
          <w:sz w:val="24"/>
          <w:szCs w:val="24"/>
        </w:rPr>
        <w:t>;</w:t>
      </w:r>
    </w:p>
    <w:p w:rsidR="00502D34" w:rsidRPr="00E72E8D" w:rsidRDefault="00502D34" w:rsidP="006077F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E8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72E8D">
        <w:rPr>
          <w:rFonts w:ascii="Times New Roman" w:hAnsi="Times New Roman" w:cs="Times New Roman"/>
          <w:sz w:val="24"/>
          <w:szCs w:val="24"/>
        </w:rPr>
        <w:t xml:space="preserve"> — язык, применяемый для создания, модификации и управления данными в реляционной базе данных. </w:t>
      </w:r>
    </w:p>
    <w:p w:rsidR="006077F6" w:rsidRPr="00E72E8D" w:rsidRDefault="00E72E8D" w:rsidP="00E72E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Реляционная с</w:t>
      </w:r>
      <w:r w:rsidR="006077F6" w:rsidRPr="00E72E8D">
        <w:rPr>
          <w:rFonts w:ascii="Times New Roman" w:hAnsi="Times New Roman" w:cs="Times New Roman"/>
          <w:sz w:val="24"/>
          <w:szCs w:val="24"/>
        </w:rPr>
        <w:t xml:space="preserve">истема управления базами данных </w:t>
      </w:r>
      <w:r w:rsidR="006077F6" w:rsidRPr="00E72E8D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6077F6" w:rsidRPr="00E72E8D">
        <w:rPr>
          <w:rFonts w:ascii="Times New Roman" w:hAnsi="Times New Roman" w:cs="Times New Roman"/>
          <w:sz w:val="24"/>
          <w:szCs w:val="24"/>
        </w:rPr>
        <w:t>.</w:t>
      </w:r>
    </w:p>
    <w:p w:rsidR="006077F6" w:rsidRDefault="00BE069D" w:rsidP="00BE069D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Анализ предметной области</w:t>
      </w:r>
    </w:p>
    <w:p w:rsidR="00BE069D" w:rsidRPr="00BE069D" w:rsidRDefault="00BE069D" w:rsidP="00BE069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BE069D">
        <w:rPr>
          <w:rFonts w:ascii="Times New Roman" w:hAnsi="Times New Roman" w:cs="Times New Roman"/>
          <w:i/>
          <w:sz w:val="24"/>
          <w:szCs w:val="24"/>
        </w:rPr>
        <w:t>Описание предметной области</w:t>
      </w:r>
    </w:p>
    <w:p w:rsidR="00442E10" w:rsidRDefault="00442E10" w:rsidP="00442E1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4A629E">
        <w:rPr>
          <w:rFonts w:ascii="Times New Roman" w:hAnsi="Times New Roman" w:cs="Times New Roman"/>
          <w:sz w:val="24"/>
          <w:szCs w:val="24"/>
        </w:rPr>
        <w:t>раздел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4A629E">
        <w:rPr>
          <w:rFonts w:ascii="Times New Roman" w:hAnsi="Times New Roman" w:cs="Times New Roman"/>
          <w:sz w:val="24"/>
          <w:szCs w:val="24"/>
        </w:rPr>
        <w:t>, помимо уникальной части, должен</w:t>
      </w:r>
      <w:r>
        <w:rPr>
          <w:rFonts w:ascii="Times New Roman" w:hAnsi="Times New Roman" w:cs="Times New Roman"/>
          <w:sz w:val="24"/>
          <w:szCs w:val="24"/>
        </w:rPr>
        <w:t xml:space="preserve"> иметь следующую общую часть:</w:t>
      </w:r>
    </w:p>
    <w:p w:rsidR="00BE069D" w:rsidRPr="00442E10" w:rsidRDefault="00442E10" w:rsidP="00442E1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BE069D" w:rsidRPr="00442E10">
        <w:rPr>
          <w:rFonts w:ascii="Times New Roman" w:hAnsi="Times New Roman" w:cs="Times New Roman"/>
          <w:sz w:val="24"/>
          <w:szCs w:val="24"/>
        </w:rPr>
        <w:t>лавное меню, позволяющее пользователю перейти на другие доступные ему страницы сайта:</w:t>
      </w:r>
    </w:p>
    <w:p w:rsidR="00BE069D" w:rsidRPr="00BE069D" w:rsidRDefault="00BE069D" w:rsidP="00BE06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Раздел «Фильмы», позволяющий искать, добавлять и редактировать свои списки просмотренных фильмов, а также информацию о них</w:t>
      </w:r>
      <w:r w:rsidRPr="00BE069D">
        <w:rPr>
          <w:rFonts w:ascii="Times New Roman" w:hAnsi="Times New Roman" w:cs="Times New Roman"/>
          <w:sz w:val="24"/>
          <w:szCs w:val="24"/>
        </w:rPr>
        <w:t>;</w:t>
      </w:r>
    </w:p>
    <w:p w:rsidR="00BE069D" w:rsidRPr="00BE069D" w:rsidRDefault="00BE069D" w:rsidP="00BE06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Раздел «Книги», позволяющий искать, добавлять и редактировать свои списки </w:t>
      </w:r>
      <w:r w:rsidR="00442E10">
        <w:rPr>
          <w:rFonts w:ascii="Times New Roman" w:hAnsi="Times New Roman" w:cs="Times New Roman"/>
          <w:sz w:val="24"/>
          <w:szCs w:val="24"/>
        </w:rPr>
        <w:t xml:space="preserve">прочитанных </w:t>
      </w:r>
      <w:r>
        <w:rPr>
          <w:rFonts w:ascii="Times New Roman" w:hAnsi="Times New Roman" w:cs="Times New Roman"/>
          <w:sz w:val="24"/>
          <w:szCs w:val="24"/>
        </w:rPr>
        <w:t>книг, а также информацию о них</w:t>
      </w:r>
      <w:r w:rsidRPr="00BE069D">
        <w:rPr>
          <w:rFonts w:ascii="Times New Roman" w:hAnsi="Times New Roman" w:cs="Times New Roman"/>
          <w:sz w:val="24"/>
          <w:szCs w:val="24"/>
        </w:rPr>
        <w:t>;</w:t>
      </w:r>
    </w:p>
    <w:p w:rsidR="00BE069D" w:rsidRDefault="00BE069D" w:rsidP="00BE06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Раздел «Музыка», позволяющий искать, добавлять и редактировать свои списки </w:t>
      </w:r>
      <w:r w:rsidR="00442E10">
        <w:rPr>
          <w:rFonts w:ascii="Times New Roman" w:hAnsi="Times New Roman" w:cs="Times New Roman"/>
          <w:sz w:val="24"/>
          <w:szCs w:val="24"/>
        </w:rPr>
        <w:t>музыки</w:t>
      </w:r>
      <w:r>
        <w:rPr>
          <w:rFonts w:ascii="Times New Roman" w:hAnsi="Times New Roman" w:cs="Times New Roman"/>
          <w:sz w:val="24"/>
          <w:szCs w:val="24"/>
        </w:rPr>
        <w:t>, а также информацию о них</w:t>
      </w:r>
      <w:r w:rsidRPr="00BE069D">
        <w:rPr>
          <w:rFonts w:ascii="Times New Roman" w:hAnsi="Times New Roman" w:cs="Times New Roman"/>
          <w:sz w:val="24"/>
          <w:szCs w:val="24"/>
        </w:rPr>
        <w:t>;</w:t>
      </w:r>
    </w:p>
    <w:p w:rsidR="00442E10" w:rsidRPr="00921F61" w:rsidRDefault="00442E10" w:rsidP="00921F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Раздел «Сообщество», позволяющий просматривать всех пользователей, а также имеющий ссылку на страницу текущего пользователя</w:t>
      </w:r>
    </w:p>
    <w:p w:rsidR="003E7B90" w:rsidRDefault="00442E10" w:rsidP="00921F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1F61">
        <w:rPr>
          <w:rFonts w:ascii="Times New Roman" w:hAnsi="Times New Roman" w:cs="Times New Roman"/>
          <w:sz w:val="24"/>
          <w:szCs w:val="24"/>
        </w:rPr>
        <w:t>Строка</w:t>
      </w:r>
      <w:r w:rsidR="00921F61" w:rsidRPr="00921F61">
        <w:rPr>
          <w:rFonts w:ascii="Times New Roman" w:hAnsi="Times New Roman" w:cs="Times New Roman"/>
          <w:sz w:val="24"/>
          <w:szCs w:val="24"/>
        </w:rPr>
        <w:t xml:space="preserve"> </w:t>
      </w:r>
      <w:r w:rsidR="00921F61">
        <w:rPr>
          <w:rFonts w:ascii="Times New Roman" w:hAnsi="Times New Roman" w:cs="Times New Roman"/>
          <w:sz w:val="24"/>
          <w:szCs w:val="24"/>
        </w:rPr>
        <w:t>приветствия с именем текущего пользователя. Имя пользователя должно являться ссылкой на его страницу</w:t>
      </w:r>
      <w:r w:rsidR="00921F61" w:rsidRPr="00921F61">
        <w:rPr>
          <w:rFonts w:ascii="Times New Roman" w:hAnsi="Times New Roman" w:cs="Times New Roman"/>
          <w:sz w:val="24"/>
          <w:szCs w:val="24"/>
        </w:rPr>
        <w:t>;</w:t>
      </w:r>
    </w:p>
    <w:p w:rsidR="00921F61" w:rsidRPr="00921F61" w:rsidRDefault="00921F61" w:rsidP="00921F61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Подвал сайта, выводящий информацию о создателе</w:t>
      </w:r>
      <w:r w:rsidRPr="00921F61">
        <w:rPr>
          <w:rFonts w:ascii="Times New Roman" w:hAnsi="Times New Roman" w:cs="Times New Roman"/>
          <w:sz w:val="24"/>
          <w:szCs w:val="24"/>
        </w:rPr>
        <w:t>.</w:t>
      </w:r>
    </w:p>
    <w:p w:rsidR="00921F61" w:rsidRDefault="00921F61" w:rsidP="005804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Страницы системы: </w:t>
      </w:r>
      <w:r w:rsidRPr="00921F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F61" w:rsidRDefault="00921F61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</w:t>
      </w:r>
      <w:r w:rsidR="0058049D">
        <w:rPr>
          <w:rFonts w:ascii="Times New Roman" w:hAnsi="Times New Roman" w:cs="Times New Roman"/>
          <w:sz w:val="24"/>
          <w:szCs w:val="24"/>
        </w:rPr>
        <w:t xml:space="preserve"> — должна выводить краткую информацию о трех последних фильмах, книгах и песнях, добавленных на сайт вместе со ссылками на страницу с полной информацией.</w:t>
      </w:r>
    </w:p>
    <w:p w:rsidR="00B27976" w:rsidRDefault="0058049D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фильмы/книги/музыка — страница, предназначенная для просмотра всех произведений определённого типа. Максимальное кол-во произведений на странице не должно превышать 10. Если на сайте добавлено более 10 произведений, то внизу должен появиться </w:t>
      </w:r>
      <w:r w:rsidR="00B27976">
        <w:rPr>
          <w:rFonts w:ascii="Times New Roman" w:hAnsi="Times New Roman" w:cs="Times New Roman"/>
          <w:sz w:val="24"/>
          <w:szCs w:val="24"/>
        </w:rPr>
        <w:t>переключатель страниц.</w:t>
      </w:r>
    </w:p>
    <w:p w:rsidR="00B27976" w:rsidRDefault="00B27976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Страница пользователя — должна выводить информацию о пользователе, а также список его добавленных и оцененных книг, фильмов, музыки.</w:t>
      </w:r>
    </w:p>
    <w:p w:rsidR="00B27976" w:rsidRDefault="00B27976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конкретного произведения — должна выводить полную информацию о выбранном произведении, а также оценки и комментарии других пользователей. Должна быть реализована возможность оставить свою оценку и добавить комментарий.  </w:t>
      </w:r>
    </w:p>
    <w:p w:rsidR="00B27976" w:rsidRDefault="00B27976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фильм/книгу/музыку — форма добавления нового произведения. Должна содержать ссылку на открытие формы добавления автора произведения. Должна содержать поля для ввода названия, года, автора, жанра, краткого описания и постера произведения.</w:t>
      </w:r>
    </w:p>
    <w:p w:rsidR="00CA569A" w:rsidRDefault="00B27976" w:rsidP="00921F61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автора </w:t>
      </w:r>
      <w:r w:rsidRPr="00B27976">
        <w:rPr>
          <w:rFonts w:ascii="Times New Roman" w:hAnsi="Times New Roman" w:cs="Times New Roman"/>
          <w:sz w:val="24"/>
          <w:szCs w:val="24"/>
        </w:rPr>
        <w:t>— форма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7976">
        <w:rPr>
          <w:rFonts w:ascii="Times New Roman" w:hAnsi="Times New Roman" w:cs="Times New Roman"/>
          <w:sz w:val="24"/>
          <w:szCs w:val="24"/>
        </w:rPr>
        <w:t xml:space="preserve"> необх</w:t>
      </w:r>
      <w:r>
        <w:rPr>
          <w:rFonts w:ascii="Times New Roman" w:hAnsi="Times New Roman" w:cs="Times New Roman"/>
          <w:sz w:val="24"/>
          <w:szCs w:val="24"/>
        </w:rPr>
        <w:t>одимая для добавления режиссёра/писателя/композитора. Должна содержать поля для ввода Имени и фамилии автора, а также его фотографии.</w:t>
      </w:r>
    </w:p>
    <w:p w:rsidR="00B27976" w:rsidRDefault="00B27976" w:rsidP="00CA569A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569A" w:rsidRDefault="00CA569A" w:rsidP="00CA569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569A">
        <w:rPr>
          <w:rFonts w:ascii="Times New Roman" w:hAnsi="Times New Roman" w:cs="Times New Roman"/>
          <w:i/>
          <w:sz w:val="24"/>
          <w:szCs w:val="24"/>
        </w:rPr>
        <w:t>Сбор данных об объектах предметной области</w:t>
      </w:r>
    </w:p>
    <w:p w:rsidR="00CA569A" w:rsidRDefault="00CA569A" w:rsidP="00CA56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Основываясь  на информации (п. 1.2) были выявлены основные объекты базы данных, их атрибуты, форматы ограничения на значения, первичные ключи. Результаты приведены в таблиц</w:t>
      </w:r>
      <w:r w:rsidR="004A629E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53E3" w:rsidRDefault="007D53E3" w:rsidP="007D53E3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proofErr w:type="spellStart"/>
      <w:r>
        <w:rPr>
          <w:rFonts w:eastAsia="Times New Roman"/>
        </w:rPr>
        <w:t>user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085"/>
        <w:gridCol w:w="800"/>
        <w:gridCol w:w="4109"/>
      </w:tblGrid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  <w:i/>
                <w:iCs/>
              </w:rPr>
              <w:t>user_id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login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(20)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password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(32)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surname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email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(50)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register_time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datetime</w:t>
            </w:r>
            <w:proofErr w:type="spellEnd"/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CURRENT_TIMESTAMP</w:t>
            </w:r>
          </w:p>
        </w:tc>
      </w:tr>
      <w:tr w:rsidR="007D53E3" w:rsidTr="007D53E3">
        <w:trPr>
          <w:tblCellSpacing w:w="7" w:type="dxa"/>
        </w:trPr>
        <w:tc>
          <w:tcPr>
            <w:tcW w:w="12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salt</w:t>
            </w:r>
            <w:proofErr w:type="spellEnd"/>
          </w:p>
        </w:tc>
        <w:tc>
          <w:tcPr>
            <w:tcW w:w="1098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(3)</w:t>
            </w:r>
          </w:p>
        </w:tc>
        <w:tc>
          <w:tcPr>
            <w:tcW w:w="41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16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C208F9" w:rsidRDefault="00C208F9" w:rsidP="00C208F9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proofErr w:type="spellStart"/>
      <w:r>
        <w:rPr>
          <w:rFonts w:eastAsia="Times New Roman"/>
        </w:rPr>
        <w:t>movies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714"/>
        <w:gridCol w:w="939"/>
        <w:gridCol w:w="3377"/>
      </w:tblGrid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  <w:i/>
                <w:iCs/>
              </w:rPr>
              <w:t>movie_id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title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type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char</w:t>
            </w:r>
            <w:proofErr w:type="spellEnd"/>
            <w:r>
              <w:rPr>
                <w:rFonts w:eastAsia="Times New Roman"/>
              </w:rPr>
              <w:t>(1)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poster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director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genre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rated_by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C208F9" w:rsidTr="00C208F9">
        <w:trPr>
          <w:tblCellSpacing w:w="7" w:type="dxa"/>
        </w:trPr>
        <w:tc>
          <w:tcPr>
            <w:tcW w:w="1250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486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C208F9" w:rsidRDefault="00C208F9" w:rsidP="006D584F">
            <w:pPr>
              <w:rPr>
                <w:rFonts w:eastAsia="Times New Roman"/>
              </w:rPr>
            </w:pPr>
          </w:p>
        </w:tc>
      </w:tr>
    </w:tbl>
    <w:p w:rsidR="007D53E3" w:rsidRDefault="007D53E3" w:rsidP="007D53E3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proofErr w:type="spellStart"/>
      <w:r>
        <w:rPr>
          <w:rFonts w:eastAsia="Times New Roman"/>
        </w:rPr>
        <w:t>movie_rating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237"/>
        <w:gridCol w:w="1059"/>
        <w:gridCol w:w="3804"/>
      </w:tblGrid>
      <w:tr w:rsidR="007D53E3" w:rsidTr="007D53E3">
        <w:trPr>
          <w:tblCellSpacing w:w="7" w:type="dxa"/>
        </w:trPr>
        <w:tc>
          <w:tcPr>
            <w:tcW w:w="1212" w:type="pct"/>
            <w:vAlign w:val="center"/>
            <w:hideMark/>
          </w:tcPr>
          <w:p w:rsidR="007D53E3" w:rsidRDefault="007D53E3" w:rsidP="00E647A7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164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4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9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7D53E3" w:rsidTr="007D53E3">
        <w:trPr>
          <w:tblCellSpacing w:w="7" w:type="dxa"/>
        </w:trPr>
        <w:tc>
          <w:tcPr>
            <w:tcW w:w="121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movie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4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9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1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4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9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7D53E3" w:rsidTr="007D53E3">
        <w:trPr>
          <w:tblCellSpacing w:w="7" w:type="dxa"/>
        </w:trPr>
        <w:tc>
          <w:tcPr>
            <w:tcW w:w="121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54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9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7D53E3" w:rsidTr="007D53E3">
        <w:trPr>
          <w:tblCellSpacing w:w="7" w:type="dxa"/>
        </w:trPr>
        <w:tc>
          <w:tcPr>
            <w:tcW w:w="121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tinyint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547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982" w:type="pct"/>
            <w:vAlign w:val="center"/>
            <w:hideMark/>
          </w:tcPr>
          <w:p w:rsidR="007D53E3" w:rsidRDefault="007D53E3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4A629E" w:rsidRDefault="004A629E" w:rsidP="004A629E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proofErr w:type="spellStart"/>
      <w:r>
        <w:rPr>
          <w:rFonts w:eastAsia="Times New Roman"/>
        </w:rPr>
        <w:t>directors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530"/>
        <w:gridCol w:w="1012"/>
        <w:gridCol w:w="3442"/>
      </w:tblGrid>
      <w:tr w:rsidR="004A629E" w:rsidTr="004A629E">
        <w:trPr>
          <w:tblCellSpacing w:w="7" w:type="dxa"/>
        </w:trPr>
        <w:tc>
          <w:tcPr>
            <w:tcW w:w="1275" w:type="pct"/>
            <w:vAlign w:val="center"/>
            <w:hideMark/>
          </w:tcPr>
          <w:p w:rsidR="004A629E" w:rsidRDefault="004A629E" w:rsidP="00E647A7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321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24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96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4A629E" w:rsidTr="004A629E">
        <w:trPr>
          <w:tblCellSpacing w:w="7" w:type="dxa"/>
        </w:trPr>
        <w:tc>
          <w:tcPr>
            <w:tcW w:w="1275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  <w:i/>
                <w:iCs/>
              </w:rPr>
              <w:t>director_id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24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4A629E" w:rsidTr="004A629E">
        <w:trPr>
          <w:tblCellSpacing w:w="7" w:type="dxa"/>
        </w:trPr>
        <w:tc>
          <w:tcPr>
            <w:tcW w:w="1275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4A629E" w:rsidTr="004A629E">
        <w:trPr>
          <w:tblCellSpacing w:w="7" w:type="dxa"/>
        </w:trPr>
        <w:tc>
          <w:tcPr>
            <w:tcW w:w="1275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surname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4A629E" w:rsidTr="004A629E">
        <w:trPr>
          <w:tblCellSpacing w:w="7" w:type="dxa"/>
        </w:trPr>
        <w:tc>
          <w:tcPr>
            <w:tcW w:w="1275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524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96" w:type="pct"/>
            <w:vAlign w:val="center"/>
            <w:hideMark/>
          </w:tcPr>
          <w:p w:rsidR="004A629E" w:rsidRDefault="004A629E" w:rsidP="00E647A7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4A629E" w:rsidRDefault="004A629E" w:rsidP="00CA569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E0025" w:rsidRDefault="00CA569A" w:rsidP="00DE0025">
      <w:pPr>
        <w:pStyle w:val="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E0025" w:rsidRPr="00DE0025" w:rsidRDefault="00DE0025" w:rsidP="00DE0025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 xml:space="preserve">Структура таблицы </w:t>
      </w:r>
      <w:r>
        <w:rPr>
          <w:rFonts w:eastAsia="Times New Roman"/>
          <w:lang w:val="en-US"/>
        </w:rPr>
        <w:t>books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714"/>
        <w:gridCol w:w="939"/>
        <w:gridCol w:w="3377"/>
      </w:tblGrid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i/>
                <w:iCs/>
                <w:lang w:val="en-US"/>
              </w:rPr>
              <w:t>book</w:t>
            </w:r>
            <w:r>
              <w:rPr>
                <w:rStyle w:val="a5"/>
                <w:rFonts w:eastAsia="Times New Roman"/>
                <w:i/>
                <w:iCs/>
              </w:rPr>
              <w:t>_</w:t>
            </w:r>
            <w:proofErr w:type="spellStart"/>
            <w:r>
              <w:rPr>
                <w:rStyle w:val="a5"/>
                <w:rFonts w:eastAsia="Times New Roman"/>
                <w:i/>
                <w:iCs/>
              </w:rPr>
              <w:t>id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title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type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char</w:t>
            </w:r>
            <w:proofErr w:type="spellEnd"/>
            <w:r>
              <w:rPr>
                <w:rFonts w:eastAsia="Times New Roman"/>
              </w:rPr>
              <w:t>(1)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logo</w:t>
            </w:r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writer</w:t>
            </w:r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genre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rated_by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5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141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48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6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</w:tbl>
    <w:p w:rsidR="00DE0025" w:rsidRDefault="00DE0025" w:rsidP="00DE0025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r>
        <w:rPr>
          <w:rFonts w:eastAsia="Times New Roman"/>
          <w:lang w:val="en-US"/>
        </w:rPr>
        <w:t>book</w:t>
      </w:r>
      <w:r>
        <w:rPr>
          <w:rFonts w:eastAsia="Times New Roman"/>
        </w:rPr>
        <w:t>_</w:t>
      </w:r>
      <w:proofErr w:type="spellStart"/>
      <w:r>
        <w:rPr>
          <w:rFonts w:eastAsia="Times New Roman"/>
        </w:rPr>
        <w:t>rating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237"/>
        <w:gridCol w:w="1059"/>
        <w:gridCol w:w="3804"/>
      </w:tblGrid>
      <w:tr w:rsidR="00DE0025" w:rsidTr="006D584F">
        <w:trPr>
          <w:tblCellSpacing w:w="7" w:type="dxa"/>
        </w:trPr>
        <w:tc>
          <w:tcPr>
            <w:tcW w:w="1212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16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4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98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6D584F">
        <w:trPr>
          <w:tblCellSpacing w:w="7" w:type="dxa"/>
        </w:trPr>
        <w:tc>
          <w:tcPr>
            <w:tcW w:w="1212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book</w:t>
            </w:r>
          </w:p>
        </w:tc>
        <w:tc>
          <w:tcPr>
            <w:tcW w:w="116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4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98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1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4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98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1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54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98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6D584F">
        <w:trPr>
          <w:tblCellSpacing w:w="7" w:type="dxa"/>
        </w:trPr>
        <w:tc>
          <w:tcPr>
            <w:tcW w:w="121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16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tinyint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547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982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DE0025" w:rsidRPr="00DE0025" w:rsidRDefault="00DE0025" w:rsidP="00DE0025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 xml:space="preserve">Структура таблицы </w:t>
      </w:r>
      <w:r>
        <w:rPr>
          <w:rFonts w:eastAsia="Times New Roman"/>
          <w:lang w:val="en-US"/>
        </w:rPr>
        <w:t>writers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530"/>
        <w:gridCol w:w="1012"/>
        <w:gridCol w:w="3442"/>
      </w:tblGrid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  <w:i/>
                <w:iCs/>
                <w:lang w:val="en-US"/>
              </w:rPr>
              <w:t>writer</w:t>
            </w:r>
            <w:r>
              <w:rPr>
                <w:rStyle w:val="a5"/>
                <w:rFonts w:eastAsia="Times New Roman"/>
                <w:i/>
                <w:iCs/>
              </w:rPr>
              <w:t>_</w:t>
            </w:r>
            <w:proofErr w:type="spellStart"/>
            <w:r>
              <w:rPr>
                <w:rStyle w:val="a5"/>
                <w:rFonts w:eastAsia="Times New Roman"/>
                <w:i/>
                <w:iCs/>
              </w:rPr>
              <w:t>id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surname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lastRenderedPageBreak/>
              <w:t>photo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DE0025" w:rsidRPr="00DE0025" w:rsidRDefault="00DE0025" w:rsidP="00DE0025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 xml:space="preserve">Структура таблицы </w:t>
      </w:r>
      <w:r>
        <w:rPr>
          <w:rFonts w:eastAsia="Times New Roman"/>
          <w:lang w:val="en-US"/>
        </w:rPr>
        <w:t>music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714"/>
        <w:gridCol w:w="939"/>
        <w:gridCol w:w="3377"/>
      </w:tblGrid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Style w:val="a5"/>
                <w:rFonts w:eastAsia="Times New Roman"/>
                <w:i/>
                <w:iCs/>
                <w:lang w:val="en-US"/>
              </w:rPr>
              <w:t>music</w:t>
            </w:r>
            <w:r>
              <w:rPr>
                <w:rStyle w:val="a5"/>
                <w:rFonts w:eastAsia="Times New Roman"/>
                <w:i/>
                <w:iCs/>
              </w:rPr>
              <w:t>_</w:t>
            </w:r>
            <w:proofErr w:type="spellStart"/>
            <w:r>
              <w:rPr>
                <w:rStyle w:val="a5"/>
                <w:rFonts w:eastAsia="Times New Roman"/>
                <w:i/>
                <w:iCs/>
              </w:rPr>
              <w:t>id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title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type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char</w:t>
            </w:r>
            <w:proofErr w:type="spellEnd"/>
            <w:r>
              <w:rPr>
                <w:rFonts w:eastAsia="Times New Roman"/>
              </w:rPr>
              <w:t>(1)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logo</w:t>
            </w:r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(100)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musician</w:t>
            </w:r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year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genre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rated_by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(4)</w:t>
            </w:r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63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143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490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79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</w:rPr>
            </w:pPr>
          </w:p>
        </w:tc>
      </w:tr>
    </w:tbl>
    <w:p w:rsidR="00DE0025" w:rsidRDefault="00DE0025" w:rsidP="00DE0025">
      <w:pPr>
        <w:pStyle w:val="2"/>
        <w:rPr>
          <w:rFonts w:eastAsia="Times New Roman"/>
        </w:rPr>
      </w:pPr>
      <w:r>
        <w:rPr>
          <w:rFonts w:eastAsia="Times New Roman"/>
        </w:rPr>
        <w:t xml:space="preserve">Структура таблицы </w:t>
      </w:r>
      <w:r>
        <w:rPr>
          <w:rFonts w:eastAsia="Times New Roman"/>
          <w:lang w:val="en-US"/>
        </w:rPr>
        <w:t>music</w:t>
      </w:r>
      <w:r>
        <w:rPr>
          <w:rFonts w:eastAsia="Times New Roman"/>
        </w:rPr>
        <w:t>_</w:t>
      </w:r>
      <w:proofErr w:type="spellStart"/>
      <w:r>
        <w:rPr>
          <w:rFonts w:eastAsia="Times New Roman"/>
        </w:rPr>
        <w:t>rating</w:t>
      </w:r>
      <w:proofErr w:type="spellEnd"/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237"/>
        <w:gridCol w:w="1059"/>
        <w:gridCol w:w="3804"/>
      </w:tblGrid>
      <w:tr w:rsidR="00DE0025" w:rsidTr="00DE0025">
        <w:trPr>
          <w:tblCellSpacing w:w="7" w:type="dxa"/>
        </w:trPr>
        <w:tc>
          <w:tcPr>
            <w:tcW w:w="1225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178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5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200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DE0025">
        <w:trPr>
          <w:tblCellSpacing w:w="7" w:type="dxa"/>
        </w:trPr>
        <w:tc>
          <w:tcPr>
            <w:tcW w:w="1225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lang w:val="en-US"/>
              </w:rPr>
              <w:t>music</w:t>
            </w:r>
          </w:p>
        </w:tc>
        <w:tc>
          <w:tcPr>
            <w:tcW w:w="1178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5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00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DE0025">
        <w:trPr>
          <w:tblCellSpacing w:w="7" w:type="dxa"/>
        </w:trPr>
        <w:tc>
          <w:tcPr>
            <w:tcW w:w="122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user</w:t>
            </w:r>
            <w:proofErr w:type="spellEnd"/>
          </w:p>
        </w:tc>
        <w:tc>
          <w:tcPr>
            <w:tcW w:w="1178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5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200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DE0025">
        <w:trPr>
          <w:tblCellSpacing w:w="7" w:type="dxa"/>
        </w:trPr>
        <w:tc>
          <w:tcPr>
            <w:tcW w:w="122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comment</w:t>
            </w:r>
            <w:proofErr w:type="spellEnd"/>
          </w:p>
        </w:tc>
        <w:tc>
          <w:tcPr>
            <w:tcW w:w="1178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blob</w:t>
            </w:r>
            <w:proofErr w:type="spellEnd"/>
          </w:p>
        </w:tc>
        <w:tc>
          <w:tcPr>
            <w:tcW w:w="55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200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DE0025" w:rsidTr="00DE0025">
        <w:trPr>
          <w:tblCellSpacing w:w="7" w:type="dxa"/>
        </w:trPr>
        <w:tc>
          <w:tcPr>
            <w:tcW w:w="122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rating</w:t>
            </w:r>
            <w:proofErr w:type="spellEnd"/>
          </w:p>
        </w:tc>
        <w:tc>
          <w:tcPr>
            <w:tcW w:w="1178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tinyint</w:t>
            </w:r>
            <w:proofErr w:type="spellEnd"/>
            <w:r>
              <w:rPr>
                <w:rFonts w:eastAsia="Times New Roman"/>
              </w:rPr>
              <w:t>(2)</w:t>
            </w:r>
          </w:p>
        </w:tc>
        <w:tc>
          <w:tcPr>
            <w:tcW w:w="55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200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DE0025" w:rsidRPr="00DE0025" w:rsidRDefault="00DE0025" w:rsidP="00DE0025">
      <w:pPr>
        <w:pStyle w:val="2"/>
        <w:rPr>
          <w:rFonts w:eastAsia="Times New Roman"/>
          <w:lang w:val="en-US"/>
        </w:rPr>
      </w:pPr>
      <w:r>
        <w:rPr>
          <w:rFonts w:eastAsia="Times New Roman"/>
        </w:rPr>
        <w:t xml:space="preserve">Структура таблицы </w:t>
      </w:r>
      <w:r>
        <w:rPr>
          <w:rFonts w:eastAsia="Times New Roman"/>
          <w:lang w:val="en-US"/>
        </w:rPr>
        <w:t>musicians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530"/>
        <w:gridCol w:w="1012"/>
        <w:gridCol w:w="3442"/>
      </w:tblGrid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Столбец</w:t>
            </w:r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Тип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a5"/>
                <w:rFonts w:eastAsia="Times New Roman"/>
              </w:rPr>
              <w:t>Null</w:t>
            </w:r>
            <w:proofErr w:type="spellEnd"/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</w:rPr>
              <w:t>По умолчанию</w:t>
            </w: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a5"/>
                <w:rFonts w:eastAsia="Times New Roman"/>
                <w:i/>
                <w:iCs/>
                <w:lang w:val="en-US"/>
              </w:rPr>
              <w:t>musician</w:t>
            </w:r>
            <w:r>
              <w:rPr>
                <w:rStyle w:val="a5"/>
                <w:rFonts w:eastAsia="Times New Roman"/>
                <w:i/>
                <w:iCs/>
              </w:rPr>
              <w:t>_</w:t>
            </w:r>
            <w:proofErr w:type="spellStart"/>
            <w:r>
              <w:rPr>
                <w:rStyle w:val="a5"/>
                <w:rFonts w:eastAsia="Times New Roman"/>
                <w:i/>
                <w:iCs/>
              </w:rPr>
              <w:t>id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int</w:t>
            </w:r>
            <w:proofErr w:type="spellEnd"/>
            <w:r>
              <w:rPr>
                <w:rFonts w:eastAsia="Times New Roman"/>
              </w:rPr>
              <w:t>(11)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</w:tcPr>
          <w:p w:rsidR="00DE0025" w:rsidRPr="00DE0025" w:rsidRDefault="00DE0025" w:rsidP="006D584F">
            <w:pPr>
              <w:rPr>
                <w:rStyle w:val="a5"/>
                <w:rFonts w:eastAsia="Times New Roman"/>
                <w:b w:val="0"/>
                <w:iCs/>
                <w:lang w:val="en-US"/>
              </w:rPr>
            </w:pPr>
            <w:r>
              <w:rPr>
                <w:rStyle w:val="a5"/>
                <w:rFonts w:eastAsia="Times New Roman"/>
                <w:b w:val="0"/>
                <w:iCs/>
                <w:lang w:val="en-US"/>
              </w:rPr>
              <w:lastRenderedPageBreak/>
              <w:t>type</w:t>
            </w:r>
          </w:p>
        </w:tc>
        <w:tc>
          <w:tcPr>
            <w:tcW w:w="1321" w:type="pct"/>
            <w:vAlign w:val="center"/>
          </w:tcPr>
          <w:p w:rsidR="00DE0025" w:rsidRPr="00DE0025" w:rsidRDefault="00DE0025" w:rsidP="006D584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char(1)</w:t>
            </w:r>
          </w:p>
        </w:tc>
        <w:tc>
          <w:tcPr>
            <w:tcW w:w="524" w:type="pct"/>
            <w:vAlign w:val="center"/>
          </w:tcPr>
          <w:p w:rsidR="00DE0025" w:rsidRDefault="00DE0025" w:rsidP="006D584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Нет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surname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(30)</w:t>
            </w:r>
          </w:p>
        </w:tc>
        <w:tc>
          <w:tcPr>
            <w:tcW w:w="524" w:type="pct"/>
            <w:vAlign w:val="center"/>
            <w:hideMark/>
          </w:tcPr>
          <w:p w:rsidR="00DE0025" w:rsidRP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</w:p>
        </w:tc>
      </w:tr>
      <w:tr w:rsidR="00DE0025" w:rsidTr="006D584F">
        <w:trPr>
          <w:tblCellSpacing w:w="7" w:type="dxa"/>
        </w:trPr>
        <w:tc>
          <w:tcPr>
            <w:tcW w:w="1275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photo</w:t>
            </w:r>
            <w:proofErr w:type="spellEnd"/>
          </w:p>
        </w:tc>
        <w:tc>
          <w:tcPr>
            <w:tcW w:w="1321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varchar</w:t>
            </w:r>
            <w:proofErr w:type="spellEnd"/>
            <w:r>
              <w:rPr>
                <w:rFonts w:eastAsia="Times New Roman"/>
              </w:rPr>
              <w:t>(70)</w:t>
            </w:r>
          </w:p>
        </w:tc>
        <w:tc>
          <w:tcPr>
            <w:tcW w:w="524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Да</w:t>
            </w:r>
          </w:p>
        </w:tc>
        <w:tc>
          <w:tcPr>
            <w:tcW w:w="1796" w:type="pct"/>
            <w:vAlign w:val="center"/>
            <w:hideMark/>
          </w:tcPr>
          <w:p w:rsidR="00DE0025" w:rsidRDefault="00DE0025" w:rsidP="006D584F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:rsidR="00DE0025" w:rsidRDefault="00DE0025" w:rsidP="00DE0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E15CF" w:rsidRDefault="009E15CF" w:rsidP="009E15C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E15CF">
        <w:rPr>
          <w:rFonts w:ascii="Times New Roman" w:hAnsi="Times New Roman" w:cs="Times New Roman"/>
          <w:i/>
          <w:sz w:val="24"/>
          <w:szCs w:val="24"/>
        </w:rPr>
        <w:t>Выявление и определение типа связей между объектами и построение информационно-логической модели.</w:t>
      </w:r>
    </w:p>
    <w:p w:rsidR="009E15CF" w:rsidRDefault="009E15CF" w:rsidP="009E15C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анализа были выявлены и определены следующие связи между элементами таблицы:</w:t>
      </w:r>
    </w:p>
    <w:p w:rsidR="009E15CF" w:rsidRDefault="002D3081" w:rsidP="009E15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3600" cy="3905250"/>
            <wp:effectExtent l="19050" t="0" r="0" b="0"/>
            <wp:docPr id="1" name="Рисунок 1" descr="C:\Users\user\Downloads\DB Schem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B Scheme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0B9" w:rsidRDefault="001A60B9" w:rsidP="00D121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2111" w:rsidRDefault="00D12111" w:rsidP="00855154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154">
        <w:rPr>
          <w:rFonts w:ascii="Times New Roman" w:hAnsi="Times New Roman" w:cs="Times New Roman"/>
          <w:b/>
          <w:sz w:val="24"/>
          <w:szCs w:val="24"/>
        </w:rPr>
        <w:t>Разработка логической структуры БД</w:t>
      </w:r>
    </w:p>
    <w:p w:rsidR="00855154" w:rsidRPr="00855154" w:rsidRDefault="00855154" w:rsidP="00855154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152D" w:rsidRPr="00855154" w:rsidRDefault="00BF152D" w:rsidP="00BF152D">
      <w:pPr>
        <w:pStyle w:val="a4"/>
        <w:numPr>
          <w:ilvl w:val="0"/>
          <w:numId w:val="10"/>
        </w:numPr>
        <w:rPr>
          <w:rFonts w:ascii="Times New Roman" w:hAnsi="Times New Roman" w:cs="Times New Roman"/>
          <w:i/>
          <w:sz w:val="24"/>
          <w:szCs w:val="24"/>
        </w:rPr>
      </w:pPr>
      <w:r w:rsidRPr="00855154">
        <w:rPr>
          <w:rFonts w:ascii="Times New Roman" w:hAnsi="Times New Roman" w:cs="Times New Roman"/>
          <w:i/>
          <w:sz w:val="24"/>
          <w:szCs w:val="24"/>
        </w:rPr>
        <w:t>Представление и анализ структуры базы д</w:t>
      </w:r>
      <w:r w:rsidR="00855154" w:rsidRPr="00855154">
        <w:rPr>
          <w:rFonts w:ascii="Times New Roman" w:hAnsi="Times New Roman" w:cs="Times New Roman"/>
          <w:i/>
          <w:sz w:val="24"/>
          <w:szCs w:val="24"/>
        </w:rPr>
        <w:t>анных.</w:t>
      </w:r>
    </w:p>
    <w:p w:rsidR="00855154" w:rsidRDefault="00855154" w:rsidP="0085515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5154">
        <w:rPr>
          <w:rFonts w:ascii="Times New Roman" w:hAnsi="Times New Roman" w:cs="Times New Roman"/>
          <w:sz w:val="24"/>
          <w:szCs w:val="24"/>
        </w:rPr>
        <w:t>База данных (БД) –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855154">
        <w:rPr>
          <w:rFonts w:ascii="Times New Roman" w:hAnsi="Times New Roman" w:cs="Times New Roman"/>
          <w:sz w:val="24"/>
          <w:szCs w:val="24"/>
        </w:rPr>
        <w:t xml:space="preserve"> совокупность взаимосвязанных, хранящихся вместе данных при наличии такой минимальной избыточности, которая допускает их использование оптимальным образом для одного или нескольких приложений.</w:t>
      </w:r>
    </w:p>
    <w:p w:rsidR="00855154" w:rsidRDefault="00855154" w:rsidP="0085515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5154">
        <w:rPr>
          <w:rFonts w:ascii="Times New Roman" w:hAnsi="Times New Roman" w:cs="Times New Roman"/>
          <w:sz w:val="24"/>
          <w:szCs w:val="24"/>
        </w:rPr>
        <w:lastRenderedPageBreak/>
        <w:t xml:space="preserve">Создание базы данных, ее поддержка и обеспечение доступа пользователей к ней осуществляется централизованно с </w:t>
      </w:r>
      <w:bookmarkStart w:id="0" w:name="_GoBack"/>
      <w:bookmarkEnd w:id="0"/>
      <w:r w:rsidRPr="00855154">
        <w:rPr>
          <w:rFonts w:ascii="Times New Roman" w:hAnsi="Times New Roman" w:cs="Times New Roman"/>
          <w:sz w:val="24"/>
          <w:szCs w:val="24"/>
        </w:rPr>
        <w:t>помощью специального программного инструментария – системы управления базами данных.</w:t>
      </w:r>
    </w:p>
    <w:p w:rsidR="00855154" w:rsidRDefault="00855154" w:rsidP="0085515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855154">
        <w:rPr>
          <w:rFonts w:ascii="Times New Roman" w:hAnsi="Times New Roman" w:cs="Times New Roman"/>
          <w:sz w:val="24"/>
          <w:szCs w:val="24"/>
        </w:rPr>
        <w:t>Система управления базами данных (СУБД) – это комплекс программных и языковых средств, необходимых для создания баз данных, поддержания их в актуальном состоянии и организации поиска в них необходимой информации.</w:t>
      </w:r>
    </w:p>
    <w:p w:rsidR="00855154" w:rsidRDefault="00855154" w:rsidP="0085515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распространёнными </w:t>
      </w:r>
      <w:r w:rsidR="00E3030C">
        <w:rPr>
          <w:rFonts w:ascii="Times New Roman" w:hAnsi="Times New Roman" w:cs="Times New Roman"/>
          <w:sz w:val="24"/>
          <w:szCs w:val="24"/>
        </w:rPr>
        <w:t xml:space="preserve">моделями баз данных являются иерархическая, сетевая и реляционная. </w:t>
      </w:r>
    </w:p>
    <w:p w:rsidR="00E3030C" w:rsidRPr="00E3030C" w:rsidRDefault="00E3030C" w:rsidP="00E3030C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3030C">
        <w:rPr>
          <w:rFonts w:ascii="Times New Roman" w:hAnsi="Times New Roman" w:cs="Times New Roman"/>
          <w:b/>
          <w:sz w:val="24"/>
          <w:szCs w:val="24"/>
        </w:rPr>
        <w:t>Иерархическая структура</w:t>
      </w:r>
      <w:r w:rsidRPr="00E3030C">
        <w:rPr>
          <w:rFonts w:ascii="Times New Roman" w:hAnsi="Times New Roman" w:cs="Times New Roman"/>
          <w:sz w:val="24"/>
          <w:szCs w:val="24"/>
        </w:rPr>
        <w:t xml:space="preserve"> представляет совокупность элементов, связанных между собой по определенным правилам. Объекты, связанные иерархическими отношениями, образуют ориентированный граф (перевернутое дерево), вид которого представлен на рисунке:</w:t>
      </w:r>
    </w:p>
    <w:p w:rsidR="00E3030C" w:rsidRDefault="00E3030C" w:rsidP="00E3030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33855" cy="1114425"/>
            <wp:effectExtent l="0" t="0" r="0" b="0"/>
            <wp:docPr id="4" name="Рисунок 4" descr="Иерархическая модель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Иерархическая модель да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81" cy="111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0C" w:rsidRPr="00E3030C" w:rsidRDefault="00E3030C" w:rsidP="00E3030C">
      <w:pPr>
        <w:ind w:firstLine="360"/>
        <w:jc w:val="center"/>
        <w:rPr>
          <w:rStyle w:val="a9"/>
        </w:rPr>
      </w:pPr>
      <w:r>
        <w:rPr>
          <w:rStyle w:val="a9"/>
        </w:rPr>
        <w:t>Рисунок 3.1. Иерархическая модель данных</w:t>
      </w:r>
    </w:p>
    <w:p w:rsidR="00E3030C" w:rsidRPr="00E3030C" w:rsidRDefault="00E3030C" w:rsidP="00E303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30C">
        <w:rPr>
          <w:rFonts w:ascii="Times New Roman" w:hAnsi="Times New Roman" w:cs="Times New Roman"/>
          <w:sz w:val="24"/>
          <w:szCs w:val="24"/>
        </w:rPr>
        <w:t>Основные понятия иерархической структуры</w:t>
      </w:r>
      <w:r>
        <w:rPr>
          <w:rFonts w:ascii="Times New Roman" w:hAnsi="Times New Roman" w:cs="Times New Roman"/>
          <w:sz w:val="24"/>
          <w:szCs w:val="24"/>
        </w:rPr>
        <w:t xml:space="preserve"> − э</w:t>
      </w:r>
      <w:r w:rsidRPr="00E3030C">
        <w:rPr>
          <w:rFonts w:ascii="Times New Roman" w:hAnsi="Times New Roman" w:cs="Times New Roman"/>
          <w:sz w:val="24"/>
          <w:szCs w:val="24"/>
        </w:rPr>
        <w:t>то узел, уровень и связь.</w:t>
      </w:r>
    </w:p>
    <w:p w:rsidR="00E3030C" w:rsidRDefault="00E3030C" w:rsidP="00E3030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3030C">
        <w:rPr>
          <w:rFonts w:ascii="Times New Roman" w:hAnsi="Times New Roman" w:cs="Times New Roman"/>
          <w:sz w:val="24"/>
          <w:szCs w:val="24"/>
        </w:rPr>
        <w:t>Узел – это совокупность атрибутов данных, описывающих некоторый объект. На схеме иерархического дерева узлы представляются вершинами графа. Каждый узел на более низком уровне связан только с одним узлом, находящимся на более высоком уровне.</w:t>
      </w:r>
    </w:p>
    <w:p w:rsidR="00E3030C" w:rsidRDefault="00E3030C" w:rsidP="00E303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030C">
        <w:rPr>
          <w:rFonts w:ascii="Times New Roman" w:hAnsi="Times New Roman" w:cs="Times New Roman"/>
          <w:sz w:val="24"/>
          <w:szCs w:val="24"/>
        </w:rPr>
        <w:t xml:space="preserve">Иерархическое дерево имеет только одну вершину (корень дерева), не подчиненную никакой другой вершине и находящуюся на самом верхнем (первом) уровне. Зависимые (подчиненные) узлы находятся на втором, третьем и т.д. уровнях. К каждой записи базы данных существует только один (иерархический) путь от корневой записи. Например, как видно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Pr="00E3030C">
        <w:rPr>
          <w:rFonts w:ascii="Times New Roman" w:hAnsi="Times New Roman" w:cs="Times New Roman"/>
          <w:sz w:val="24"/>
          <w:szCs w:val="24"/>
        </w:rPr>
        <w:t>рисунке</w:t>
      </w:r>
      <w:r w:rsidR="00B94117">
        <w:rPr>
          <w:rFonts w:ascii="Times New Roman" w:hAnsi="Times New Roman" w:cs="Times New Roman"/>
          <w:sz w:val="24"/>
          <w:szCs w:val="24"/>
        </w:rPr>
        <w:t xml:space="preserve"> (рис. 3.1)</w:t>
      </w:r>
      <w:r w:rsidRPr="00E3030C">
        <w:rPr>
          <w:rFonts w:ascii="Times New Roman" w:hAnsi="Times New Roman" w:cs="Times New Roman"/>
          <w:sz w:val="24"/>
          <w:szCs w:val="24"/>
        </w:rPr>
        <w:t>, для записи С4 путь проходит через записи ВЗ к А.</w:t>
      </w:r>
    </w:p>
    <w:p w:rsidR="00E3030C" w:rsidRPr="00E3030C" w:rsidRDefault="00E3030C" w:rsidP="00E3030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30C">
        <w:rPr>
          <w:rFonts w:ascii="Times New Roman" w:hAnsi="Times New Roman" w:cs="Times New Roman"/>
          <w:sz w:val="24"/>
          <w:szCs w:val="24"/>
        </w:rPr>
        <w:t xml:space="preserve">В </w:t>
      </w:r>
      <w:r w:rsidRPr="00E3030C">
        <w:rPr>
          <w:rFonts w:ascii="Times New Roman" w:hAnsi="Times New Roman" w:cs="Times New Roman"/>
          <w:b/>
          <w:sz w:val="24"/>
          <w:szCs w:val="24"/>
        </w:rPr>
        <w:t>сетевой</w:t>
      </w:r>
      <w:r w:rsidRPr="00E3030C">
        <w:rPr>
          <w:rFonts w:ascii="Times New Roman" w:hAnsi="Times New Roman" w:cs="Times New Roman"/>
          <w:sz w:val="24"/>
          <w:szCs w:val="24"/>
        </w:rPr>
        <w:t xml:space="preserve"> </w:t>
      </w:r>
      <w:r w:rsidRPr="00B94117">
        <w:rPr>
          <w:rFonts w:ascii="Times New Roman" w:hAnsi="Times New Roman" w:cs="Times New Roman"/>
          <w:b/>
          <w:sz w:val="24"/>
          <w:szCs w:val="24"/>
        </w:rPr>
        <w:t>структуре</w:t>
      </w:r>
      <w:r w:rsidRPr="00E3030C">
        <w:rPr>
          <w:rFonts w:ascii="Times New Roman" w:hAnsi="Times New Roman" w:cs="Times New Roman"/>
          <w:sz w:val="24"/>
          <w:szCs w:val="24"/>
        </w:rPr>
        <w:t xml:space="preserve"> при тех же основных понятиях (уровень, узел, связь) каждый элемент может быть связан с любым другим элементом</w:t>
      </w:r>
      <w:r w:rsidR="00B94117">
        <w:rPr>
          <w:rFonts w:ascii="Times New Roman" w:hAnsi="Times New Roman" w:cs="Times New Roman"/>
          <w:sz w:val="24"/>
          <w:szCs w:val="24"/>
        </w:rPr>
        <w:t xml:space="preserve"> (рис. 3.2)</w:t>
      </w:r>
      <w:r w:rsidRPr="00E3030C">
        <w:rPr>
          <w:rFonts w:ascii="Times New Roman" w:hAnsi="Times New Roman" w:cs="Times New Roman"/>
          <w:sz w:val="24"/>
          <w:szCs w:val="24"/>
        </w:rPr>
        <w:t>.</w:t>
      </w:r>
    </w:p>
    <w:p w:rsidR="00E3030C" w:rsidRPr="00B94117" w:rsidRDefault="00E3030C" w:rsidP="00B9411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123950" cy="931493"/>
            <wp:effectExtent l="0" t="0" r="0" b="0"/>
            <wp:docPr id="6" name="Рисунок 6" descr="Сетевая модель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етевая модель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510" cy="9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30C" w:rsidRPr="00E3030C" w:rsidRDefault="00E3030C" w:rsidP="00E3030C">
      <w:pPr>
        <w:ind w:firstLine="360"/>
        <w:jc w:val="center"/>
        <w:rPr>
          <w:rStyle w:val="a9"/>
        </w:rPr>
      </w:pPr>
      <w:r>
        <w:rPr>
          <w:rStyle w:val="a9"/>
        </w:rPr>
        <w:t>Рисунок 3.</w:t>
      </w:r>
      <w:r>
        <w:rPr>
          <w:rStyle w:val="a9"/>
        </w:rPr>
        <w:t>2.</w:t>
      </w:r>
      <w:r>
        <w:rPr>
          <w:rStyle w:val="a9"/>
        </w:rPr>
        <w:t xml:space="preserve"> Иерархическая модель данных</w:t>
      </w:r>
    </w:p>
    <w:p w:rsidR="00E3030C" w:rsidRDefault="00E3030C" w:rsidP="00E3030C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E3030C" w:rsidRPr="00E3030C" w:rsidRDefault="00E3030C" w:rsidP="00E3030C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E3030C" w:rsidRPr="00E3030C" w:rsidRDefault="00E3030C" w:rsidP="00E3030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55154" w:rsidRPr="00855154" w:rsidRDefault="00855154" w:rsidP="00855154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BF152D" w:rsidRPr="00855154" w:rsidRDefault="00855154" w:rsidP="00855154">
      <w:pPr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67050" cy="3648075"/>
            <wp:effectExtent l="0" t="0" r="0" b="0"/>
            <wp:docPr id="2" name="Рисунок 2" descr="C:\Users\Александр\Downloads\com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comm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52D" w:rsidRPr="00855154" w:rsidSect="0000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7B66"/>
    <w:multiLevelType w:val="hybridMultilevel"/>
    <w:tmpl w:val="B7B88D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221202"/>
    <w:multiLevelType w:val="hybridMultilevel"/>
    <w:tmpl w:val="5FB2A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21F2"/>
    <w:multiLevelType w:val="hybridMultilevel"/>
    <w:tmpl w:val="9F8AF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22CCE"/>
    <w:multiLevelType w:val="hybridMultilevel"/>
    <w:tmpl w:val="999C90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8226BB"/>
    <w:multiLevelType w:val="hybridMultilevel"/>
    <w:tmpl w:val="5ADE5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3935"/>
    <w:multiLevelType w:val="hybridMultilevel"/>
    <w:tmpl w:val="57248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915BA"/>
    <w:multiLevelType w:val="hybridMultilevel"/>
    <w:tmpl w:val="58342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EEC773D"/>
    <w:multiLevelType w:val="hybridMultilevel"/>
    <w:tmpl w:val="46323BA2"/>
    <w:lvl w:ilvl="0" w:tplc="288E12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5D75F65"/>
    <w:multiLevelType w:val="hybridMultilevel"/>
    <w:tmpl w:val="EC32F460"/>
    <w:lvl w:ilvl="0" w:tplc="4E9893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5C76D7"/>
    <w:multiLevelType w:val="hybridMultilevel"/>
    <w:tmpl w:val="C0E837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18A2"/>
    <w:rsid w:val="00002CD3"/>
    <w:rsid w:val="00012C68"/>
    <w:rsid w:val="00014142"/>
    <w:rsid w:val="00033531"/>
    <w:rsid w:val="00047C10"/>
    <w:rsid w:val="000504B1"/>
    <w:rsid w:val="000A294C"/>
    <w:rsid w:val="000C7A19"/>
    <w:rsid w:val="000E18A2"/>
    <w:rsid w:val="000F7D03"/>
    <w:rsid w:val="00117169"/>
    <w:rsid w:val="00145E22"/>
    <w:rsid w:val="00171D9C"/>
    <w:rsid w:val="001729B1"/>
    <w:rsid w:val="001A3F94"/>
    <w:rsid w:val="001A60B9"/>
    <w:rsid w:val="001B0B8B"/>
    <w:rsid w:val="001B7E0B"/>
    <w:rsid w:val="001C5075"/>
    <w:rsid w:val="001D7774"/>
    <w:rsid w:val="001E37F1"/>
    <w:rsid w:val="001E73F7"/>
    <w:rsid w:val="00205B22"/>
    <w:rsid w:val="0022314A"/>
    <w:rsid w:val="00242864"/>
    <w:rsid w:val="00246D58"/>
    <w:rsid w:val="00261C26"/>
    <w:rsid w:val="0028249C"/>
    <w:rsid w:val="002B524F"/>
    <w:rsid w:val="002B61FA"/>
    <w:rsid w:val="002B75E9"/>
    <w:rsid w:val="002D3081"/>
    <w:rsid w:val="00337994"/>
    <w:rsid w:val="00340A92"/>
    <w:rsid w:val="00350D48"/>
    <w:rsid w:val="00360971"/>
    <w:rsid w:val="003723AC"/>
    <w:rsid w:val="003B66C0"/>
    <w:rsid w:val="003C2390"/>
    <w:rsid w:val="003E7B90"/>
    <w:rsid w:val="004113B5"/>
    <w:rsid w:val="00436F28"/>
    <w:rsid w:val="00442E10"/>
    <w:rsid w:val="00456AAE"/>
    <w:rsid w:val="004846DC"/>
    <w:rsid w:val="00490013"/>
    <w:rsid w:val="004A629E"/>
    <w:rsid w:val="004B00CA"/>
    <w:rsid w:val="004B0A18"/>
    <w:rsid w:val="004C0870"/>
    <w:rsid w:val="004C491B"/>
    <w:rsid w:val="004F2868"/>
    <w:rsid w:val="00502D34"/>
    <w:rsid w:val="0050520A"/>
    <w:rsid w:val="00511FCB"/>
    <w:rsid w:val="005372BA"/>
    <w:rsid w:val="005673C1"/>
    <w:rsid w:val="0058049D"/>
    <w:rsid w:val="00581546"/>
    <w:rsid w:val="005C13D9"/>
    <w:rsid w:val="005D2A51"/>
    <w:rsid w:val="006077F6"/>
    <w:rsid w:val="00615237"/>
    <w:rsid w:val="00617772"/>
    <w:rsid w:val="00625E1F"/>
    <w:rsid w:val="00637257"/>
    <w:rsid w:val="006572F7"/>
    <w:rsid w:val="00667074"/>
    <w:rsid w:val="00695522"/>
    <w:rsid w:val="007C5C1F"/>
    <w:rsid w:val="007C7C64"/>
    <w:rsid w:val="007D53E3"/>
    <w:rsid w:val="00843FA0"/>
    <w:rsid w:val="0084530F"/>
    <w:rsid w:val="008461B7"/>
    <w:rsid w:val="00855154"/>
    <w:rsid w:val="00866B02"/>
    <w:rsid w:val="00896665"/>
    <w:rsid w:val="008B18F0"/>
    <w:rsid w:val="008D4B1D"/>
    <w:rsid w:val="008F139D"/>
    <w:rsid w:val="008F4B18"/>
    <w:rsid w:val="009058E4"/>
    <w:rsid w:val="009165D3"/>
    <w:rsid w:val="00921F61"/>
    <w:rsid w:val="0092419B"/>
    <w:rsid w:val="00932447"/>
    <w:rsid w:val="00990EF6"/>
    <w:rsid w:val="009C6997"/>
    <w:rsid w:val="009D5F91"/>
    <w:rsid w:val="009E15CF"/>
    <w:rsid w:val="00A03111"/>
    <w:rsid w:val="00A95810"/>
    <w:rsid w:val="00AA191F"/>
    <w:rsid w:val="00B01452"/>
    <w:rsid w:val="00B02CB4"/>
    <w:rsid w:val="00B15A37"/>
    <w:rsid w:val="00B27976"/>
    <w:rsid w:val="00B75F00"/>
    <w:rsid w:val="00B93D4E"/>
    <w:rsid w:val="00B94117"/>
    <w:rsid w:val="00BA5903"/>
    <w:rsid w:val="00BB75DD"/>
    <w:rsid w:val="00BE069D"/>
    <w:rsid w:val="00BE6352"/>
    <w:rsid w:val="00BF152D"/>
    <w:rsid w:val="00BF49A8"/>
    <w:rsid w:val="00C14925"/>
    <w:rsid w:val="00C201DC"/>
    <w:rsid w:val="00C208F9"/>
    <w:rsid w:val="00C2101C"/>
    <w:rsid w:val="00C4309F"/>
    <w:rsid w:val="00CA1CBE"/>
    <w:rsid w:val="00CA55BC"/>
    <w:rsid w:val="00CA569A"/>
    <w:rsid w:val="00CB610E"/>
    <w:rsid w:val="00CB64AD"/>
    <w:rsid w:val="00CC352F"/>
    <w:rsid w:val="00CF06D4"/>
    <w:rsid w:val="00D12111"/>
    <w:rsid w:val="00D224D7"/>
    <w:rsid w:val="00D40A79"/>
    <w:rsid w:val="00D536C1"/>
    <w:rsid w:val="00D65ED0"/>
    <w:rsid w:val="00D66818"/>
    <w:rsid w:val="00DC7D24"/>
    <w:rsid w:val="00DE0025"/>
    <w:rsid w:val="00DF2E25"/>
    <w:rsid w:val="00E3030C"/>
    <w:rsid w:val="00E35E08"/>
    <w:rsid w:val="00E466DE"/>
    <w:rsid w:val="00E719E1"/>
    <w:rsid w:val="00E72E8D"/>
    <w:rsid w:val="00E77DB3"/>
    <w:rsid w:val="00E81643"/>
    <w:rsid w:val="00E977DD"/>
    <w:rsid w:val="00EA55CC"/>
    <w:rsid w:val="00EE0C2F"/>
    <w:rsid w:val="00EE6758"/>
    <w:rsid w:val="00F06332"/>
    <w:rsid w:val="00F16413"/>
    <w:rsid w:val="00F40BE8"/>
    <w:rsid w:val="00F56D00"/>
    <w:rsid w:val="00F73E06"/>
    <w:rsid w:val="00F75926"/>
    <w:rsid w:val="00F76DAE"/>
    <w:rsid w:val="00FC6B84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AA31"/>
  <w15:docId w15:val="{2423C069-09B6-4624-8F79-A48AC929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CD3"/>
  </w:style>
  <w:style w:type="paragraph" w:styleId="2">
    <w:name w:val="heading 2"/>
    <w:basedOn w:val="a"/>
    <w:link w:val="20"/>
    <w:uiPriority w:val="9"/>
    <w:qFormat/>
    <w:rsid w:val="004A629E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A55BC"/>
  </w:style>
  <w:style w:type="character" w:styleId="a3">
    <w:name w:val="Hyperlink"/>
    <w:basedOn w:val="a0"/>
    <w:uiPriority w:val="99"/>
    <w:semiHidden/>
    <w:unhideWhenUsed/>
    <w:rsid w:val="00CA55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46D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629E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4A629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308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E303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3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8">
    <w:name w:val="Intense Emphasis"/>
    <w:basedOn w:val="a0"/>
    <w:uiPriority w:val="21"/>
    <w:qFormat/>
    <w:rsid w:val="00E3030C"/>
    <w:rPr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E303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AD4487-E654-4936-9446-ABE358B7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9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Александр</cp:lastModifiedBy>
  <cp:revision>8</cp:revision>
  <dcterms:created xsi:type="dcterms:W3CDTF">2017-06-01T06:25:00Z</dcterms:created>
  <dcterms:modified xsi:type="dcterms:W3CDTF">2017-06-18T22:52:00Z</dcterms:modified>
</cp:coreProperties>
</file>