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t xml:space="preserve"/>
      </w:r>
    </w:p>
    <w:p>
      <w:pPr>
        <w:spacing w:after="120"/>
      </w:pPr>
      <w:r>
        <w:t xml:space="preserve"/>
      </w:r>
    </w:p>
    <w:p>
      <w:pPr>
        <w:spacing w:after="120"/>
      </w:pPr>
      <w:r>
        <w:t xml:space="preserve"/>
      </w:r>
    </w:p>
    <w:p>
      <w:pPr>
        <w:spacing w:after="120"/>
        <w:jc w:val="center"/>
      </w:pPr>
      <w:r>
        <w:rPr>
          <w:rFonts w:ascii="Arial" w:cs="Arial" w:eastAsia="Arial" w:hAnsi="Arial"/>
          <w:color w:val="6B7280"/>
          <w:sz w:val="28"/>
          <w:szCs w:val="28"/>
        </w:rPr>
        <w:t xml:space="preserve">D34 | AM Session</w:t>
      </w:r>
    </w:p>
    <w:p>
      <w:pPr>
        <w:spacing w:after="120"/>
        <w:jc w:val="center"/>
      </w:pPr>
      <w:r>
        <w:rPr>
          <w:rFonts w:ascii="Arial" w:cs="Arial" w:eastAsia="Arial" w:hAnsi="Arial"/>
          <w:b/>
          <w:bCs/>
          <w:color w:val="2E75B6"/>
          <w:sz w:val="48"/>
          <w:szCs w:val="48"/>
        </w:rPr>
        <w:t xml:space="preserve">Take-Home Assignment</w:t>
      </w:r>
    </w:p>
    <w:p>
      <w:pPr>
        <w:spacing w:after="240"/>
        <w:jc w:val="center"/>
      </w:pPr>
      <w:r>
        <w:rPr>
          <w:rFonts w:ascii="Arial" w:cs="Arial" w:eastAsia="Arial" w:hAnsi="Arial"/>
          <w:b/>
          <w:bCs/>
          <w:color w:val="1F2937"/>
          <w:sz w:val="36"/>
          <w:szCs w:val="36"/>
        </w:rPr>
        <w:t xml:space="preserve">Clustering: K-Means, DBSCAN &amp; Hierarchical</w:t>
      </w:r>
    </w:p>
    <w:p>
      <w:pPr>
        <w:pBdr>
          <w:bottom w:val="single" w:color="2E75B6" w:sz="6"/>
        </w:pBdr>
        <w:spacing w:after="240"/>
        <w:jc w:val="center"/>
      </w:pPr>
      <w:r>
        <w:t xml:space="preserve"/>
      </w:r>
    </w:p>
    <w:p>
      <w:pPr>
        <w:spacing w:after="80"/>
        <w:jc w:val="center"/>
      </w:pPr>
      <w:r>
        <w:rPr>
          <w:rFonts w:ascii="Calibri" w:cs="Calibri" w:eastAsia="Calibri" w:hAnsi="Calibri"/>
          <w:color w:val="4B5563"/>
          <w:sz w:val="24"/>
          <w:szCs w:val="24"/>
        </w:rPr>
        <w:t xml:space="preserve">IIT Gandhinagar</w:t>
      </w:r>
    </w:p>
    <w:p>
      <w:pPr>
        <w:spacing w:after="80"/>
        <w:jc w:val="center"/>
      </w:pPr>
      <w:r>
        <w:rPr>
          <w:rFonts w:ascii="Calibri" w:cs="Calibri" w:eastAsia="Calibri" w:hAnsi="Calibri"/>
          <w:color w:val="4B5563"/>
          <w:sz w:val="22"/>
          <w:szCs w:val="22"/>
        </w:rPr>
        <w:t xml:space="preserve">PG Diploma in AI-ML &amp; Agentic AI Engineering</w:t>
      </w:r>
    </w:p>
    <w:p>
      <w:pPr>
        <w:spacing w:after="400"/>
        <w:jc w:val="center"/>
      </w:pPr>
      <w:r>
        <w:rPr>
          <w:rFonts w:ascii="Calibri" w:cs="Calibri" w:eastAsia="Calibri" w:hAnsi="Calibri"/>
          <w:color w:val="4B5563"/>
          <w:sz w:val="22"/>
          <w:szCs w:val="22"/>
        </w:rPr>
        <w:t xml:space="preserve">Week 6 | Day 34 | Unsupervised Learning</w:t>
      </w:r>
    </w:p>
    <w:p>
      <w:pPr>
        <w:jc w:val="center"/>
      </w:pPr>
      <w:r>
        <w:rPr>
          <w:rFonts w:ascii="Calibri" w:cs="Calibri" w:eastAsia="Calibri" w:hAnsi="Calibri"/>
          <w:color w:val="9CA3AF"/>
          <w:sz w:val="20"/>
          <w:szCs w:val="20"/>
        </w:rPr>
        <w:t xml:space="preserve">Due: Next Day | 09:15 AM | GitHub + Slack #daily-standup</w:t>
      </w:r>
    </w:p>
    <w:p>
      <w:r>
        <w:br w:type="page"/>
      </w:r>
    </w:p>
    <w:p>
      <w:pPr>
        <w:pStyle w:val="Heading1"/>
      </w:pPr>
      <w:r>
        <w:rPr>
          <w:rFonts w:ascii="Arial" w:cs="Arial" w:eastAsia="Arial" w:hAnsi="Arial"/>
          <w:b/>
          <w:bCs/>
          <w:color w:val="2E75B6"/>
          <w:sz w:val="32"/>
          <w:szCs w:val="32"/>
        </w:rPr>
        <w:t xml:space="preserve">1. Problem Description</w:t>
      </w:r>
    </w:p>
    <w:p>
      <w:pPr>
        <w:spacing w:after="120"/>
        <w:jc w:val="both"/>
      </w:pPr>
      <w:r>
        <w:rPr>
          <w:rFonts w:ascii="Calibri" w:cs="Calibri" w:eastAsia="Calibri" w:hAnsi="Calibri"/>
          <w:color w:val="1F2937"/>
          <w:sz w:val="22"/>
          <w:szCs w:val="22"/>
        </w:rPr>
        <w:t xml:space="preserve">In this assignment, we segment the Iris dataset without using the class labels, applying unsupervised clustering algorithms to recover the natural groupings. The central question is: can K-Means, DBSCAN, and Hierarchical Clustering rediscover the three Iris species purely from the four measurement features (sepal length, sepal width, petal length, petal width)?</w:t>
      </w:r>
    </w:p>
    <w:p>
      <w:pPr>
        <w:spacing w:after="120"/>
        <w:jc w:val="both"/>
      </w:pPr>
      <w:r>
        <w:rPr>
          <w:rFonts w:ascii="Calibri" w:cs="Calibri" w:eastAsia="Calibri" w:hAnsi="Calibri"/>
          <w:color w:val="1F2937"/>
          <w:sz w:val="22"/>
          <w:szCs w:val="22"/>
        </w:rPr>
        <w:t xml:space="preserve">This is a classic validation exercise in unsupervised learning — it helps us understand when clustering is meaningful and when the algorithm is simply partitioning noise. The Iris dataset is ideal because we know the ground truth, so we can objectively measure how well the algorithm recovers it.</w:t>
      </w:r>
    </w:p>
    <w:p>
      <w:pPr>
        <w:spacing w:after="120"/>
      </w:pPr>
      <w:r>
        <w:t xml:space="preserve"/>
      </w:r>
    </w:p>
    <w:p>
      <w:pPr>
        <w:pStyle w:val="Heading2"/>
      </w:pPr>
      <w:r>
        <w:rPr>
          <w:rFonts w:ascii="Arial" w:cs="Arial" w:eastAsia="Arial" w:hAnsi="Arial"/>
          <w:b/>
          <w:bCs/>
          <w:color w:val="374151"/>
          <w:sz w:val="26"/>
          <w:szCs w:val="26"/>
        </w:rPr>
        <w:t xml:space="preserve">1.1 Dataset Description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5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3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Calibri" w:cs="Calibri" w:eastAsia="Calibri" w:hAnsi="Calibri"/>
                <w:sz w:val="20"/>
                <w:szCs w:val="20"/>
              </w:rPr>
              <w:t xml:space="preserve">Dataset</w:t>
            </w:r>
          </w:p>
        </w:tc>
        <w:tc>
          <w:tcPr>
            <w:tcW w:type="dxa" w:w="58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Calibri" w:cs="Calibri" w:eastAsia="Calibri" w:hAnsi="Calibri"/>
                <w:sz w:val="20"/>
                <w:szCs w:val="20"/>
              </w:rPr>
              <w:t xml:space="preserve">Iris (sklearn.datasets.load_iris)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Total Samples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150 (50 per class)</w:t>
            </w:r>
          </w:p>
        </w:tc>
      </w:tr>
      <w:tr>
        <w:tc>
          <w:tcPr>
            <w:tcW w:type="dxa" w:w="3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Calibri" w:cs="Calibri" w:eastAsia="Calibri" w:hAnsi="Calibri"/>
                <w:sz w:val="20"/>
                <w:szCs w:val="20"/>
              </w:rPr>
              <w:t xml:space="preserve">Features Used</w:t>
            </w:r>
          </w:p>
        </w:tc>
        <w:tc>
          <w:tcPr>
            <w:tcW w:type="dxa" w:w="58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Calibri" w:cs="Calibri" w:eastAsia="Calibri" w:hAnsi="Calibri"/>
                <w:sz w:val="20"/>
                <w:szCs w:val="20"/>
              </w:rPr>
              <w:t xml:space="preserve">4 (sepal length, sepal width, petal length, petal width)</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True Classes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3 (setosa, versicolor, virginica)</w:t>
            </w:r>
          </w:p>
        </w:tc>
      </w:tr>
      <w:tr>
        <w:tc>
          <w:tcPr>
            <w:tcW w:type="dxa" w:w="3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Calibri" w:cs="Calibri" w:eastAsia="Calibri" w:hAnsi="Calibri"/>
                <w:sz w:val="20"/>
                <w:szCs w:val="20"/>
              </w:rPr>
              <w:t xml:space="preserve">Labels</w:t>
            </w:r>
          </w:p>
        </w:tc>
        <w:tc>
          <w:tcPr>
            <w:tcW w:type="dxa" w:w="58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Calibri" w:cs="Calibri" w:eastAsia="Calibri" w:hAnsi="Calibri"/>
                <w:sz w:val="20"/>
                <w:szCs w:val="20"/>
              </w:rPr>
              <w:t xml:space="preserve">DROPPED for training; used only for evaluation</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Preprocessing</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StandardScaler (zero mean, unit variance)</w:t>
            </w:r>
          </w:p>
        </w:tc>
      </w:tr>
    </w:tbl>
    <w:p>
      <w:pPr>
        <w:spacing w:after="120"/>
      </w:pPr>
      <w:r>
        <w:t xml:space="preserve"/>
      </w:r>
    </w:p>
    <w:p>
      <w:pPr>
        <w:pStyle w:val="Heading1"/>
      </w:pPr>
      <w:r>
        <w:rPr>
          <w:rFonts w:ascii="Arial" w:cs="Arial" w:eastAsia="Arial" w:hAnsi="Arial"/>
          <w:b/>
          <w:bCs/>
          <w:color w:val="2E75B6"/>
          <w:sz w:val="32"/>
          <w:szCs w:val="32"/>
        </w:rPr>
        <w:t xml:space="preserve">2. Approach &amp; Methodology</w:t>
      </w:r>
    </w:p>
    <w:p>
      <w:pPr>
        <w:pStyle w:val="Heading2"/>
      </w:pPr>
      <w:r>
        <w:rPr>
          <w:rFonts w:ascii="Arial" w:cs="Arial" w:eastAsia="Arial" w:hAnsi="Arial"/>
          <w:b/>
          <w:bCs/>
          <w:color w:val="374151"/>
          <w:sz w:val="26"/>
          <w:szCs w:val="26"/>
        </w:rPr>
        <w:t xml:space="preserve">2.1 Preprocessing</w:t>
      </w:r>
    </w:p>
    <w:p>
      <w:pPr>
        <w:spacing w:after="120"/>
        <w:jc w:val="both"/>
      </w:pPr>
      <w:r>
        <w:rPr>
          <w:rFonts w:ascii="Calibri" w:cs="Calibri" w:eastAsia="Calibri" w:hAnsi="Calibri"/>
          <w:color w:val="1F2937"/>
          <w:sz w:val="22"/>
          <w:szCs w:val="22"/>
        </w:rPr>
        <w:t xml:space="preserve">Before applying any clustering algorithm, features must be scaled. K-Means and DBSCAN are both distance-based — without scaling, a feature with a large natural range (e.g., petal length: 1–7 cm) will dominate a feature with a small range (e.g., sepal width: 2–4 cm), producing biased distance calculations.</w:t>
      </w:r>
    </w:p>
    <w:p>
      <w:pPr>
        <w:spacing w:after="120"/>
        <w:jc w:val="both"/>
      </w:pPr>
      <w:r>
        <w:rPr>
          <w:rFonts w:ascii="Calibri" w:cs="Calibri" w:eastAsia="Calibri" w:hAnsi="Calibri"/>
          <w:color w:val="1F2937"/>
          <w:sz w:val="22"/>
          <w:szCs w:val="22"/>
        </w:rPr>
        <w:t xml:space="preserve">StandardScaler was applied, transforming each feature to have zero mean and unit variance. Labels were stored separately and only accessed during evaluation using ARI, NMI, and cross-tabulation.</w:t>
      </w:r>
    </w:p>
    <w:p>
      <w:pPr>
        <w:pStyle w:val="Heading2"/>
      </w:pPr>
      <w:r>
        <w:rPr>
          <w:rFonts w:ascii="Arial" w:cs="Arial" w:eastAsia="Arial" w:hAnsi="Arial"/>
          <w:b/>
          <w:bCs/>
          <w:color w:val="374151"/>
          <w:sz w:val="26"/>
          <w:szCs w:val="26"/>
        </w:rPr>
        <w:t xml:space="preserve">2.2 K-Means Clustering (K=3)</w:t>
      </w:r>
    </w:p>
    <w:p>
      <w:pPr>
        <w:spacing w:after="120"/>
        <w:jc w:val="both"/>
      </w:pPr>
      <w:r>
        <w:rPr>
          <w:rFonts w:ascii="Calibri" w:cs="Calibri" w:eastAsia="Calibri" w:hAnsi="Calibri"/>
          <w:color w:val="1F2937"/>
          <w:sz w:val="22"/>
          <w:szCs w:val="22"/>
        </w:rPr>
        <w:t xml:space="preserve">The elbow method was run first to confirm that K=3 is a reasonable choice. Inertia was computed for K=1 through 8, and the elbow in the curve appears at K=3, aligning with the known three-class structure.</w:t>
      </w:r>
    </w:p>
    <w:p>
      <w:pPr>
        <w:spacing w:after="120"/>
        <w:jc w:val="both"/>
      </w:pPr>
      <w:r>
        <w:rPr>
          <w:rFonts w:ascii="Calibri" w:cs="Calibri" w:eastAsia="Calibri" w:hAnsi="Calibri"/>
          <w:color w:val="1F2937"/>
          <w:sz w:val="22"/>
          <w:szCs w:val="22"/>
        </w:rPr>
        <w:t xml:space="preserve">K-Means was then run with the following configuration:</w:t>
      </w:r>
    </w:p>
    <w:p>
      <w:pPr>
        <w:pStyle w:val="ListParagraph"/>
        <w:numPr>
          <w:ilvl w:val="0"/>
          <w:numId w:val="2"/>
        </w:numPr>
        <w:spacing w:after="80"/>
      </w:pPr>
      <w:r>
        <w:rPr>
          <w:rFonts w:ascii="Calibri" w:cs="Calibri" w:eastAsia="Calibri" w:hAnsi="Calibri"/>
          <w:color w:val="1F2937"/>
          <w:sz w:val="22"/>
          <w:szCs w:val="22"/>
        </w:rPr>
        <w:t xml:space="preserve">n_clusters=3 (three species expected)</w:t>
      </w:r>
    </w:p>
    <w:p>
      <w:pPr>
        <w:pStyle w:val="ListParagraph"/>
        <w:numPr>
          <w:ilvl w:val="0"/>
          <w:numId w:val="2"/>
        </w:numPr>
        <w:spacing w:after="80"/>
      </w:pPr>
      <w:r>
        <w:rPr>
          <w:rFonts w:ascii="Calibri" w:cs="Calibri" w:eastAsia="Calibri" w:hAnsi="Calibri"/>
          <w:color w:val="1F2937"/>
          <w:sz w:val="22"/>
          <w:szCs w:val="22"/>
        </w:rPr>
        <w:t xml:space="preserve">init='k-means++' (smarter initialization, avoids worst-case local minima)</w:t>
      </w:r>
    </w:p>
    <w:p>
      <w:pPr>
        <w:pStyle w:val="ListParagraph"/>
        <w:numPr>
          <w:ilvl w:val="0"/>
          <w:numId w:val="2"/>
        </w:numPr>
        <w:spacing w:after="80"/>
      </w:pPr>
      <w:r>
        <w:rPr>
          <w:rFonts w:ascii="Calibri" w:cs="Calibri" w:eastAsia="Calibri" w:hAnsi="Calibri"/>
          <w:color w:val="1F2937"/>
          <w:sz w:val="22"/>
          <w:szCs w:val="22"/>
        </w:rPr>
        <w:t xml:space="preserve">n_init=10 (run 10 times with different seeds, keep best)</w:t>
      </w:r>
    </w:p>
    <w:p>
      <w:pPr>
        <w:pStyle w:val="ListParagraph"/>
        <w:numPr>
          <w:ilvl w:val="0"/>
          <w:numId w:val="2"/>
        </w:numPr>
        <w:spacing w:after="80"/>
      </w:pPr>
      <w:r>
        <w:rPr>
          <w:rFonts w:ascii="Calibri" w:cs="Calibri" w:eastAsia="Calibri" w:hAnsi="Calibri"/>
          <w:color w:val="1F2937"/>
          <w:sz w:val="22"/>
          <w:szCs w:val="22"/>
        </w:rPr>
        <w:t xml:space="preserve">random_state=42 (reproducibility)</w:t>
      </w:r>
    </w:p>
    <w:p>
      <w:pPr>
        <w:spacing w:after="120"/>
      </w:pPr>
      <w:r>
        <w:t xml:space="preserve"/>
      </w:r>
    </w:p>
    <w:p>
      <w:pPr>
        <w:pStyle w:val="Heading2"/>
      </w:pPr>
      <w:r>
        <w:rPr>
          <w:rFonts w:ascii="Arial" w:cs="Arial" w:eastAsia="Arial" w:hAnsi="Arial"/>
          <w:b/>
          <w:bCs/>
          <w:color w:val="374151"/>
          <w:sz w:val="26"/>
          <w:szCs w:val="26"/>
        </w:rPr>
        <w:t xml:space="preserve">2.3 Evaluation Metrics</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1500"/>
        <w:gridCol w:w="1660"/>
      </w:tblGrid>
      <w:tr>
        <w:trPr>
          <w:tblHeader/>
        </w:trP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What It Measures</w:t>
            </w:r>
          </w:p>
        </w:tc>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Range</w:t>
            </w:r>
          </w:p>
        </w:tc>
        <w:tc>
          <w:tcPr>
            <w:tcW w:type="dxa" w:w="16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Result</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Calibri" w:cs="Calibri" w:eastAsia="Calibri" w:hAnsi="Calibri"/>
                <w:sz w:val="20"/>
                <w:szCs w:val="20"/>
              </w:rPr>
              <w:t xml:space="preserve">Adjusted Rand Index (ARI)</w:t>
            </w:r>
          </w:p>
        </w:tc>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Calibri" w:cs="Calibri" w:eastAsia="Calibri" w:hAnsi="Calibri"/>
                <w:sz w:val="20"/>
                <w:szCs w:val="20"/>
              </w:rPr>
              <w:t xml:space="preserve">Agreement between clusters and true labels, corrected for chance</w:t>
            </w:r>
          </w:p>
        </w:tc>
        <w:tc>
          <w:tcPr>
            <w:tcW w:type="dxa" w:w="1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Calibri" w:cs="Calibri" w:eastAsia="Calibri" w:hAnsi="Calibri"/>
                <w:sz w:val="20"/>
                <w:szCs w:val="20"/>
              </w:rPr>
              <w:t xml:space="preserve">-1 to 1</w:t>
            </w:r>
          </w:p>
        </w:tc>
        <w:tc>
          <w:tcPr>
            <w:tcW w:type="dxa" w:w="16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Calibri" w:cs="Calibri" w:eastAsia="Calibri" w:hAnsi="Calibri"/>
                <w:sz w:val="20"/>
                <w:szCs w:val="20"/>
              </w:rPr>
              <w:t xml:space="preserve">0.6201</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Normalized Mutual Info (NMI)</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Shared information between cluster and true labels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0 to 1</w:t>
            </w:r>
          </w:p>
        </w:tc>
        <w:tc>
          <w:tcPr>
            <w:tcW w:type="dxa" w:w="1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0.6595</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Calibri" w:cs="Calibri" w:eastAsia="Calibri" w:hAnsi="Calibri"/>
                <w:sz w:val="20"/>
                <w:szCs w:val="20"/>
              </w:rPr>
              <w:t xml:space="preserve">Silhouette Score</w:t>
            </w:r>
          </w:p>
        </w:tc>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Calibri" w:cs="Calibri" w:eastAsia="Calibri" w:hAnsi="Calibri"/>
                <w:sz w:val="20"/>
                <w:szCs w:val="20"/>
              </w:rPr>
              <w:t xml:space="preserve">How tight and separated the clusters are</w:t>
            </w:r>
          </w:p>
        </w:tc>
        <w:tc>
          <w:tcPr>
            <w:tcW w:type="dxa" w:w="1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Calibri" w:cs="Calibri" w:eastAsia="Calibri" w:hAnsi="Calibri"/>
                <w:sz w:val="20"/>
                <w:szCs w:val="20"/>
              </w:rPr>
              <w:t xml:space="preserve">-1 to 1</w:t>
            </w:r>
          </w:p>
        </w:tc>
        <w:tc>
          <w:tcPr>
            <w:tcW w:type="dxa" w:w="16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Calibri" w:cs="Calibri" w:eastAsia="Calibri" w:hAnsi="Calibri"/>
                <w:sz w:val="20"/>
                <w:szCs w:val="20"/>
              </w:rPr>
              <w:t xml:space="preserve">0.4599</w:t>
            </w:r>
          </w:p>
        </w:tc>
      </w:tr>
    </w:tbl>
    <w:p>
      <w:pPr>
        <w:spacing w:after="120"/>
      </w:pPr>
      <w:r>
        <w:t xml:space="preserve"/>
      </w:r>
    </w:p>
    <w:p>
      <w:pPr>
        <w:pStyle w:val="Heading2"/>
      </w:pPr>
      <w:r>
        <w:rPr>
          <w:rFonts w:ascii="Arial" w:cs="Arial" w:eastAsia="Arial" w:hAnsi="Arial"/>
          <w:b/>
          <w:bCs/>
          <w:color w:val="374151"/>
          <w:sz w:val="26"/>
          <w:szCs w:val="26"/>
        </w:rPr>
        <w:t xml:space="preserve">2.4 DBSCAN Analysis</w:t>
      </w:r>
    </w:p>
    <w:p>
      <w:pPr>
        <w:spacing w:after="120"/>
        <w:jc w:val="both"/>
      </w:pPr>
      <w:r>
        <w:rPr>
          <w:rFonts w:ascii="Calibri" w:cs="Calibri" w:eastAsia="Calibri" w:hAnsi="Calibri"/>
          <w:color w:val="1F2937"/>
          <w:sz w:val="22"/>
          <w:szCs w:val="22"/>
        </w:rPr>
        <w:t xml:space="preserve">DBSCAN was tested with eps values of 0.3, 0.5, 0.7, and 1.0 to understand sensitivity. With eps=0.5 and min_samples=5, DBSCAN found 2 clusters and marked 34 points as noise. This tells us that versicolor and virginica are not density-separated — they form one continuous density region in 4D feature space, so DBSCAN merges them.</w:t>
      </w:r>
    </w:p>
    <w:p>
      <w:pPr>
        <w:pStyle w:val="Heading2"/>
      </w:pPr>
      <w:r>
        <w:rPr>
          <w:rFonts w:ascii="Arial" w:cs="Arial" w:eastAsia="Arial" w:hAnsi="Arial"/>
          <w:b/>
          <w:bCs/>
          <w:color w:val="374151"/>
          <w:sz w:val="26"/>
          <w:szCs w:val="26"/>
        </w:rPr>
        <w:t xml:space="preserve">2.5 Hierarchical Clustering (Stretch)</w:t>
      </w:r>
    </w:p>
    <w:p>
      <w:pPr>
        <w:spacing w:after="120"/>
        <w:jc w:val="both"/>
      </w:pPr>
      <w:r>
        <w:rPr>
          <w:rFonts w:ascii="Calibri" w:cs="Calibri" w:eastAsia="Calibri" w:hAnsi="Calibri"/>
          <w:color w:val="1F2937"/>
          <w:sz w:val="22"/>
          <w:szCs w:val="22"/>
        </w:rPr>
        <w:t xml:space="preserve">AgglomerativeClustering with Ward linkage was applied, producing an ARI of 0.6153 — comparable to K-Means. The dendrogram (plotted on a 45-sample subset for readability) clearly shows setosa branching off early at low linkage distances, confirming it is the most separable class.</w:t>
      </w:r>
    </w:p>
    <w:p>
      <w:pPr>
        <w:pStyle w:val="Heading1"/>
      </w:pPr>
      <w:r>
        <w:rPr>
          <w:rFonts w:ascii="Arial" w:cs="Arial" w:eastAsia="Arial" w:hAnsi="Arial"/>
          <w:b/>
          <w:bCs/>
          <w:color w:val="2E75B6"/>
          <w:sz w:val="32"/>
          <w:szCs w:val="32"/>
        </w:rPr>
        <w:t xml:space="preserve">3. Key Code Snippets</w:t>
      </w:r>
    </w:p>
    <w:p>
      <w:pPr>
        <w:pStyle w:val="Heading2"/>
      </w:pPr>
      <w:r>
        <w:rPr>
          <w:rFonts w:ascii="Arial" w:cs="Arial" w:eastAsia="Arial" w:hAnsi="Arial"/>
          <w:b/>
          <w:bCs/>
          <w:color w:val="374151"/>
          <w:sz w:val="26"/>
          <w:szCs w:val="26"/>
        </w:rPr>
        <w:t xml:space="preserve">3.1 Data Loading &amp; Scaling</w:t>
      </w:r>
    </w:p>
    <w:p>
      <w:pPr>
        <w:shd w:fill="F3F4F6" w:val="clear"/>
        <w:spacing w:after="60"/>
        <w:ind w:left="360"/>
      </w:pPr>
      <w:r>
        <w:rPr>
          <w:rFonts w:ascii="Courier New" w:cs="Courier New" w:eastAsia="Courier New" w:hAnsi="Courier New"/>
          <w:color w:val="374151"/>
          <w:sz w:val="18"/>
          <w:szCs w:val="18"/>
        </w:rPr>
        <w:t xml:space="preserve">iris = load_iris()</w:t>
      </w:r>
    </w:p>
    <w:p>
      <w:pPr>
        <w:shd w:fill="F3F4F6" w:val="clear"/>
        <w:spacing w:after="60"/>
        <w:ind w:left="360"/>
      </w:pPr>
      <w:r>
        <w:rPr>
          <w:rFonts w:ascii="Courier New" w:cs="Courier New" w:eastAsia="Courier New" w:hAnsi="Courier New"/>
          <w:color w:val="374151"/>
          <w:sz w:val="18"/>
          <w:szCs w:val="18"/>
        </w:rPr>
        <w:t xml:space="preserve">X, y = iris.data, iris.target          # y stored separately</w:t>
      </w:r>
    </w:p>
    <w:p>
      <w:pPr>
        <w:shd w:fill="F3F4F6" w:val="clear"/>
        <w:spacing w:after="60"/>
        <w:ind w:left="360"/>
      </w:pPr>
      <w:r>
        <w:rPr>
          <w:rFonts w:ascii="Courier New" w:cs="Courier New" w:eastAsia="Courier New" w:hAnsi="Courier New"/>
          <w:color w:val="374151"/>
          <w:sz w:val="18"/>
          <w:szCs w:val="18"/>
        </w:rPr>
        <w:t xml:space="preserve">X_scaled = StandardScaler().fit_transform(X)</w:t>
      </w:r>
    </w:p>
    <w:p>
      <w:pPr>
        <w:spacing w:after="120"/>
      </w:pPr>
      <w:r>
        <w:t xml:space="preserve"/>
      </w:r>
    </w:p>
    <w:p>
      <w:pPr>
        <w:pStyle w:val="Heading2"/>
      </w:pPr>
      <w:r>
        <w:rPr>
          <w:rFonts w:ascii="Arial" w:cs="Arial" w:eastAsia="Arial" w:hAnsi="Arial"/>
          <w:b/>
          <w:bCs/>
          <w:color w:val="374151"/>
          <w:sz w:val="26"/>
          <w:szCs w:val="26"/>
        </w:rPr>
        <w:t xml:space="preserve">3.2 K-Means Application</w:t>
      </w:r>
    </w:p>
    <w:p>
      <w:pPr>
        <w:shd w:fill="F3F4F6" w:val="clear"/>
        <w:spacing w:after="60"/>
        <w:ind w:left="360"/>
      </w:pPr>
      <w:r>
        <w:rPr>
          <w:rFonts w:ascii="Courier New" w:cs="Courier New" w:eastAsia="Courier New" w:hAnsi="Courier New"/>
          <w:color w:val="374151"/>
          <w:sz w:val="18"/>
          <w:szCs w:val="18"/>
        </w:rPr>
        <w:t xml:space="preserve">kmeans = KMeans(n_clusters=3, init='k-means++', n_init=10, random_state=42)</w:t>
      </w:r>
    </w:p>
    <w:p>
      <w:pPr>
        <w:shd w:fill="F3F4F6" w:val="clear"/>
        <w:spacing w:after="60"/>
        <w:ind w:left="360"/>
      </w:pPr>
      <w:r>
        <w:rPr>
          <w:rFonts w:ascii="Courier New" w:cs="Courier New" w:eastAsia="Courier New" w:hAnsi="Courier New"/>
          <w:color w:val="374151"/>
          <w:sz w:val="18"/>
          <w:szCs w:val="18"/>
        </w:rPr>
        <w:t xml:space="preserve">km_labels = kmeans.fit_predict(X_scaled)</w:t>
      </w:r>
    </w:p>
    <w:p>
      <w:pPr>
        <w:shd w:fill="F3F4F6" w:val="clear"/>
        <w:spacing w:after="60"/>
        <w:ind w:left="360"/>
      </w:pPr>
      <w:r>
        <w:rPr>
          <w:rFonts w:ascii="Courier New" w:cs="Courier New" w:eastAsia="Courier New" w:hAnsi="Courier New"/>
          <w:color w:val="374151"/>
          <w:sz w:val="18"/>
          <w:szCs w:val="18"/>
        </w:rPr>
        <w:t xml:space="preserve">ari = adjusted_rand_score(y, km_labels)  # 0.6201</w:t>
      </w:r>
    </w:p>
    <w:p>
      <w:pPr>
        <w:spacing w:after="120"/>
      </w:pPr>
      <w:r>
        <w:t xml:space="preserve"/>
      </w:r>
    </w:p>
    <w:p>
      <w:pPr>
        <w:pStyle w:val="Heading2"/>
      </w:pPr>
      <w:r>
        <w:rPr>
          <w:rFonts w:ascii="Arial" w:cs="Arial" w:eastAsia="Arial" w:hAnsi="Arial"/>
          <w:b/>
          <w:bCs/>
          <w:color w:val="374151"/>
          <w:sz w:val="26"/>
          <w:szCs w:val="26"/>
        </w:rPr>
        <w:t xml:space="preserve">3.3 K-Means From Scratch (NumPy Only)</w:t>
      </w:r>
    </w:p>
    <w:p>
      <w:pPr>
        <w:shd w:fill="F3F4F6" w:val="clear"/>
        <w:spacing w:after="60"/>
        <w:ind w:left="360"/>
      </w:pPr>
      <w:r>
        <w:rPr>
          <w:rFonts w:ascii="Courier New" w:cs="Courier New" w:eastAsia="Courier New" w:hAnsi="Courier New"/>
          <w:color w:val="374151"/>
          <w:sz w:val="18"/>
          <w:szCs w:val="18"/>
        </w:rPr>
        <w:t xml:space="preserve">def kmeans_scratch(X, k, max_iter=100, random_state=42):</w:t>
      </w:r>
    </w:p>
    <w:p>
      <w:pPr>
        <w:shd w:fill="F3F4F6" w:val="clear"/>
        <w:spacing w:after="60"/>
        <w:ind w:left="360"/>
      </w:pPr>
      <w:r>
        <w:rPr>
          <w:rFonts w:ascii="Courier New" w:cs="Courier New" w:eastAsia="Courier New" w:hAnsi="Courier New"/>
          <w:color w:val="374151"/>
          <w:sz w:val="18"/>
          <w:szCs w:val="18"/>
        </w:rPr>
        <w:t xml:space="preserve">    np.random.seed(random_state)</w:t>
      </w:r>
    </w:p>
    <w:p>
      <w:pPr>
        <w:shd w:fill="F3F4F6" w:val="clear"/>
        <w:spacing w:after="60"/>
        <w:ind w:left="360"/>
      </w:pPr>
      <w:r>
        <w:rPr>
          <w:rFonts w:ascii="Courier New" w:cs="Courier New" w:eastAsia="Courier New" w:hAnsi="Courier New"/>
          <w:color w:val="374151"/>
          <w:sz w:val="18"/>
          <w:szCs w:val="18"/>
        </w:rPr>
        <w:t xml:space="preserve">    centroids = X[np.random.choice(len(X), k, replace=False)].copy()</w:t>
      </w:r>
    </w:p>
    <w:p>
      <w:pPr>
        <w:shd w:fill="F3F4F6" w:val="clear"/>
        <w:spacing w:after="60"/>
        <w:ind w:left="360"/>
      </w:pPr>
      <w:r>
        <w:rPr>
          <w:rFonts w:ascii="Courier New" w:cs="Courier New" w:eastAsia="Courier New" w:hAnsi="Courier New"/>
          <w:color w:val="374151"/>
          <w:sz w:val="18"/>
          <w:szCs w:val="18"/>
        </w:rPr>
        <w:t xml:space="preserve">    for _ in range(max_iter):</w:t>
      </w:r>
    </w:p>
    <w:p>
      <w:pPr>
        <w:shd w:fill="F3F4F6" w:val="clear"/>
        <w:spacing w:after="60"/>
        <w:ind w:left="360"/>
      </w:pPr>
      <w:r>
        <w:rPr>
          <w:rFonts w:ascii="Courier New" w:cs="Courier New" w:eastAsia="Courier New" w:hAnsi="Courier New"/>
          <w:color w:val="374151"/>
          <w:sz w:val="18"/>
          <w:szCs w:val="18"/>
        </w:rPr>
        <w:t xml:space="preserve">        distances = np.linalg.norm(X[:, np.newaxis] - centroids, axis=2)</w:t>
      </w:r>
    </w:p>
    <w:p>
      <w:pPr>
        <w:shd w:fill="F3F4F6" w:val="clear"/>
        <w:spacing w:after="60"/>
        <w:ind w:left="360"/>
      </w:pPr>
      <w:r>
        <w:rPr>
          <w:rFonts w:ascii="Courier New" w:cs="Courier New" w:eastAsia="Courier New" w:hAnsi="Courier New"/>
          <w:color w:val="374151"/>
          <w:sz w:val="18"/>
          <w:szCs w:val="18"/>
        </w:rPr>
        <w:t xml:space="preserve">        labels = np.argmin(distances, axis=1)</w:t>
      </w:r>
    </w:p>
    <w:p>
      <w:pPr>
        <w:shd w:fill="F3F4F6" w:val="clear"/>
        <w:spacing w:after="60"/>
        <w:ind w:left="360"/>
      </w:pPr>
      <w:r>
        <w:rPr>
          <w:rFonts w:ascii="Courier New" w:cs="Courier New" w:eastAsia="Courier New" w:hAnsi="Courier New"/>
          <w:color w:val="374151"/>
          <w:sz w:val="18"/>
          <w:szCs w:val="18"/>
        </w:rPr>
        <w:t xml:space="preserve">        centroids = [X[labels==j].mean(0) for j in range(k)]</w:t>
      </w:r>
    </w:p>
    <w:p>
      <w:pPr>
        <w:shd w:fill="F3F4F6" w:val="clear"/>
        <w:spacing w:after="60"/>
        <w:ind w:left="360"/>
      </w:pPr>
      <w:r>
        <w:rPr>
          <w:rFonts w:ascii="Courier New" w:cs="Courier New" w:eastAsia="Courier New" w:hAnsi="Courier New"/>
          <w:color w:val="374151"/>
          <w:sz w:val="18"/>
          <w:szCs w:val="18"/>
        </w:rPr>
        <w:t xml:space="preserve">    return labels, np.array(centroids)</w:t>
      </w:r>
    </w:p>
    <w:p>
      <w:pPr>
        <w:spacing w:after="120"/>
      </w:pPr>
      <w:r>
        <w:t xml:space="preserve"/>
      </w:r>
    </w:p>
    <w:p>
      <w:pPr>
        <w:pStyle w:val="Heading2"/>
      </w:pPr>
      <w:r>
        <w:rPr>
          <w:rFonts w:ascii="Arial" w:cs="Arial" w:eastAsia="Arial" w:hAnsi="Arial"/>
          <w:b/>
          <w:bCs/>
          <w:color w:val="374151"/>
          <w:sz w:val="26"/>
          <w:szCs w:val="26"/>
        </w:rPr>
        <w:t xml:space="preserve">3.4 DBSCAN</w:t>
      </w:r>
    </w:p>
    <w:p>
      <w:pPr>
        <w:shd w:fill="F3F4F6" w:val="clear"/>
        <w:spacing w:after="60"/>
        <w:ind w:left="360"/>
      </w:pPr>
      <w:r>
        <w:rPr>
          <w:rFonts w:ascii="Courier New" w:cs="Courier New" w:eastAsia="Courier New" w:hAnsi="Courier New"/>
          <w:color w:val="374151"/>
          <w:sz w:val="18"/>
          <w:szCs w:val="18"/>
        </w:rPr>
        <w:t xml:space="preserve">dbscan = DBSCAN(eps=0.5, min_samples=5)</w:t>
      </w:r>
    </w:p>
    <w:p>
      <w:pPr>
        <w:shd w:fill="F3F4F6" w:val="clear"/>
        <w:spacing w:after="60"/>
        <w:ind w:left="360"/>
      </w:pPr>
      <w:r>
        <w:rPr>
          <w:rFonts w:ascii="Courier New" w:cs="Courier New" w:eastAsia="Courier New" w:hAnsi="Courier New"/>
          <w:color w:val="374151"/>
          <w:sz w:val="18"/>
          <w:szCs w:val="18"/>
        </w:rPr>
        <w:t xml:space="preserve">db_labels = dbscan.fit_predict(X_scaled)</w:t>
      </w:r>
    </w:p>
    <w:p>
      <w:pPr>
        <w:shd w:fill="F3F4F6" w:val="clear"/>
        <w:spacing w:after="60"/>
        <w:ind w:left="360"/>
      </w:pPr>
      <w:r>
        <w:rPr>
          <w:rFonts w:ascii="Courier New" w:cs="Courier New" w:eastAsia="Courier New" w:hAnsi="Courier New"/>
          <w:color w:val="374151"/>
          <w:sz w:val="18"/>
          <w:szCs w:val="18"/>
        </w:rPr>
        <w:t xml:space="preserve">n_clusters = len(set(db_labels)) - (1 if -1 in db_labels else 0)  # 2</w:t>
      </w:r>
    </w:p>
    <w:p>
      <w:pPr>
        <w:spacing w:after="120"/>
      </w:pPr>
      <w:r>
        <w:t xml:space="preserve"/>
      </w:r>
    </w:p>
    <w:p>
      <w:pPr>
        <w:pStyle w:val="Heading2"/>
      </w:pPr>
      <w:r>
        <w:rPr>
          <w:rFonts w:ascii="Arial" w:cs="Arial" w:eastAsia="Arial" w:hAnsi="Arial"/>
          <w:b/>
          <w:bCs/>
          <w:color w:val="374151"/>
          <w:sz w:val="26"/>
          <w:szCs w:val="26"/>
        </w:rPr>
        <w:t xml:space="preserve">3.5 Hierarchical + Dendrogram</w:t>
      </w:r>
    </w:p>
    <w:p>
      <w:pPr>
        <w:shd w:fill="F3F4F6" w:val="clear"/>
        <w:spacing w:after="60"/>
        <w:ind w:left="360"/>
      </w:pPr>
      <w:r>
        <w:rPr>
          <w:rFonts w:ascii="Courier New" w:cs="Courier New" w:eastAsia="Courier New" w:hAnsi="Courier New"/>
          <w:color w:val="374151"/>
          <w:sz w:val="18"/>
          <w:szCs w:val="18"/>
        </w:rPr>
        <w:t xml:space="preserve">agglo = AgglomerativeClustering(n_clusters=3, linkage='ward')</w:t>
      </w:r>
    </w:p>
    <w:p>
      <w:pPr>
        <w:shd w:fill="F3F4F6" w:val="clear"/>
        <w:spacing w:after="60"/>
        <w:ind w:left="360"/>
      </w:pPr>
      <w:r>
        <w:rPr>
          <w:rFonts w:ascii="Courier New" w:cs="Courier New" w:eastAsia="Courier New" w:hAnsi="Courier New"/>
          <w:color w:val="374151"/>
          <w:sz w:val="18"/>
          <w:szCs w:val="18"/>
        </w:rPr>
        <w:t xml:space="preserve">agg_labels = agglo.fit_predict(X_scaled)</w:t>
      </w:r>
    </w:p>
    <w:p>
      <w:pPr>
        <w:shd w:fill="F3F4F6" w:val="clear"/>
        <w:spacing w:after="60"/>
        <w:ind w:left="360"/>
      </w:pPr>
      <w:r>
        <w:rPr>
          <w:rFonts w:ascii="Courier New" w:cs="Courier New" w:eastAsia="Courier New" w:hAnsi="Courier New"/>
          <w:color w:val="374151"/>
          <w:sz w:val="18"/>
          <w:szCs w:val="18"/>
        </w:rPr>
        <w:t xml:space="preserve">Z = linkage(X_sample, method='ward')</w:t>
      </w:r>
    </w:p>
    <w:p>
      <w:pPr>
        <w:shd w:fill="F3F4F6" w:val="clear"/>
        <w:spacing w:after="60"/>
        <w:ind w:left="360"/>
      </w:pPr>
      <w:r>
        <w:rPr>
          <w:rFonts w:ascii="Courier New" w:cs="Courier New" w:eastAsia="Courier New" w:hAnsi="Courier New"/>
          <w:color w:val="374151"/>
          <w:sz w:val="18"/>
          <w:szCs w:val="18"/>
        </w:rPr>
        <w:t xml:space="preserve">dendrogram(Z, labels=sample_labels, color_threshold=6.5)</w:t>
      </w:r>
    </w:p>
    <w:p>
      <w:pPr>
        <w:spacing w:after="120"/>
      </w:pPr>
      <w:r>
        <w:t xml:space="preserve"/>
      </w:r>
    </w:p>
    <w:p>
      <w:pPr>
        <w:pStyle w:val="Heading1"/>
      </w:pPr>
      <w:r>
        <w:rPr>
          <w:rFonts w:ascii="Arial" w:cs="Arial" w:eastAsia="Arial" w:hAnsi="Arial"/>
          <w:b/>
          <w:bCs/>
          <w:color w:val="2E75B6"/>
          <w:sz w:val="32"/>
          <w:szCs w:val="32"/>
        </w:rPr>
        <w:t xml:space="preserve">4. Results &amp; Interpretation</w:t>
      </w:r>
    </w:p>
    <w:p>
      <w:pPr>
        <w:pStyle w:val="Heading2"/>
      </w:pPr>
      <w:r>
        <w:rPr>
          <w:rFonts w:ascii="Arial" w:cs="Arial" w:eastAsia="Arial" w:hAnsi="Arial"/>
          <w:b/>
          <w:bCs/>
          <w:color w:val="374151"/>
          <w:sz w:val="26"/>
          <w:szCs w:val="26"/>
        </w:rPr>
        <w:t xml:space="preserve">4.1 Cross-Tabulation: K-Means vs True Species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287"/>
        <w:gridCol w:w="2287"/>
        <w:gridCol w:w="2286"/>
      </w:tblGrid>
      <w:tr>
        <w:trPr>
          <w:tblHeader/>
        </w:trP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True Species</w:t>
            </w:r>
          </w:p>
        </w:tc>
        <w:tc>
          <w:tcPr>
            <w:tcW w:type="dxa" w:w="2287"/>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K-Means Cluster 0</w:t>
            </w:r>
          </w:p>
        </w:tc>
        <w:tc>
          <w:tcPr>
            <w:tcW w:type="dxa" w:w="2287"/>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K-Means Cluster 1</w:t>
            </w:r>
          </w:p>
        </w:tc>
        <w:tc>
          <w:tcPr>
            <w:tcW w:type="dxa" w:w="228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K-Means Cluster 2</w:t>
            </w:r>
          </w:p>
        </w:tc>
      </w:tr>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Calibri" w:cs="Calibri" w:eastAsia="Calibri" w:hAnsi="Calibri"/>
                <w:sz w:val="20"/>
                <w:szCs w:val="20"/>
              </w:rPr>
              <w:t xml:space="preserve">setosa (0)</w:t>
            </w:r>
          </w:p>
        </w:tc>
        <w:tc>
          <w:tcPr>
            <w:tcW w:type="dxa" w:w="2287"/>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Calibri" w:cs="Calibri" w:eastAsia="Calibri" w:hAnsi="Calibri"/>
                <w:sz w:val="20"/>
                <w:szCs w:val="20"/>
              </w:rPr>
              <w:t xml:space="preserve">0</w:t>
            </w:r>
          </w:p>
        </w:tc>
        <w:tc>
          <w:tcPr>
            <w:tcW w:type="dxa" w:w="2287"/>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Calibri" w:cs="Calibri" w:eastAsia="Calibri" w:hAnsi="Calibri"/>
                <w:sz w:val="20"/>
                <w:szCs w:val="20"/>
              </w:rPr>
              <w:t xml:space="preserve">50</w:t>
            </w:r>
          </w:p>
        </w:tc>
        <w:tc>
          <w:tcPr>
            <w:tcW w:type="dxa" w:w="228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Calibri" w:cs="Calibri" w:eastAsia="Calibri" w:hAnsi="Calibri"/>
                <w:sz w:val="20"/>
                <w:szCs w:val="20"/>
              </w:rPr>
              <w:t xml:space="preserve">0</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versicolor (1)</w:t>
            </w:r>
          </w:p>
        </w:tc>
        <w:tc>
          <w:tcPr>
            <w:tcW w:type="dxa" w:w="228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39</w:t>
            </w:r>
          </w:p>
        </w:tc>
        <w:tc>
          <w:tcPr>
            <w:tcW w:type="dxa" w:w="228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0</w:t>
            </w:r>
          </w:p>
        </w:tc>
        <w:tc>
          <w:tcPr>
            <w:tcW w:type="dxa" w:w="22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11</w:t>
            </w:r>
          </w:p>
        </w:tc>
      </w:tr>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Calibri" w:cs="Calibri" w:eastAsia="Calibri" w:hAnsi="Calibri"/>
                <w:sz w:val="20"/>
                <w:szCs w:val="20"/>
              </w:rPr>
              <w:t xml:space="preserve">virginica (2)</w:t>
            </w:r>
          </w:p>
        </w:tc>
        <w:tc>
          <w:tcPr>
            <w:tcW w:type="dxa" w:w="2287"/>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Calibri" w:cs="Calibri" w:eastAsia="Calibri" w:hAnsi="Calibri"/>
                <w:sz w:val="20"/>
                <w:szCs w:val="20"/>
              </w:rPr>
              <w:t xml:space="preserve">14</w:t>
            </w:r>
          </w:p>
        </w:tc>
        <w:tc>
          <w:tcPr>
            <w:tcW w:type="dxa" w:w="2287"/>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Calibri" w:cs="Calibri" w:eastAsia="Calibri" w:hAnsi="Calibri"/>
                <w:sz w:val="20"/>
                <w:szCs w:val="20"/>
              </w:rPr>
              <w:t xml:space="preserve">0</w:t>
            </w:r>
          </w:p>
        </w:tc>
        <w:tc>
          <w:tcPr>
            <w:tcW w:type="dxa" w:w="228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Calibri" w:cs="Calibri" w:eastAsia="Calibri" w:hAnsi="Calibri"/>
                <w:sz w:val="20"/>
                <w:szCs w:val="20"/>
              </w:rPr>
              <w:t xml:space="preserve">36</w:t>
            </w:r>
          </w:p>
        </w:tc>
      </w:tr>
    </w:tbl>
    <w:p>
      <w:pPr>
        <w:spacing w:after="120"/>
      </w:pPr>
      <w:r>
        <w:t xml:space="preserve"/>
      </w:r>
    </w:p>
    <w:p>
      <w:pPr>
        <w:spacing w:after="120"/>
        <w:jc w:val="both"/>
      </w:pPr>
      <w:r>
        <w:rPr>
          <w:rFonts w:ascii="Calibri" w:cs="Calibri" w:eastAsia="Calibri" w:hAnsi="Calibri"/>
          <w:color w:val="1F2937"/>
          <w:sz w:val="22"/>
          <w:szCs w:val="22"/>
        </w:rPr>
        <w:t xml:space="preserve">Setosa is perfectly isolated into Cluster 1 — all 50 samples in one group, no contamination. This matches what we see in the scatter plots: setosa occupies a distinctly different region of feature space.</w:t>
      </w:r>
    </w:p>
    <w:p>
      <w:pPr>
        <w:spacing w:after="120"/>
        <w:jc w:val="both"/>
      </w:pPr>
      <w:r>
        <w:rPr>
          <w:rFonts w:ascii="Calibri" w:cs="Calibri" w:eastAsia="Calibri" w:hAnsi="Calibri"/>
          <w:color w:val="1F2937"/>
          <w:sz w:val="22"/>
          <w:szCs w:val="22"/>
        </w:rPr>
        <w:t xml:space="preserve">Versicolor and Virginica show some overlap. 11 versicolor samples end up in Cluster 2 (virginica's cluster) and 14 virginica samples land in Cluster 0. This is not an algorithm failure — these species genuinely share similar measurement ranges in parts of the feature space.</w:t>
      </w:r>
    </w:p>
    <w:p>
      <w:pPr>
        <w:pStyle w:val="Heading2"/>
      </w:pPr>
      <w:r>
        <w:rPr>
          <w:rFonts w:ascii="Arial" w:cs="Arial" w:eastAsia="Arial" w:hAnsi="Arial"/>
          <w:b/>
          <w:bCs/>
          <w:color w:val="374151"/>
          <w:sz w:val="26"/>
          <w:szCs w:val="26"/>
        </w:rPr>
        <w:t xml:space="preserve">4.2 Method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1500"/>
        <w:gridCol w:w="3560"/>
      </w:tblGrid>
      <w:tr>
        <w:trPr>
          <w:tblHeader/>
        </w:trP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Clusters Found</w:t>
            </w:r>
          </w:p>
        </w:tc>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ARI</w:t>
            </w:r>
          </w:p>
        </w:tc>
        <w:tc>
          <w:tcPr>
            <w:tcW w:type="dxa" w:w="3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Calibri" w:cs="Calibri" w:eastAsia="Calibri" w:hAnsi="Calibri"/>
                <w:sz w:val="20"/>
                <w:szCs w:val="20"/>
              </w:rPr>
              <w:t xml:space="preserve">K-Means (K=3)</w:t>
            </w:r>
          </w:p>
        </w:tc>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Calibri" w:cs="Calibri" w:eastAsia="Calibri" w:hAnsi="Calibri"/>
                <w:sz w:val="20"/>
                <w:szCs w:val="20"/>
              </w:rPr>
              <w:t xml:space="preserve">3</w:t>
            </w:r>
          </w:p>
        </w:tc>
        <w:tc>
          <w:tcPr>
            <w:tcW w:type="dxa" w:w="1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Calibri" w:cs="Calibri" w:eastAsia="Calibri" w:hAnsi="Calibri"/>
                <w:sz w:val="20"/>
                <w:szCs w:val="20"/>
              </w:rPr>
              <w:t xml:space="preserve">0.6201</w:t>
            </w:r>
          </w:p>
        </w:tc>
        <w:tc>
          <w:tcPr>
            <w:tcW w:type="dxa" w:w="3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Calibri" w:cs="Calibri" w:eastAsia="Calibri" w:hAnsi="Calibri"/>
                <w:sz w:val="20"/>
                <w:szCs w:val="20"/>
              </w:rPr>
              <w:t xml:space="preserve">Best performer; perfectly isolates setosa</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DBSCAN (eps=0.5)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2</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N/A</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Merges versicolor+virginica; 34 noise points</w:t>
            </w:r>
          </w:p>
        </w:tc>
      </w:tr>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Calibri" w:cs="Calibri" w:eastAsia="Calibri" w:hAnsi="Calibri"/>
                <w:sz w:val="20"/>
                <w:szCs w:val="20"/>
              </w:rPr>
              <w:t xml:space="preserve">Agglomerative (Ward)</w:t>
            </w:r>
          </w:p>
        </w:tc>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Calibri" w:cs="Calibri" w:eastAsia="Calibri" w:hAnsi="Calibri"/>
                <w:sz w:val="20"/>
                <w:szCs w:val="20"/>
              </w:rPr>
              <w:t xml:space="preserve">3</w:t>
            </w:r>
          </w:p>
        </w:tc>
        <w:tc>
          <w:tcPr>
            <w:tcW w:type="dxa" w:w="1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Calibri" w:cs="Calibri" w:eastAsia="Calibri" w:hAnsi="Calibri"/>
                <w:sz w:val="20"/>
                <w:szCs w:val="20"/>
              </w:rPr>
              <w:t xml:space="preserve">0.6153</w:t>
            </w:r>
          </w:p>
        </w:tc>
        <w:tc>
          <w:tcPr>
            <w:tcW w:type="dxa" w:w="3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Calibri" w:cs="Calibri" w:eastAsia="Calibri" w:hAnsi="Calibri"/>
                <w:sz w:val="20"/>
                <w:szCs w:val="20"/>
              </w:rPr>
              <w:t xml:space="preserve">Comparable to K-Means; adds dendrogram</w:t>
            </w:r>
          </w:p>
        </w:tc>
      </w:tr>
    </w:tbl>
    <w:p>
      <w:pPr>
        <w:spacing w:after="120"/>
      </w:pPr>
      <w:r>
        <w:t xml:space="preserve"/>
      </w:r>
    </w:p>
    <w:p>
      <w:pPr>
        <w:pStyle w:val="Heading2"/>
      </w:pPr>
      <w:r>
        <w:rPr>
          <w:rFonts w:ascii="Arial" w:cs="Arial" w:eastAsia="Arial" w:hAnsi="Arial"/>
          <w:b/>
          <w:bCs/>
          <w:color w:val="374151"/>
          <w:sz w:val="26"/>
          <w:szCs w:val="26"/>
        </w:rPr>
        <w:t xml:space="preserve">4.3 Key Interpretation</w:t>
      </w:r>
    </w:p>
    <w:p>
      <w:pPr>
        <w:spacing w:after="120"/>
        <w:jc w:val="both"/>
      </w:pPr>
      <w:r>
        <w:rPr>
          <w:rFonts w:ascii="Calibri" w:cs="Calibri" w:eastAsia="Calibri" w:hAnsi="Calibri"/>
          <w:color w:val="1F2937"/>
          <w:sz w:val="22"/>
          <w:szCs w:val="22"/>
        </w:rPr>
        <w:t xml:space="preserve">When unsupervised clustering agrees with known labels, it tells us the classes are genuinely different in the feature space. In this case:</w:t>
      </w:r>
    </w:p>
    <w:p>
      <w:pPr>
        <w:pStyle w:val="ListParagraph"/>
        <w:numPr>
          <w:ilvl w:val="0"/>
          <w:numId w:val="2"/>
        </w:numPr>
        <w:spacing w:after="80"/>
      </w:pPr>
      <w:r>
        <w:rPr>
          <w:rFonts w:ascii="Calibri" w:cs="Calibri" w:eastAsia="Calibri" w:hAnsi="Calibri"/>
          <w:color w:val="1F2937"/>
          <w:sz w:val="22"/>
          <w:szCs w:val="22"/>
        </w:rPr>
        <w:t xml:space="preserve">The labels are biologically meaningful — setosa's measurements are fundamentally different</w:t>
      </w:r>
    </w:p>
    <w:p>
      <w:pPr>
        <w:pStyle w:val="ListParagraph"/>
        <w:numPr>
          <w:ilvl w:val="0"/>
          <w:numId w:val="2"/>
        </w:numPr>
        <w:spacing w:after="80"/>
      </w:pPr>
      <w:r>
        <w:rPr>
          <w:rFonts w:ascii="Calibri" w:cs="Calibri" w:eastAsia="Calibri" w:hAnsi="Calibri"/>
          <w:color w:val="1F2937"/>
          <w:sz w:val="22"/>
          <w:szCs w:val="22"/>
        </w:rPr>
        <w:t xml:space="preserve">Versicolor and virginica overlap naturally, not due to poor labeling or measurement error</w:t>
      </w:r>
    </w:p>
    <w:p>
      <w:pPr>
        <w:pStyle w:val="ListParagraph"/>
        <w:numPr>
          <w:ilvl w:val="0"/>
          <w:numId w:val="2"/>
        </w:numPr>
        <w:spacing w:after="80"/>
      </w:pPr>
      <w:r>
        <w:rPr>
          <w:rFonts w:ascii="Calibri" w:cs="Calibri" w:eastAsia="Calibri" w:hAnsi="Calibri"/>
          <w:color w:val="1F2937"/>
          <w:sz w:val="22"/>
          <w:szCs w:val="22"/>
        </w:rPr>
        <w:t xml:space="preserve">Features chosen (petal/sepal dimensions) are informative — a poorly chosen feature set would give ARI near 0</w:t>
      </w:r>
    </w:p>
    <w:p>
      <w:pPr>
        <w:pStyle w:val="ListParagraph"/>
        <w:numPr>
          <w:ilvl w:val="0"/>
          <w:numId w:val="2"/>
        </w:numPr>
        <w:spacing w:after="80"/>
      </w:pPr>
      <w:r>
        <w:rPr>
          <w:rFonts w:ascii="Calibri" w:cs="Calibri" w:eastAsia="Calibri" w:hAnsi="Calibri"/>
          <w:color w:val="1F2937"/>
          <w:sz w:val="22"/>
          <w:szCs w:val="22"/>
        </w:rPr>
        <w:t xml:space="preserve">Any supervised classifier will easily handle setosa but will struggle to perfectly separate versicolor/virginica</w:t>
      </w:r>
    </w:p>
    <w:p>
      <w:pPr>
        <w:spacing w:after="120"/>
      </w:pPr>
      <w:r>
        <w:t xml:space="preserve"/>
      </w:r>
    </w:p>
    <w:p>
      <w:pPr>
        <w:pStyle w:val="Heading1"/>
      </w:pPr>
      <w:r>
        <w:rPr>
          <w:rFonts w:ascii="Arial" w:cs="Arial" w:eastAsia="Arial" w:hAnsi="Arial"/>
          <w:b/>
          <w:bCs/>
          <w:color w:val="2E75B6"/>
          <w:sz w:val="32"/>
          <w:szCs w:val="32"/>
        </w:rPr>
        <w:t xml:space="preserve">5. Interview Questions</w:t>
      </w:r>
    </w:p>
    <w:p>
      <w:pPr>
        <w:pStyle w:val="Heading2"/>
      </w:pPr>
      <w:r>
        <w:rPr>
          <w:rFonts w:ascii="Arial" w:cs="Arial" w:eastAsia="Arial" w:hAnsi="Arial"/>
          <w:b/>
          <w:bCs/>
          <w:color w:val="374151"/>
          <w:sz w:val="26"/>
          <w:szCs w:val="26"/>
        </w:rPr>
        <w:t xml:space="preserve">Q1: K-Means as a Greedy Algorithm</w:t>
      </w:r>
    </w:p>
    <w:p>
      <w:pPr>
        <w:spacing w:after="120"/>
        <w:jc w:val="both"/>
      </w:pPr>
      <w:r>
        <w:rPr>
          <w:rFonts w:ascii="Calibri" w:cs="Calibri" w:eastAsia="Calibri" w:hAnsi="Calibri"/>
          <w:color w:val="1F2937"/>
          <w:sz w:val="22"/>
          <w:szCs w:val="22"/>
        </w:rPr>
        <w:t xml:space="preserve">K-Means is greedy because it makes locally optimal decisions at each step without backtracking. The assignment step assigns each point to the nearest centroid at that moment — it does not reconsider whether a different global assignment might produce better clusters overall.</w:t>
      </w:r>
    </w:p>
    <w:p>
      <w:pPr>
        <w:spacing w:after="120"/>
        <w:jc w:val="both"/>
      </w:pPr>
      <w:r>
        <w:rPr>
          <w:rFonts w:ascii="Calibri" w:cs="Calibri" w:eastAsia="Calibri" w:hAnsi="Calibri"/>
          <w:color w:val="1F2937"/>
          <w:sz w:val="22"/>
          <w:szCs w:val="22"/>
        </w:rPr>
        <w:t xml:space="preserve">Yes, K-Means can get stuck in local minima. If two initial centroids accidentally land inside the same true cluster, the algorithm will converge to a suboptimal partition and never recover. KMeans++ initialization addresses this by spacing centroids out: the first centroid is random, and each subsequent one is chosen with probability proportional to its squared distance from the nearest existing centroid. This makes bad initialization much less likely.</w:t>
      </w:r>
    </w:p>
    <w:p>
      <w:pPr>
        <w:pStyle w:val="Heading2"/>
      </w:pPr>
      <w:r>
        <w:rPr>
          <w:rFonts w:ascii="Arial" w:cs="Arial" w:eastAsia="Arial" w:hAnsi="Arial"/>
          <w:b/>
          <w:bCs/>
          <w:color w:val="374151"/>
          <w:sz w:val="26"/>
          <w:szCs w:val="26"/>
        </w:rPr>
        <w:t xml:space="preserve">Q3: Silhouette Score of 0.25 — Analysis</w:t>
      </w:r>
    </w:p>
    <w:p>
      <w:pPr>
        <w:spacing w:after="120"/>
        <w:jc w:val="both"/>
      </w:pPr>
      <w:r>
        <w:rPr>
          <w:rFonts w:ascii="Calibri" w:cs="Calibri" w:eastAsia="Calibri" w:hAnsi="Calibri"/>
          <w:color w:val="1F2937"/>
          <w:sz w:val="22"/>
          <w:szCs w:val="22"/>
        </w:rPr>
        <w:t xml:space="preserve">A silhouette score of 0.25 indicates weak cluster structure — clusters exist but overlap significantly. I would investigate: (1) whether K=5 is the right choice by running silhouette analysis for K=2 through 8, (2) whether the data actually has cluster structure using Hopkins statistic or UMAP visualization, and (3) whether PCA preprocessing could help reduce noise in high-dimensional spaces before clustering.</w:t>
      </w:r>
    </w:p>
    <w:p>
      <w:pPr>
        <w:pStyle w:val="Heading1"/>
      </w:pPr>
      <w:r>
        <w:rPr>
          <w:rFonts w:ascii="Arial" w:cs="Arial" w:eastAsia="Arial" w:hAnsi="Arial"/>
          <w:b/>
          <w:bCs/>
          <w:color w:val="2E75B6"/>
          <w:sz w:val="32"/>
          <w:szCs w:val="32"/>
        </w:rPr>
        <w:t xml:space="preserve">6. Conclusion</w:t>
      </w:r>
    </w:p>
    <w:p>
      <w:pPr>
        <w:spacing w:after="120"/>
        <w:jc w:val="both"/>
      </w:pPr>
      <w:r>
        <w:rPr>
          <w:rFonts w:ascii="Calibri" w:cs="Calibri" w:eastAsia="Calibri" w:hAnsi="Calibri"/>
          <w:color w:val="1F2937"/>
          <w:sz w:val="22"/>
          <w:szCs w:val="22"/>
        </w:rPr>
        <w:t xml:space="preserve">This assignment demonstrated that unsupervised clustering can meaningfully recover biological species structure from raw measurements. K-Means achieved ARI=0.62, perfectly isolating setosa while partially recovering versicolor/virginica. DBSCAN revealed that these two species are not density-separated, which has practical implications for algorithm choice.</w:t>
      </w:r>
    </w:p>
    <w:p>
      <w:pPr>
        <w:spacing w:after="120"/>
        <w:jc w:val="both"/>
      </w:pPr>
      <w:r>
        <w:rPr>
          <w:rFonts w:ascii="Calibri" w:cs="Calibri" w:eastAsia="Calibri" w:hAnsi="Calibri"/>
          <w:color w:val="1F2937"/>
          <w:sz w:val="22"/>
          <w:szCs w:val="22"/>
        </w:rPr>
        <w:t xml:space="preserve">The most important takeaway is that clustering results should always be validated against available ground truth when possible. An ARI of 0.62 is not perfect, but given the natural overlap in the feature space, it represents the realistic ceiling for unsupervised methods on this dataset.</w:t>
      </w:r>
    </w:p>
    <w:p>
      <w:r>
        <w:br w:type="page"/>
      </w:r>
    </w:p>
    <w:p>
      <w:pPr>
        <w:jc w:val="center"/>
      </w:pPr>
      <w:r>
        <w:rPr>
          <w:rFonts w:ascii="Calibri" w:cs="Calibri" w:eastAsia="Calibri" w:hAnsi="Calibri"/>
          <w:color w:val="9CA3AF"/>
          <w:sz w:val="18"/>
          <w:szCs w:val="18"/>
        </w:rPr>
        <w:t xml:space="preserve">IIT Gandhinagar | PG Diploma in AI-ML &amp; Agentic AI Engineering | Confidential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2E75B6"/>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374151"/>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2026-04-04T11:08:29.468Z</dcterms:created>
  <dcterms:modified xsi:type="dcterms:W3CDTF">2026-04-04T11:08:29.470Z</dcterms:modified>
</cp:coreProperties>
</file>

<file path=docProps/custom.xml><?xml version="1.0" encoding="utf-8"?>
<Properties xmlns="http://schemas.openxmlformats.org/officeDocument/2006/custom-properties" xmlns:vt="http://schemas.openxmlformats.org/officeDocument/2006/docPropsVTypes"/>
</file>