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9759B" w14:textId="6E0D6EB5" w:rsidR="00BA311F" w:rsidRDefault="00F84DD6" w:rsidP="00B1300F">
      <w:pPr>
        <w:shd w:val="clear" w:color="auto" w:fill="FFFFFF"/>
        <w:spacing w:before="225" w:after="225" w:line="360" w:lineRule="atLeast"/>
        <w:jc w:val="both"/>
        <w:rPr>
          <w:rFonts w:eastAsia="Times New Roman" w:cstheme="minorHAnsi"/>
          <w:color w:val="000000"/>
        </w:rPr>
      </w:pPr>
      <w:r>
        <w:rPr>
          <w:rFonts w:eastAsia="Times New Roman" w:cstheme="minorHAnsi"/>
          <w:color w:val="000000"/>
        </w:rPr>
        <w:t>Two backpackers are travelling around the world</w:t>
      </w:r>
      <w:r w:rsidR="00BA311F">
        <w:rPr>
          <w:rFonts w:eastAsia="Times New Roman" w:cstheme="minorHAnsi"/>
          <w:color w:val="000000"/>
        </w:rPr>
        <w:t xml:space="preserve">, </w:t>
      </w:r>
      <w:r w:rsidR="00396AA9">
        <w:rPr>
          <w:rFonts w:eastAsia="Times New Roman" w:cstheme="minorHAnsi"/>
          <w:color w:val="000000"/>
        </w:rPr>
        <w:t>t</w:t>
      </w:r>
      <w:r w:rsidR="00BA311F" w:rsidRPr="00BA311F">
        <w:rPr>
          <w:rFonts w:eastAsia="Times New Roman" w:cstheme="minorHAnsi"/>
          <w:color w:val="000000"/>
        </w:rPr>
        <w:t xml:space="preserve">hey have </w:t>
      </w:r>
      <w:r w:rsidR="00205C96" w:rsidRPr="00BA311F">
        <w:rPr>
          <w:rFonts w:eastAsia="Times New Roman" w:cstheme="minorHAnsi"/>
          <w:color w:val="000000"/>
        </w:rPr>
        <w:t>several</w:t>
      </w:r>
      <w:r w:rsidR="00BA311F" w:rsidRPr="00BA311F">
        <w:rPr>
          <w:rFonts w:eastAsia="Times New Roman" w:cstheme="minorHAnsi"/>
          <w:color w:val="000000"/>
        </w:rPr>
        <w:t xml:space="preserve"> items (tents, cooking equipment, food, clothing, etc.), and need to split the weight between them as evenly as possible.</w:t>
      </w:r>
      <w:r w:rsidR="00BA311F">
        <w:rPr>
          <w:rFonts w:eastAsia="Times New Roman" w:cstheme="minorHAnsi"/>
          <w:color w:val="000000"/>
        </w:rPr>
        <w:t xml:space="preserve"> </w:t>
      </w:r>
    </w:p>
    <w:p w14:paraId="797A4433" w14:textId="71D92BDE" w:rsidR="00396AA9" w:rsidRDefault="00396AA9" w:rsidP="00B1300F">
      <w:pPr>
        <w:shd w:val="clear" w:color="auto" w:fill="FFFFFF"/>
        <w:spacing w:before="225" w:after="225" w:line="360" w:lineRule="atLeast"/>
        <w:jc w:val="both"/>
        <w:rPr>
          <w:rFonts w:eastAsia="Times New Roman" w:cstheme="minorHAnsi"/>
          <w:color w:val="000000"/>
        </w:rPr>
      </w:pPr>
      <w:r>
        <w:rPr>
          <w:rFonts w:eastAsia="Times New Roman" w:cstheme="minorHAnsi"/>
          <w:color w:val="000000"/>
        </w:rPr>
        <w:t xml:space="preserve">The backpacker 1 will carrier </w:t>
      </w:r>
      <w:r w:rsidR="001779D7">
        <w:rPr>
          <w:rFonts w:eastAsia="Times New Roman" w:cstheme="minorHAnsi"/>
          <w:color w:val="000000"/>
        </w:rPr>
        <w:t xml:space="preserve">the </w:t>
      </w:r>
      <w:r w:rsidR="001E2639">
        <w:rPr>
          <w:rFonts w:eastAsia="Times New Roman" w:cstheme="minorHAnsi"/>
          <w:color w:val="000000"/>
        </w:rPr>
        <w:t>heaviest</w:t>
      </w:r>
      <w:r w:rsidR="00407D59">
        <w:rPr>
          <w:rFonts w:eastAsia="Times New Roman" w:cstheme="minorHAnsi"/>
          <w:color w:val="000000"/>
        </w:rPr>
        <w:t xml:space="preserve"> </w:t>
      </w:r>
    </w:p>
    <w:p w14:paraId="5B3E7B6B" w14:textId="0C0E4E0F" w:rsidR="00BA311F" w:rsidRDefault="00BA311F" w:rsidP="00B1300F">
      <w:pPr>
        <w:shd w:val="clear" w:color="auto" w:fill="FFFFFF"/>
        <w:spacing w:before="225" w:after="225" w:line="360" w:lineRule="atLeast"/>
        <w:jc w:val="both"/>
        <w:rPr>
          <w:rFonts w:eastAsia="Times New Roman" w:cstheme="minorHAnsi"/>
          <w:color w:val="000000"/>
        </w:rPr>
      </w:pPr>
      <w:r>
        <w:rPr>
          <w:rFonts w:eastAsia="Times New Roman" w:cstheme="minorHAnsi"/>
          <w:color w:val="000000"/>
        </w:rPr>
        <w:t>Could you help them split the items between them for each trip?</w:t>
      </w:r>
    </w:p>
    <w:p w14:paraId="5CD4A13E" w14:textId="6B13773F" w:rsidR="00BA311F" w:rsidRPr="001779D7" w:rsidRDefault="00BA311F" w:rsidP="001779D7">
      <w:pPr>
        <w:pStyle w:val="ListParagraph"/>
        <w:numPr>
          <w:ilvl w:val="0"/>
          <w:numId w:val="1"/>
        </w:numPr>
        <w:shd w:val="clear" w:color="auto" w:fill="FFFFFF"/>
        <w:spacing w:before="225" w:after="225" w:line="240" w:lineRule="auto"/>
        <w:jc w:val="both"/>
        <w:rPr>
          <w:rFonts w:eastAsia="Times New Roman" w:cstheme="minorHAnsi"/>
          <w:color w:val="000000"/>
        </w:rPr>
      </w:pPr>
      <w:r w:rsidRPr="001779D7">
        <w:rPr>
          <w:rFonts w:eastAsia="Times New Roman" w:cstheme="minorHAnsi"/>
          <w:color w:val="000000"/>
        </w:rPr>
        <w:t>Max weight of item 600</w:t>
      </w:r>
    </w:p>
    <w:p w14:paraId="3AD9C11A" w14:textId="0918A178" w:rsidR="00BA311F" w:rsidRPr="001779D7" w:rsidRDefault="00BA311F" w:rsidP="00E709B2">
      <w:pPr>
        <w:pStyle w:val="ListParagraph"/>
        <w:numPr>
          <w:ilvl w:val="0"/>
          <w:numId w:val="1"/>
        </w:numPr>
        <w:shd w:val="clear" w:color="auto" w:fill="FFFFFF"/>
        <w:spacing w:before="225" w:after="225" w:line="240" w:lineRule="auto"/>
        <w:jc w:val="both"/>
        <w:rPr>
          <w:rFonts w:eastAsia="Times New Roman" w:cstheme="minorHAnsi"/>
          <w:color w:val="000000"/>
        </w:rPr>
      </w:pPr>
      <w:r w:rsidRPr="001779D7">
        <w:rPr>
          <w:rFonts w:eastAsia="Times New Roman" w:cstheme="minorHAnsi"/>
          <w:color w:val="000000"/>
        </w:rPr>
        <w:t>Min weigh of item 5</w:t>
      </w:r>
    </w:p>
    <w:p w14:paraId="5EC3451B" w14:textId="24F08917" w:rsidR="00BA311F" w:rsidRPr="001779D7" w:rsidRDefault="00BA311F" w:rsidP="001779D7">
      <w:pPr>
        <w:pStyle w:val="ListParagraph"/>
        <w:numPr>
          <w:ilvl w:val="0"/>
          <w:numId w:val="1"/>
        </w:numPr>
        <w:shd w:val="clear" w:color="auto" w:fill="FFFFFF"/>
        <w:spacing w:before="225" w:after="225" w:line="240" w:lineRule="auto"/>
        <w:jc w:val="both"/>
        <w:rPr>
          <w:rFonts w:eastAsia="Times New Roman" w:cstheme="minorHAnsi"/>
          <w:color w:val="000000"/>
        </w:rPr>
      </w:pPr>
      <w:r w:rsidRPr="001779D7">
        <w:rPr>
          <w:rFonts w:eastAsia="Times New Roman" w:cstheme="minorHAnsi"/>
          <w:color w:val="000000"/>
        </w:rPr>
        <w:t>Max items 15</w:t>
      </w:r>
    </w:p>
    <w:p w14:paraId="3AC801E9" w14:textId="36CD18DB" w:rsidR="00396AA9" w:rsidRPr="001779D7" w:rsidRDefault="00396AA9" w:rsidP="001779D7">
      <w:pPr>
        <w:pStyle w:val="ListParagraph"/>
        <w:numPr>
          <w:ilvl w:val="0"/>
          <w:numId w:val="1"/>
        </w:numPr>
        <w:shd w:val="clear" w:color="auto" w:fill="FFFFFF"/>
        <w:spacing w:before="225" w:after="225" w:line="240" w:lineRule="auto"/>
        <w:jc w:val="both"/>
        <w:rPr>
          <w:rFonts w:eastAsia="Times New Roman" w:cstheme="minorHAnsi"/>
          <w:color w:val="000000"/>
        </w:rPr>
      </w:pPr>
      <w:r w:rsidRPr="001779D7">
        <w:rPr>
          <w:rFonts w:eastAsia="Times New Roman" w:cstheme="minorHAnsi"/>
          <w:color w:val="000000"/>
        </w:rPr>
        <w:t>Min items 3</w:t>
      </w:r>
    </w:p>
    <w:p w14:paraId="3231E708" w14:textId="3D85374A" w:rsidR="00396AA9" w:rsidRDefault="00396AA9" w:rsidP="00396AA9">
      <w:pPr>
        <w:shd w:val="clear" w:color="auto" w:fill="FFFFFF"/>
        <w:spacing w:before="225" w:after="225" w:line="240" w:lineRule="auto"/>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firstRow="1" w:lastRow="0" w:firstColumn="1" w:lastColumn="0" w:noHBand="0" w:noVBand="1"/>
      </w:tblPr>
      <w:tblGrid>
        <w:gridCol w:w="1129"/>
        <w:gridCol w:w="4962"/>
        <w:gridCol w:w="3259"/>
      </w:tblGrid>
      <w:tr w:rsidR="00396AA9" w14:paraId="6B4E06B9" w14:textId="77777777" w:rsidTr="00396AA9">
        <w:tc>
          <w:tcPr>
            <w:tcW w:w="1129" w:type="dxa"/>
          </w:tcPr>
          <w:p w14:paraId="6046CA8E" w14:textId="58E449EB" w:rsidR="00396AA9" w:rsidRDefault="00396AA9" w:rsidP="00396AA9">
            <w:pPr>
              <w:spacing w:before="225" w:after="225"/>
              <w:jc w:val="both"/>
              <w:rPr>
                <w:rFonts w:eastAsia="Times New Roman" w:cstheme="minorHAnsi"/>
                <w:color w:val="000000"/>
              </w:rPr>
            </w:pPr>
            <w:r>
              <w:rPr>
                <w:rFonts w:eastAsia="Times New Roman" w:cstheme="minorHAnsi"/>
                <w:color w:val="000000"/>
              </w:rPr>
              <w:t>Trip</w:t>
            </w:r>
          </w:p>
        </w:tc>
        <w:tc>
          <w:tcPr>
            <w:tcW w:w="4962" w:type="dxa"/>
          </w:tcPr>
          <w:p w14:paraId="16D58A19" w14:textId="1827C44D" w:rsidR="00396AA9" w:rsidRDefault="00396AA9" w:rsidP="00396AA9">
            <w:pPr>
              <w:spacing w:before="225" w:after="225"/>
              <w:jc w:val="both"/>
              <w:rPr>
                <w:rFonts w:eastAsia="Times New Roman" w:cstheme="minorHAnsi"/>
                <w:color w:val="000000"/>
              </w:rPr>
            </w:pPr>
            <w:r>
              <w:rPr>
                <w:rFonts w:eastAsia="Times New Roman" w:cstheme="minorHAnsi"/>
                <w:color w:val="000000"/>
              </w:rPr>
              <w:t>Input</w:t>
            </w:r>
          </w:p>
        </w:tc>
        <w:tc>
          <w:tcPr>
            <w:tcW w:w="3259" w:type="dxa"/>
          </w:tcPr>
          <w:p w14:paraId="191F92C3" w14:textId="281EA41F" w:rsidR="00396AA9" w:rsidRDefault="00396AA9" w:rsidP="00396AA9">
            <w:pPr>
              <w:spacing w:before="225" w:after="225"/>
              <w:jc w:val="both"/>
              <w:rPr>
                <w:rFonts w:eastAsia="Times New Roman" w:cstheme="minorHAnsi"/>
                <w:color w:val="000000"/>
              </w:rPr>
            </w:pPr>
            <w:r>
              <w:rPr>
                <w:rFonts w:eastAsia="Times New Roman" w:cstheme="minorHAnsi"/>
                <w:color w:val="000000"/>
              </w:rPr>
              <w:t>Output</w:t>
            </w:r>
            <w:r w:rsidR="001779D7">
              <w:rPr>
                <w:rFonts w:eastAsia="Times New Roman" w:cstheme="minorHAnsi"/>
                <w:color w:val="000000"/>
              </w:rPr>
              <w:t xml:space="preserve"> </w:t>
            </w:r>
          </w:p>
        </w:tc>
      </w:tr>
      <w:tr w:rsidR="00492B37" w14:paraId="40C687D5" w14:textId="77777777" w:rsidTr="00396AA9">
        <w:tc>
          <w:tcPr>
            <w:tcW w:w="1129" w:type="dxa"/>
          </w:tcPr>
          <w:p w14:paraId="75EB6DDF" w14:textId="05856151" w:rsidR="00492B37" w:rsidRDefault="00492B37" w:rsidP="00396AA9">
            <w:pPr>
              <w:spacing w:before="225" w:after="225"/>
              <w:jc w:val="both"/>
              <w:rPr>
                <w:rFonts w:eastAsia="Times New Roman" w:cstheme="minorHAnsi"/>
                <w:color w:val="000000"/>
              </w:rPr>
            </w:pPr>
          </w:p>
        </w:tc>
        <w:tc>
          <w:tcPr>
            <w:tcW w:w="4962" w:type="dxa"/>
          </w:tcPr>
          <w:p w14:paraId="63E2FB5F" w14:textId="2A3C04D6" w:rsidR="00492B37" w:rsidRDefault="00492B37" w:rsidP="00396AA9">
            <w:pPr>
              <w:spacing w:before="225" w:after="225"/>
              <w:jc w:val="both"/>
              <w:rPr>
                <w:rFonts w:eastAsia="Times New Roman" w:cstheme="minorHAnsi"/>
                <w:color w:val="000000"/>
              </w:rPr>
            </w:pPr>
            <w:r>
              <w:rPr>
                <w:rFonts w:eastAsia="Times New Roman" w:cstheme="minorHAnsi"/>
                <w:color w:val="000000"/>
              </w:rPr>
              <w:t>Item1 item2 item3</w:t>
            </w:r>
          </w:p>
        </w:tc>
        <w:tc>
          <w:tcPr>
            <w:tcW w:w="3259" w:type="dxa"/>
          </w:tcPr>
          <w:p w14:paraId="15D252FE" w14:textId="55636270" w:rsidR="00492B37" w:rsidRDefault="00492B37" w:rsidP="00396AA9">
            <w:pPr>
              <w:spacing w:before="225" w:after="225"/>
              <w:jc w:val="both"/>
              <w:rPr>
                <w:rFonts w:eastAsia="Times New Roman" w:cstheme="minorHAnsi"/>
                <w:color w:val="000000"/>
              </w:rPr>
            </w:pPr>
            <w:r>
              <w:rPr>
                <w:rFonts w:eastAsia="Times New Roman" w:cstheme="minorHAnsi"/>
                <w:color w:val="000000"/>
              </w:rPr>
              <w:t>Backpacker1 backpacker2</w:t>
            </w:r>
          </w:p>
        </w:tc>
      </w:tr>
      <w:tr w:rsidR="00396AA9" w14:paraId="3D93A587" w14:textId="77777777" w:rsidTr="00396AA9">
        <w:tc>
          <w:tcPr>
            <w:tcW w:w="1129" w:type="dxa"/>
          </w:tcPr>
          <w:p w14:paraId="2B64D6C7" w14:textId="48F491B7" w:rsidR="00396AA9" w:rsidRDefault="00396AA9" w:rsidP="00396AA9">
            <w:pPr>
              <w:spacing w:before="225" w:after="225"/>
              <w:jc w:val="both"/>
              <w:rPr>
                <w:rFonts w:eastAsia="Times New Roman" w:cstheme="minorHAnsi"/>
                <w:color w:val="000000"/>
              </w:rPr>
            </w:pPr>
            <w:r>
              <w:rPr>
                <w:rFonts w:eastAsia="Times New Roman" w:cstheme="minorHAnsi"/>
                <w:color w:val="000000"/>
              </w:rPr>
              <w:t>1</w:t>
            </w:r>
          </w:p>
        </w:tc>
        <w:tc>
          <w:tcPr>
            <w:tcW w:w="4962" w:type="dxa"/>
          </w:tcPr>
          <w:p w14:paraId="5690559A" w14:textId="58D7FC8E" w:rsidR="00396AA9" w:rsidRDefault="001779D7" w:rsidP="001779D7">
            <w:pPr>
              <w:shd w:val="clear" w:color="auto" w:fill="FFFFFF"/>
              <w:spacing w:before="225" w:after="225"/>
              <w:jc w:val="both"/>
              <w:rPr>
                <w:rFonts w:eastAsia="Times New Roman" w:cstheme="minorHAnsi"/>
                <w:color w:val="000000"/>
              </w:rPr>
            </w:pPr>
            <w:r w:rsidRPr="001779D7">
              <w:rPr>
                <w:rFonts w:eastAsia="Times New Roman" w:cstheme="minorHAnsi"/>
                <w:color w:val="000000"/>
              </w:rPr>
              <w:t>529 382 130 462 223 167 235 529</w:t>
            </w:r>
          </w:p>
        </w:tc>
        <w:tc>
          <w:tcPr>
            <w:tcW w:w="3259" w:type="dxa"/>
          </w:tcPr>
          <w:p w14:paraId="7A30CF75" w14:textId="5EAB6891" w:rsidR="00396AA9" w:rsidRDefault="001779D7" w:rsidP="00396AA9">
            <w:pPr>
              <w:spacing w:before="225" w:after="225"/>
              <w:jc w:val="both"/>
              <w:rPr>
                <w:rFonts w:eastAsia="Times New Roman" w:cstheme="minorHAnsi"/>
                <w:color w:val="000000"/>
              </w:rPr>
            </w:pPr>
            <w:r w:rsidRPr="001779D7">
              <w:rPr>
                <w:rFonts w:eastAsia="Times New Roman" w:cstheme="minorHAnsi"/>
                <w:color w:val="000000"/>
              </w:rPr>
              <w:t>1344 1313</w:t>
            </w:r>
          </w:p>
        </w:tc>
      </w:tr>
      <w:tr w:rsidR="00396AA9" w14:paraId="06731D0B" w14:textId="77777777" w:rsidTr="00396AA9">
        <w:tc>
          <w:tcPr>
            <w:tcW w:w="1129" w:type="dxa"/>
          </w:tcPr>
          <w:p w14:paraId="78E9AB72" w14:textId="68ED8E7D" w:rsidR="00396AA9" w:rsidRDefault="00396AA9" w:rsidP="00396AA9">
            <w:pPr>
              <w:spacing w:before="225" w:after="225"/>
              <w:jc w:val="both"/>
              <w:rPr>
                <w:rFonts w:eastAsia="Times New Roman" w:cstheme="minorHAnsi"/>
                <w:color w:val="000000"/>
              </w:rPr>
            </w:pPr>
            <w:r>
              <w:rPr>
                <w:rFonts w:eastAsia="Times New Roman" w:cstheme="minorHAnsi"/>
                <w:color w:val="000000"/>
              </w:rPr>
              <w:t>2</w:t>
            </w:r>
          </w:p>
        </w:tc>
        <w:tc>
          <w:tcPr>
            <w:tcW w:w="4962" w:type="dxa"/>
          </w:tcPr>
          <w:p w14:paraId="376322A2" w14:textId="3070B3B0" w:rsidR="00396AA9" w:rsidRDefault="001779D7" w:rsidP="00396AA9">
            <w:pPr>
              <w:spacing w:before="225" w:after="225"/>
              <w:jc w:val="both"/>
              <w:rPr>
                <w:rFonts w:eastAsia="Times New Roman" w:cstheme="minorHAnsi"/>
                <w:color w:val="000000"/>
              </w:rPr>
            </w:pPr>
            <w:r w:rsidRPr="001779D7">
              <w:rPr>
                <w:rFonts w:eastAsia="Times New Roman" w:cstheme="minorHAnsi"/>
                <w:color w:val="000000"/>
              </w:rPr>
              <w:t>528 129 376 504 543 363 213 138 206 440 504 418</w:t>
            </w:r>
          </w:p>
        </w:tc>
        <w:tc>
          <w:tcPr>
            <w:tcW w:w="3259" w:type="dxa"/>
          </w:tcPr>
          <w:p w14:paraId="7134822E" w14:textId="524CB07A" w:rsidR="00396AA9" w:rsidRDefault="001779D7" w:rsidP="00396AA9">
            <w:pPr>
              <w:spacing w:before="225" w:after="225"/>
              <w:jc w:val="both"/>
              <w:rPr>
                <w:rFonts w:eastAsia="Times New Roman" w:cstheme="minorHAnsi"/>
                <w:color w:val="000000"/>
              </w:rPr>
            </w:pPr>
            <w:r w:rsidRPr="001779D7">
              <w:rPr>
                <w:rFonts w:eastAsia="Times New Roman" w:cstheme="minorHAnsi"/>
                <w:color w:val="000000"/>
              </w:rPr>
              <w:t>2181 2181</w:t>
            </w:r>
          </w:p>
        </w:tc>
      </w:tr>
    </w:tbl>
    <w:p w14:paraId="20F8F7D4" w14:textId="0A4839F0" w:rsidR="00396AA9" w:rsidRDefault="00396AA9" w:rsidP="00396AA9">
      <w:pPr>
        <w:shd w:val="clear" w:color="auto" w:fill="FFFFFF"/>
        <w:spacing w:before="225" w:after="225" w:line="240" w:lineRule="auto"/>
        <w:jc w:val="both"/>
        <w:rPr>
          <w:rFonts w:eastAsia="Times New Roman" w:cstheme="minorHAnsi"/>
          <w:color w:val="000000"/>
        </w:rPr>
      </w:pPr>
    </w:p>
    <w:p w14:paraId="65840AC0" w14:textId="6AF72AB7" w:rsidR="008C01E9" w:rsidRPr="0035239B" w:rsidRDefault="008C01E9" w:rsidP="005E7AA3">
      <w:pPr>
        <w:pStyle w:val="ListParagraph"/>
        <w:numPr>
          <w:ilvl w:val="0"/>
          <w:numId w:val="2"/>
        </w:numPr>
        <w:rPr>
          <w:rFonts w:ascii="Calibri" w:hAnsi="Calibri" w:cs="Calibri"/>
          <w:color w:val="201F1E"/>
          <w:shd w:val="clear" w:color="auto" w:fill="FFFFFF"/>
        </w:rPr>
      </w:pPr>
      <w:r>
        <w:t>Remarks SOLID principles</w:t>
      </w:r>
    </w:p>
    <w:p w14:paraId="159D53A6" w14:textId="5C6441D1" w:rsidR="008C01E9" w:rsidRDefault="008C01E9" w:rsidP="008C01E9">
      <w:pPr>
        <w:pStyle w:val="ListParagraph"/>
        <w:numPr>
          <w:ilvl w:val="0"/>
          <w:numId w:val="2"/>
        </w:numPr>
      </w:pPr>
      <w:r w:rsidRPr="0035239B">
        <w:rPr>
          <w:rFonts w:ascii="Calibri" w:hAnsi="Calibri" w:cs="Calibri"/>
          <w:color w:val="201F1E"/>
          <w:shd w:val="clear" w:color="auto" w:fill="FFFFFF"/>
        </w:rPr>
        <w:t>Not finished? No problem. The main focus of this assignment is to get an idea of your method of problem solving, and of your code style. Make sure that what you are coding, is something you are proud of.</w:t>
      </w:r>
      <w:r>
        <w:rPr>
          <w:rFonts w:ascii="Calibri" w:hAnsi="Calibri" w:cs="Calibri"/>
          <w:color w:val="201F1E"/>
          <w:shd w:val="clear" w:color="auto" w:fill="FFFFFF"/>
        </w:rPr>
        <w:t xml:space="preserve"> (Send the code that you have done and if you want finish the solution and send us when is completed)</w:t>
      </w:r>
    </w:p>
    <w:p w14:paraId="0FE36F54" w14:textId="77777777" w:rsidR="00396AA9" w:rsidRDefault="00396AA9" w:rsidP="00396AA9">
      <w:pPr>
        <w:shd w:val="clear" w:color="auto" w:fill="FFFFFF"/>
        <w:spacing w:before="225" w:after="225" w:line="240" w:lineRule="auto"/>
        <w:jc w:val="both"/>
        <w:rPr>
          <w:rFonts w:eastAsia="Times New Roman" w:cstheme="minorHAnsi"/>
          <w:color w:val="000000"/>
        </w:rPr>
      </w:pPr>
    </w:p>
    <w:sectPr w:rsidR="00396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71F12"/>
    <w:multiLevelType w:val="hybridMultilevel"/>
    <w:tmpl w:val="5454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E73FB"/>
    <w:multiLevelType w:val="hybridMultilevel"/>
    <w:tmpl w:val="73EC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0F"/>
    <w:rsid w:val="001779D7"/>
    <w:rsid w:val="001E2639"/>
    <w:rsid w:val="00205C96"/>
    <w:rsid w:val="00396AA9"/>
    <w:rsid w:val="00407D59"/>
    <w:rsid w:val="00492B37"/>
    <w:rsid w:val="005E7AA3"/>
    <w:rsid w:val="00666F2B"/>
    <w:rsid w:val="006841FC"/>
    <w:rsid w:val="008C01E9"/>
    <w:rsid w:val="00B1300F"/>
    <w:rsid w:val="00B14DE6"/>
    <w:rsid w:val="00B5637F"/>
    <w:rsid w:val="00BA311F"/>
    <w:rsid w:val="00D4760E"/>
    <w:rsid w:val="00E709B2"/>
    <w:rsid w:val="00F8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BE45"/>
  <w15:chartTrackingRefBased/>
  <w15:docId w15:val="{A5CF1153-7ABC-4454-83BB-24B727E8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30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30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3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B1300F"/>
  </w:style>
  <w:style w:type="character" w:customStyle="1" w:styleId="mjxassistivemathml">
    <w:name w:val="mjx_assistive_mathml"/>
    <w:basedOn w:val="DefaultParagraphFont"/>
    <w:rsid w:val="00B1300F"/>
  </w:style>
  <w:style w:type="character" w:customStyle="1" w:styleId="mo">
    <w:name w:val="mo"/>
    <w:basedOn w:val="DefaultParagraphFont"/>
    <w:rsid w:val="00B1300F"/>
  </w:style>
  <w:style w:type="character" w:customStyle="1" w:styleId="mi">
    <w:name w:val="mi"/>
    <w:basedOn w:val="DefaultParagraphFont"/>
    <w:rsid w:val="00B1300F"/>
  </w:style>
  <w:style w:type="table" w:styleId="TableGrid">
    <w:name w:val="Table Grid"/>
    <w:basedOn w:val="TableNormal"/>
    <w:uiPriority w:val="39"/>
    <w:rsid w:val="00396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910872">
      <w:bodyDiv w:val="1"/>
      <w:marLeft w:val="0"/>
      <w:marRight w:val="0"/>
      <w:marTop w:val="0"/>
      <w:marBottom w:val="0"/>
      <w:divBdr>
        <w:top w:val="none" w:sz="0" w:space="0" w:color="auto"/>
        <w:left w:val="none" w:sz="0" w:space="0" w:color="auto"/>
        <w:bottom w:val="none" w:sz="0" w:space="0" w:color="auto"/>
        <w:right w:val="none" w:sz="0" w:space="0" w:color="auto"/>
      </w:divBdr>
    </w:div>
    <w:div w:id="1062022419">
      <w:bodyDiv w:val="1"/>
      <w:marLeft w:val="0"/>
      <w:marRight w:val="0"/>
      <w:marTop w:val="0"/>
      <w:marBottom w:val="0"/>
      <w:divBdr>
        <w:top w:val="none" w:sz="0" w:space="0" w:color="auto"/>
        <w:left w:val="none" w:sz="0" w:space="0" w:color="auto"/>
        <w:bottom w:val="none" w:sz="0" w:space="0" w:color="auto"/>
        <w:right w:val="none" w:sz="0" w:space="0" w:color="auto"/>
      </w:divBdr>
    </w:div>
    <w:div w:id="1224869686">
      <w:bodyDiv w:val="1"/>
      <w:marLeft w:val="0"/>
      <w:marRight w:val="0"/>
      <w:marTop w:val="0"/>
      <w:marBottom w:val="0"/>
      <w:divBdr>
        <w:top w:val="none" w:sz="0" w:space="0" w:color="auto"/>
        <w:left w:val="none" w:sz="0" w:space="0" w:color="auto"/>
        <w:bottom w:val="none" w:sz="0" w:space="0" w:color="auto"/>
        <w:right w:val="none" w:sz="0" w:space="0" w:color="auto"/>
      </w:divBdr>
    </w:div>
    <w:div w:id="1552185144">
      <w:bodyDiv w:val="1"/>
      <w:marLeft w:val="0"/>
      <w:marRight w:val="0"/>
      <w:marTop w:val="0"/>
      <w:marBottom w:val="0"/>
      <w:divBdr>
        <w:top w:val="none" w:sz="0" w:space="0" w:color="auto"/>
        <w:left w:val="none" w:sz="0" w:space="0" w:color="auto"/>
        <w:bottom w:val="none" w:sz="0" w:space="0" w:color="auto"/>
        <w:right w:val="none" w:sz="0" w:space="0" w:color="auto"/>
      </w:divBdr>
    </w:div>
    <w:div w:id="174502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CD12755D25E047986FD1EA7E098138" ma:contentTypeVersion="5" ma:contentTypeDescription="Create a new document." ma:contentTypeScope="" ma:versionID="657a02cf5553d2d614c454c9457d4658">
  <xsd:schema xmlns:xsd="http://www.w3.org/2001/XMLSchema" xmlns:xs="http://www.w3.org/2001/XMLSchema" xmlns:p="http://schemas.microsoft.com/office/2006/metadata/properties" xmlns:ns3="7c68515b-3a4d-4623-a41e-e230610fc887" xmlns:ns4="ee2953a8-31e2-48b3-8272-b15d5e03c40e" targetNamespace="http://schemas.microsoft.com/office/2006/metadata/properties" ma:root="true" ma:fieldsID="23f1f07b1a9754ebbadde543a946e354" ns3:_="" ns4:_="">
    <xsd:import namespace="7c68515b-3a4d-4623-a41e-e230610fc887"/>
    <xsd:import namespace="ee2953a8-31e2-48b3-8272-b15d5e03c4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8515b-3a4d-4623-a41e-e230610fc8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2953a8-31e2-48b3-8272-b15d5e03c4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6C1086-A200-4868-B3D3-CC98804CCC9B}">
  <ds:schemaRefs>
    <ds:schemaRef ds:uri="http://schemas.microsoft.com/sharepoint/v3/contenttype/forms"/>
  </ds:schemaRefs>
</ds:datastoreItem>
</file>

<file path=customXml/itemProps2.xml><?xml version="1.0" encoding="utf-8"?>
<ds:datastoreItem xmlns:ds="http://schemas.openxmlformats.org/officeDocument/2006/customXml" ds:itemID="{C00FC7EF-2C63-4FAC-BA47-86E9B2D9EF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BC8EDA-2D03-4A09-923F-D74DEBA75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8515b-3a4d-4623-a41e-e230610fc887"/>
    <ds:schemaRef ds:uri="ee2953a8-31e2-48b3-8272-b15d5e03c4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Gonzalez</dc:creator>
  <cp:keywords/>
  <dc:description/>
  <cp:lastModifiedBy>Ruben Gonzalez</cp:lastModifiedBy>
  <cp:revision>8</cp:revision>
  <dcterms:created xsi:type="dcterms:W3CDTF">2020-10-06T14:52:00Z</dcterms:created>
  <dcterms:modified xsi:type="dcterms:W3CDTF">2020-10-08T07:23:00Z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0x010100F9CD12755D25E047986FD1EA7E098138</vt:lpwstr>
  </property>
</Properties>
</file>