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How to deploy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Open docker folder.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If you use Windows. Then execute directly the start script. 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This supposes that docker for windows is already available.</w:t>
      </w:r>
    </w:p>
    <w:p>
      <w:pPr>
        <w:numPr>
          <w:ilvl w:val="0"/>
          <w:numId w:val="0"/>
        </w:numPr>
        <w:rPr>
          <w:rFonts w:hint="default" w:ascii="Arial" w:hAnsi="Arial"/>
          <w:lang w:val="en-US"/>
        </w:rPr>
      </w:pPr>
      <w:r>
        <w:rPr>
          <w:rFonts w:hint="default" w:ascii="Arial" w:hAnsi="Arial" w:cs="Arial"/>
          <w:lang w:val="en-US"/>
        </w:rPr>
        <w:t xml:space="preserve">*Note: Docker-machine for windows uses as default the ip </w:t>
      </w:r>
      <w:r>
        <w:rPr>
          <w:rFonts w:hint="default" w:ascii="Arial" w:hAnsi="Arial"/>
          <w:lang w:val="en-US"/>
        </w:rPr>
        <w:t>192.168.99.100 . If this is tweaked then you must adjust this ip accordingly to docker-compose.yml in DATABASE_URL environment property.</w:t>
      </w:r>
    </w:p>
    <w:p>
      <w:pPr>
        <w:numPr>
          <w:ilvl w:val="0"/>
          <w:numId w:val="0"/>
        </w:numPr>
        <w:rPr>
          <w:rFonts w:hint="default" w:ascii="Arial" w:hAnsi="Arial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If you use Linux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In docker-compose.yml change the ip in environment property DATABASE_URL from 192.168.99.100 to localhost. Docker for linux uses as default ip for docker localhost. If this is tweaked then you must adjust this ip accordingly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Execute the start script.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**Note for both environments: If another docker container for postgresql already runs under port 5432 it must be first removed with “docker container rm -f container_name” and then we can execute the start script.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Wait 20-30 seconds for sping boot to start up.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How to Test</w:t>
      </w:r>
    </w:p>
    <w:p>
      <w:pPr>
        <w:numPr>
          <w:numId w:val="0"/>
        </w:numPr>
        <w:ind w:leftChars="0"/>
        <w:rPr>
          <w:rFonts w:hint="default" w:ascii="Arial" w:hAnsi="Arial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WSDL file should be available in Windows under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fldChar w:fldCharType="begin"/>
      </w:r>
      <w:r>
        <w:rPr>
          <w:rFonts w:hint="default" w:ascii="Arial" w:hAnsi="Arial"/>
          <w:lang w:val="en-US"/>
        </w:rPr>
        <w:instrText xml:space="preserve"> HYPERLINK "http://192.168.99.100/ws/map-points.wsdl" </w:instrText>
      </w:r>
      <w:r>
        <w:rPr>
          <w:rFonts w:hint="default" w:ascii="Arial" w:hAnsi="Arial"/>
          <w:lang w:val="en-US"/>
        </w:rPr>
        <w:fldChar w:fldCharType="separate"/>
      </w:r>
      <w:r>
        <w:rPr>
          <w:rStyle w:val="3"/>
          <w:rFonts w:hint="default" w:ascii="Arial" w:hAnsi="Arial"/>
          <w:lang w:val="en-US"/>
        </w:rPr>
        <w:t>http://192.168.99.100/ws/map-points.wsdl</w:t>
      </w:r>
      <w:r>
        <w:rPr>
          <w:rFonts w:hint="default" w:ascii="Arial" w:hAnsi="Arial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Or</w:t>
      </w:r>
    </w:p>
    <w:p>
      <w:pPr>
        <w:numPr>
          <w:numId w:val="0"/>
        </w:numPr>
        <w:ind w:left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fldChar w:fldCharType="begin"/>
      </w:r>
      <w:r>
        <w:rPr>
          <w:rFonts w:hint="default" w:ascii="Arial" w:hAnsi="Arial"/>
          <w:lang w:val="en-US"/>
        </w:rPr>
        <w:instrText xml:space="preserve"> HYPERLINK "http://localhost:9595/ws/map-points.wsdl" </w:instrText>
      </w:r>
      <w:r>
        <w:rPr>
          <w:rFonts w:hint="default" w:ascii="Arial" w:hAnsi="Arial"/>
          <w:lang w:val="en-US"/>
        </w:rPr>
        <w:fldChar w:fldCharType="separate"/>
      </w:r>
      <w:r>
        <w:rPr>
          <w:rStyle w:val="3"/>
          <w:rFonts w:hint="default" w:ascii="Arial" w:hAnsi="Arial"/>
          <w:lang w:val="en-US"/>
        </w:rPr>
        <w:t>http://localhost:9595/ws/map-points.wsdl</w:t>
      </w:r>
      <w:r>
        <w:rPr>
          <w:rFonts w:hint="default" w:ascii="Arial" w:hAnsi="Arial"/>
          <w:lang w:val="en-US"/>
        </w:rPr>
        <w:fldChar w:fldCharType="end"/>
      </w:r>
      <w:r>
        <w:rPr>
          <w:rFonts w:hint="default" w:ascii="Arial" w:hAnsi="Arial"/>
          <w:lang w:val="en-US"/>
        </w:rPr>
        <w:t xml:space="preserve">  in linux environment.</w:t>
      </w:r>
    </w:p>
    <w:p>
      <w:pPr>
        <w:numPr>
          <w:numId w:val="0"/>
        </w:numPr>
        <w:ind w:leftChars="0"/>
        <w:rPr>
          <w:rFonts w:hint="default" w:ascii="Arial" w:hAnsi="Arial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Then using a free version of SoapUi which can be found under </w:t>
      </w:r>
      <w:r>
        <w:rPr>
          <w:rFonts w:hint="default" w:ascii="Arial" w:hAnsi="Arial"/>
          <w:lang w:val="en-US"/>
        </w:rPr>
        <w:fldChar w:fldCharType="begin"/>
      </w:r>
      <w:r>
        <w:rPr>
          <w:rFonts w:hint="default" w:ascii="Arial" w:hAnsi="Arial"/>
          <w:lang w:val="en-US"/>
        </w:rPr>
        <w:instrText xml:space="preserve"> HYPERLINK "https://www.soapui.org/" </w:instrText>
      </w:r>
      <w:r>
        <w:rPr>
          <w:rFonts w:hint="default" w:ascii="Arial" w:hAnsi="Arial"/>
          <w:lang w:val="en-US"/>
        </w:rPr>
        <w:fldChar w:fldCharType="separate"/>
      </w:r>
      <w:r>
        <w:rPr>
          <w:rStyle w:val="3"/>
          <w:rFonts w:hint="default" w:ascii="Arial" w:hAnsi="Arial"/>
          <w:lang w:val="en-US"/>
        </w:rPr>
        <w:t>https://www.soapui.org/</w:t>
      </w:r>
      <w:r>
        <w:rPr>
          <w:rFonts w:hint="default" w:ascii="Arial" w:hAnsi="Arial"/>
          <w:lang w:val="en-US"/>
        </w:rPr>
        <w:fldChar w:fldCharType="end"/>
      </w:r>
      <w:r>
        <w:rPr>
          <w:rFonts w:hint="default" w:ascii="Arial" w:hAnsi="Arial"/>
          <w:lang w:val="en-US"/>
        </w:rPr>
        <w:t xml:space="preserve"> we can create a project by importing the above link of our wsdl file.</w:t>
      </w:r>
    </w:p>
    <w:p>
      <w:pPr>
        <w:numPr>
          <w:numId w:val="0"/>
        </w:numPr>
        <w:ind w:left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Then all endpoints can be tested easily. </w:t>
      </w:r>
    </w:p>
    <w:p>
      <w:pPr>
        <w:numPr>
          <w:numId w:val="0"/>
        </w:numPr>
        <w:ind w:leftChars="0"/>
        <w:rPr>
          <w:rFonts w:hint="default" w:ascii="Arial" w:hAnsi="Arial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What will be deployed with start script</w:t>
      </w:r>
    </w:p>
    <w:p>
      <w:pPr>
        <w:numPr>
          <w:numId w:val="0"/>
        </w:numPr>
        <w:ind w:leftChars="0"/>
        <w:rPr>
          <w:rFonts w:hint="default" w:ascii="Arial" w:hAnsi="Arial"/>
          <w:lang w:val="en-US"/>
        </w:rPr>
      </w:pPr>
    </w:p>
    <w:p>
      <w:pPr>
        <w:numPr>
          <w:ilvl w:val="0"/>
          <w:numId w:val="3"/>
        </w:numPr>
        <w:ind w:left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One docker container will be started for PostgreSQL which will be available under port 5432. This PostgreSQL container will come from a custom image of PostgreSQL which comes with PostGIS extension installed. PostGIS extension will be used to store and retrieve geospatial data from our database.</w:t>
      </w:r>
    </w:p>
    <w:p>
      <w:pPr>
        <w:numPr>
          <w:numId w:val="0"/>
        </w:numPr>
        <w:ind w:left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During startup of our docker database </w:t>
      </w:r>
      <w:r>
        <w:rPr>
          <w:rFonts w:hint="default" w:ascii="Arial" w:hAnsi="Arial"/>
          <w:b/>
          <w:bCs/>
          <w:u w:val="single"/>
          <w:lang w:val="en-US"/>
        </w:rPr>
        <w:t>about 15.500 rows will be imported from an existing worldcitiesCSV file</w:t>
      </w:r>
      <w:r>
        <w:rPr>
          <w:rFonts w:hint="default" w:ascii="Arial" w:hAnsi="Arial"/>
          <w:lang w:val="en-US"/>
        </w:rPr>
        <w:t xml:space="preserve">. Our Database will contain data for most big cities around the world. </w:t>
      </w:r>
    </w:p>
    <w:p>
      <w:pPr>
        <w:numPr>
          <w:numId w:val="0"/>
        </w:numPr>
        <w:ind w:left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These information include:</w:t>
      </w:r>
    </w:p>
    <w:p>
      <w:pPr>
        <w:numPr>
          <w:ilvl w:val="0"/>
          <w:numId w:val="4"/>
        </w:numPr>
        <w:ind w:left="100" w:leftChars="0" w:firstLine="0" w:firstLine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Name of the city</w:t>
      </w:r>
    </w:p>
    <w:p>
      <w:pPr>
        <w:numPr>
          <w:ilvl w:val="0"/>
          <w:numId w:val="4"/>
        </w:numPr>
        <w:ind w:left="100" w:leftChars="0" w:firstLine="0" w:firstLine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Name of the country</w:t>
      </w:r>
    </w:p>
    <w:p>
      <w:pPr>
        <w:numPr>
          <w:ilvl w:val="0"/>
          <w:numId w:val="4"/>
        </w:numPr>
        <w:ind w:left="100" w:leftChars="0" w:firstLine="0" w:firstLine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Population of the city</w:t>
      </w:r>
    </w:p>
    <w:p>
      <w:pPr>
        <w:numPr>
          <w:ilvl w:val="0"/>
          <w:numId w:val="4"/>
        </w:numPr>
        <w:ind w:left="100" w:leftChars="0" w:firstLine="0" w:firstLine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Coordinates of a point in the center of the city. Coordinates are stored in geospatial format as a Geometry Point.</w:t>
      </w:r>
    </w:p>
    <w:p>
      <w:pPr>
        <w:numPr>
          <w:ilvl w:val="0"/>
          <w:numId w:val="4"/>
        </w:numPr>
        <w:ind w:left="100" w:leftChars="0" w:firstLine="0" w:firstLine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Each row will also contain another column with the name request_counter with starting value of 0. This counter will be increased each time a row is selected as the nearest point from our API.</w:t>
      </w:r>
    </w:p>
    <w:p>
      <w:pPr>
        <w:numPr>
          <w:numId w:val="0"/>
        </w:numPr>
        <w:rPr>
          <w:rFonts w:hint="default" w:ascii="Arial" w:hAnsi="Arial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One docker container will be started from our spring boot app under port 9595.</w:t>
      </w:r>
    </w:p>
    <w:p>
      <w:pPr>
        <w:numPr>
          <w:numId w:val="0"/>
        </w:numPr>
        <w:ind w:left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</w:t>
      </w:r>
    </w:p>
    <w:sectPr>
      <w:pgSz w:w="11906" w:h="16838"/>
      <w:pgMar w:top="873" w:right="1236" w:bottom="873" w:left="123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51A87D"/>
    <w:multiLevelType w:val="singleLevel"/>
    <w:tmpl w:val="A551A87D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EF2B4F3D"/>
    <w:multiLevelType w:val="singleLevel"/>
    <w:tmpl w:val="EF2B4F3D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2C014A2C"/>
    <w:multiLevelType w:val="singleLevel"/>
    <w:tmpl w:val="2C014A2C"/>
    <w:lvl w:ilvl="0" w:tentative="0">
      <w:start w:val="1"/>
      <w:numFmt w:val="upperLetter"/>
      <w:lvlText w:val="%1)"/>
      <w:lvlJc w:val="left"/>
      <w:pPr>
        <w:tabs>
          <w:tab w:val="left" w:pos="312"/>
        </w:tabs>
        <w:ind w:left="100" w:leftChars="0" w:firstLine="0" w:firstLineChars="0"/>
      </w:pPr>
    </w:lvl>
  </w:abstractNum>
  <w:abstractNum w:abstractNumId="3">
    <w:nsid w:val="7863FF62"/>
    <w:multiLevelType w:val="singleLevel"/>
    <w:tmpl w:val="7863FF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86699"/>
    <w:rsid w:val="11A97613"/>
    <w:rsid w:val="130A2BB6"/>
    <w:rsid w:val="1538388C"/>
    <w:rsid w:val="179B75B2"/>
    <w:rsid w:val="209C241A"/>
    <w:rsid w:val="21B71ACD"/>
    <w:rsid w:val="2260754C"/>
    <w:rsid w:val="23E337E4"/>
    <w:rsid w:val="27A93D52"/>
    <w:rsid w:val="283C4D25"/>
    <w:rsid w:val="28D313DB"/>
    <w:rsid w:val="2AD166FE"/>
    <w:rsid w:val="2B597A67"/>
    <w:rsid w:val="2C8673EA"/>
    <w:rsid w:val="2E470272"/>
    <w:rsid w:val="2E634E4E"/>
    <w:rsid w:val="2FD90346"/>
    <w:rsid w:val="30DC4607"/>
    <w:rsid w:val="322D7DBD"/>
    <w:rsid w:val="32954009"/>
    <w:rsid w:val="35663C34"/>
    <w:rsid w:val="35D850E1"/>
    <w:rsid w:val="36BD1647"/>
    <w:rsid w:val="40A93C35"/>
    <w:rsid w:val="42B13364"/>
    <w:rsid w:val="45BA2ECF"/>
    <w:rsid w:val="4AB22C8B"/>
    <w:rsid w:val="4D4662D7"/>
    <w:rsid w:val="55A323AC"/>
    <w:rsid w:val="5D2F5CA1"/>
    <w:rsid w:val="6212756A"/>
    <w:rsid w:val="62E1393C"/>
    <w:rsid w:val="63DE6C08"/>
    <w:rsid w:val="6A0F3091"/>
    <w:rsid w:val="6BE1643F"/>
    <w:rsid w:val="6DA56832"/>
    <w:rsid w:val="70B81BE1"/>
    <w:rsid w:val="73820C72"/>
    <w:rsid w:val="765C17E4"/>
    <w:rsid w:val="76C745CF"/>
    <w:rsid w:val="78024A60"/>
    <w:rsid w:val="7B5D615C"/>
    <w:rsid w:val="7D9C23D1"/>
    <w:rsid w:val="7EF95D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2020-09-20T09:53:00Z</dcterms:created>
  <dc:creator>panagiotis</dc:creator>
  <cp:lastModifiedBy>panagiotis</cp:lastModifiedBy>
  <dcterms:modified xsi:type="dcterms:W3CDTF">2020-09-20T10:48:51Z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