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Policy Depends on a Curve: Comparing Functional-Form Dependence in Fukushima Evacuation and Kansas Tax Reform</w:t>
      </w:r>
    </w:p>
    <w:p>
      <w:r>
        <w:t>Tatsuki Onishi</w:t>
      </w:r>
    </w:p>
    <w:p>
      <w:r>
        <w:t>Data Science and AI Innovation Research Promotion Center, Shiga University</w:t>
      </w:r>
    </w:p>
    <w:p>
      <w:r>
        <w:t>Corresponding author: bougtoir@gmail.com</w:t>
      </w:r>
    </w:p>
    <w:p>
      <w:r>
        <w:t>Journal: Journal of Comparative Policy Analysis</w:t>
      </w:r>
    </w:p>
    <w:p>
      <w:r>
        <w:t>Article type: Original research article</w:t>
      </w:r>
    </w:p>
    <w:p>
      <w:r>
        <w:t>Manuscript word count (all inclusive): 6,384</w:t>
      </w:r>
    </w:p>
    <w:p>
      <w:r>
        <w:t>Data and code: https://github.com/bougtoir/canonical-curves-reexamination</w:t>
      </w:r>
    </w:p>
    <w:p>
      <w:r>
        <w:t>Funding: No external funding.</w:t>
      </w:r>
    </w:p>
    <w:p>
      <w:r>
        <w:t>Competing interests: The author declares no competing interests.</w:t>
      </w:r>
    </w:p>
    <w:p>
      <w:r>
        <w:t>Artificial intelligence assistance. 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