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optimal: interior optima of endocrine feedback efficacy in a validated glucose–insulin–glucagon model</w:t>
      </w:r>
    </w:p>
    <w:p>
      <w:r>
        <w:t>Tatsuki Onishi</w:t>
      </w:r>
    </w:p>
    <w:p>
      <w:r>
        <w:t>Affiliation: (to be completed)</w:t>
      </w:r>
    </w:p>
    <w:p>
      <w:r>
        <w:t>Word count (abstract): 214</w:t>
      </w:r>
    </w:p>
    <w:p>
      <w:r>
        <w:t>Keywords: glucose homeostasis; insulin; glucagon; mathematical model; dose-response; feedback; Braess paradox</w:t>
      </w:r>
    </w:p>
    <w:p>
      <w:r>
        <w:br w:type="page"/>
      </w:r>
    </w:p>
    <w:p>
      <w:pPr>
        <w:pStyle w:val="Heading1"/>
      </w:pPr>
      <w:r>
        <w:t>Abstract</w:t>
      </w:r>
    </w:p>
    <w:p>
      <w:r>
        <w:t>Endocrine feedback loops are usually interpreted as needing maximal responsiveness to defend homeostasis. We tested whether maximum hormonal action is in fact optimal, using a validated 22-compartment glucose–insulin–glucagon model (revised Sorensen model) and a uniform intervention convention u in [0,1] scaling hormone action efficacy or secretion in either direction. Ten interventions (insulin and glucagon signalling and secretion, potentiation and inhibition) were swept across five challenges (fasting, intravenous and oral glucose tolerance tests, insulin tolerance test, continuous insulin infusion) and scored with a composite homeostatic loss combining hypo-/hyperglycaemic burden, variability, recovery dynamics and endocrine exposure. 7 of 50 intervention–challenge combinations showed strict interior optima (Type II, L(u</w:t>
      </w:r>
      <w:r>
        <w:rPr>
          <w:i/>
        </w:rPr>
        <w:t>) &lt; L(0) and &lt; L(1)), most prominently partial suppression of insulin secretion under IVGTT (u</w:t>
      </w:r>
      <w:r>
        <w:t xml:space="preserve"> = 0.74, loss 221.07 → 44.37 vs 82.44 at u = 1), arising because limiting the insulin excursion prevents reactive hypoglycaemia while retaining enough action to clear the load. Findings were robust to ±2-fold loss-weight perturbations and grid refinement, persisted in insulin-resistant and insulin-deficient states, and a qualitatively similar interior optimum appeared in a minimal HPT-axis model (thyroid suppression u* = 0.45). These results show that endocrine feedback systems can occupy Braess-like regimes in which maximal action is suboptimal.</w:t>
      </w:r>
    </w:p>
    <w:p>
      <w:pPr>
        <w:pStyle w:val="Heading1"/>
      </w:pPr>
      <w:r>
        <w:t>Keywords</w:t>
      </w:r>
    </w:p>
    <w:p>
      <w:r>
        <w:t>glucose homeostasis; insulin; glucagon; mathematical model; dose-response; feedback; Braess paradox; homeostatic regulation</w:t>
      </w:r>
    </w:p>
    <w:p>
      <w:pPr>
        <w:pStyle w:val="Heading1"/>
      </w:pPr>
      <w:r>
        <w:t>Introduction</w:t>
      </w:r>
    </w:p>
    <w:p>
      <w:r>
        <w:t>A foundational principle of endocrinology is that homeostatic systems are defended by maximally effective feedback: pancreatic β-cells release insulin to suppress post-prandial hyperglycaemia, α-cells release glucagon to avert hypoglycaemia, and each limb of the loop is assumed to perform best when operating at full strength. Yet network theory has long recognised that maximal local capacity can be globally counterproductive — most famously in Braess' paradox, where adding capacity to a traffic network degrades overall flow [1], and in its biological analogue where perturbation of a homeostatic network can produce paradoxical behaviour [2]. Within glucose regulation specifically, the islet α/β circuit is itself "paradoxical": insulin suppresses glucagon secretion while glucagon stimulates insulin secretion, a design shown to damp glucose overshoot [3].</w:t>
      </w:r>
    </w:p>
    <w:p>
      <w:r>
        <w:t xml:space="preserve">Whether maximum endocrine </w:t>
      </w:r>
      <w:r>
        <w:rPr>
          <w:i/>
        </w:rPr>
        <w:t>action</w:t>
      </w:r>
      <w:r>
        <w:t xml:space="preserve"> is optimal at the whole-organism level has not, to our knowledge, been tested in a validated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was validated against the upstream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Fifteen endpoints were computed per run on the post-challenge window: hypo-/hyperglycaemic burdens (thresholds 70 and 140 mg/dL), |G − 90| deviation, glucose AUC, SD and successive-difference RMSD, peak, nadir, recovery time, undershoot, and insulin/glucagon exposure. The composite loss L(u) is a weighted sum of normalised endpoints (weights and normalisation scales documented in the repository), emphasising hypoglycaemic burden most strongly.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secretion abolished). An exploratory 3-ODE HPT-axis model (TSH secretion with Hill feedback by T3, T4 and T3 pools) tested generality. All analyses regenerate via `python scripts/run_all.py`; 16 unit tests cover model integrity, the u = 0 identity, intervention semantics and the classifier.</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several glucagon-axis interventions have shallow interior optima.</w:t>
      </w:r>
    </w:p>
    <w:p>
      <w:r/>
      <w:r>
        <w:rPr>
          <w:b/>
        </w:rPr>
        <w:t>Strict interior optima (Type II) were found in 7 of 50 combinations</w:t>
      </w:r>
      <w:r>
        <w:t>, with a further 3 Type II* partial optima (Table 2). The strongest result is partial suppression of insulin secretion under IVGTT: u* = 0.74, with L falling from 221.07 at baseline to 44.37, while full ablation (u = 1) gives 82.44 — worse than the optimum but still better than baseline, i.e. the dose-response has a genuine interior minimum (Figure 4A). Global inhibition of insulin action showed a parallel optimum at u* = 0.70 (L = 47.24). Under CIVII, modest potentiation of insulin secretion was optimal (u* = 0.52; L = 3.78 vs 27.72 at maximum), showing the phenomenon is not restricted to inhibitory interventions.</w:t>
      </w:r>
    </w:p>
    <w:p>
      <w:pPr>
        <w:pStyle w:val="Heading2"/>
      </w:pPr>
      <w:r>
        <w:t>Mechanism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5). At u = 1, secretion is abolished, hypoglycaemia disappears but glucose never returns to target — the optimum interior point balances both failure modes. Under OGTT the glucagon-axis optima (u* = 0.03 for signalling inhibition, 0.91 for secretion potentiation) are shallower and driven mainly by reduced glycaemic variability, consistent with the islet's paradoxical feedback design [3].</w:t>
      </w:r>
    </w:p>
    <w:p>
      <w:pPr>
        <w:pStyle w:val="Heading2"/>
      </w:pPr>
      <w:r>
        <w:t>Robustness and controls</w:t>
      </w:r>
    </w:p>
    <w:p>
      <w:r>
        <w:t>Across all weight perturbations (each term family scaled ×0.5/×2 or zeroed), the interior-optimum classification of the headline cases was preserved in 93 % of perturbations, reverting only when the glucose-band terms themselves were removed (which removes the phenotype by construction) or when the optimum is shallow and the classification threshold is raised to 5 % (Figure 7; results/robustness/). Grid and solver checks confirmed classification stability; refined optima differed from coarse-grid estimates by ≤ 0.05. Pareto analysis (Figure 6) shows the interior points dominate on the hypoglycaemia–hyperglycaemia plane for the IVGTT cases: u* is simultaneously better on both axes than the u = 0 baseline.</w:t>
      </w:r>
    </w:p>
    <w:p>
      <w:pPr>
        <w:pStyle w:val="Heading2"/>
      </w:pPr>
      <w:r>
        <w:t>Disease-state extensions</w:t>
      </w:r>
    </w:p>
    <w:p>
      <w:r>
        <w:t>Under a T2DM-like state (insulin action halved; OGTT baseline loss rose from 6.81 to 12.19), interior optima persisted and shifted: potentiating insulin secretion became optimal at u* = 0.45 rather than at maximum, and glucagon secretion suppression retained a strong optimum (u* = 0.85). Under a T1DM-like state (no endogenous secretion), suppressing glucagon secretion showed a Type II optimum at u* = 0.80 for fasting (L 58.22 → 7.04), i.e. partial — not total — glucagon suppression is optimal when insulin is absent (Figure 8).</w:t>
      </w:r>
    </w:p>
    <w:p>
      <w:pPr>
        <w:pStyle w:val="Heading2"/>
      </w:pPr>
      <w:r>
        <w:t>Exploratory HPT extension</w:t>
      </w:r>
    </w:p>
    <w:p>
      <w:r>
        <w:t xml:space="preserve">In the minimal HPT model challenged with a 60-min T4 infusion, thyroid output </w:t>
      </w:r>
      <w:r>
        <w:rPr>
          <w:i/>
        </w:rPr>
        <w:t>inhibition</w:t>
      </w:r>
      <w:r>
        <w:t xml:space="preserve"> exhibited a Type II interior optimum at u* = 0.45 (L 17.93 → 2.71), while feedback potentiation improved monotonically (Type I) and thyroid potentiation gave no benefit (Type 0). This single-axis corroboration is hypothesis-generating only.</w:t>
      </w:r>
    </w:p>
    <w:p>
      <w:pPr>
        <w:pStyle w:val="Heading1"/>
      </w:pPr>
      <w:r>
        <w:t>Discussion</w:t>
      </w:r>
    </w:p>
    <w:p>
      <w:r>
        <w:t>We demonstrate, in a validated whole-body glucose–insulin–glucagon model, that maximal endocrine action is frequently not optimal: strict interior optima exist in 7 of 50 intervention–challenge pairs, span secretion and signalling, potentiation and inhibition, and persist under disease states and across loss-weighting schemes. The mechanism is a Braess-like tension [1,2]: pushing one limb of the loop harder over-commits the system to that direction, worsening the countervailing failure mode (here, reactive hypoglycaemia) faster than it improves the intended one. Moderate modulation can therefore dominate both extremes — the signature of an interior optimum rather than a dose plateau.</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robust. The composite loss embeds explicit clinical preferences (hypoglycaemia weighted heaviest); cases whose interior optimum is driven by variability revert to Type 0 when variability terms are removed, and we report those dependencies honestly. The HPT extension is exploratory, not a fitted clinical model. We make no claims about clinical doses, do not assert universal Braess behaviour, and do not claim superiority of partial agonists — the results are mechanistic and hypothesis-generating.</w:t>
      </w:r>
    </w:p>
    <w:p>
      <w:r>
        <w:t>These results suggest a general design principle for endocrine feedback: systems tuned near an interior optimum will respond to up-modulation with worsening in at least one direction, which is testable in other axes and in patient-level models.</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0.55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3.90</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0.44</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Type0</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58.22</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48.34</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311.73</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221.07</w:t>
            </w:r>
          </w:p>
        </w:tc>
        <w:tc>
          <w:tcPr>
            <w:tcW w:type="dxa" w:w="960"/>
          </w:tcPr>
          <w:p>
            <w:r>
              <w:t>185.72</w:t>
            </w:r>
          </w:p>
        </w:tc>
        <w:tc>
          <w:tcPr>
            <w:tcW w:type="dxa" w:w="960"/>
          </w:tcPr>
          <w:p>
            <w:r>
              <w:t>185.72</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384.66</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0.89</w:t>
            </w:r>
          </w:p>
        </w:tc>
        <w:tc>
          <w:tcPr>
            <w:tcW w:type="dxa" w:w="960"/>
          </w:tcPr>
          <w:p>
            <w:r>
              <w:t>221.07</w:t>
            </w:r>
          </w:p>
        </w:tc>
        <w:tc>
          <w:tcPr>
            <w:tcW w:type="dxa" w:w="960"/>
          </w:tcPr>
          <w:p>
            <w:r>
              <w:t>199.25</w:t>
            </w:r>
          </w:p>
        </w:tc>
        <w:tc>
          <w:tcPr>
            <w:tcW w:type="dxa" w:w="960"/>
          </w:tcPr>
          <w:p>
            <w:r>
              <w:t>206.51</w:t>
            </w:r>
          </w:p>
        </w:tc>
        <w:tc>
          <w:tcPr>
            <w:tcW w:type="dxa" w:w="960"/>
          </w:tcPr>
          <w:p>
            <w:r>
              <w:t>21.82</w:t>
            </w:r>
          </w:p>
        </w:tc>
        <w:tc>
          <w:tcPr>
            <w:tcW w:type="dxa" w:w="960"/>
          </w:tcPr>
          <w:p>
            <w:r>
              <w:t>7.25</w:t>
            </w:r>
          </w:p>
        </w:tc>
      </w:tr>
      <w:tr>
        <w:tc>
          <w:tcPr>
            <w:tcW w:type="dxa" w:w="960"/>
          </w:tcPr>
          <w:p>
            <w:r>
              <w:t>Insulin signalling (inhibition)</w:t>
            </w:r>
          </w:p>
        </w:tc>
        <w:tc>
          <w:tcPr>
            <w:tcW w:type="dxa" w:w="960"/>
          </w:tcPr>
          <w:p>
            <w:r>
              <w:t>ivgtt</w:t>
            </w:r>
          </w:p>
        </w:tc>
        <w:tc>
          <w:tcPr>
            <w:tcW w:type="dxa" w:w="960"/>
          </w:tcPr>
          <w:p>
            <w:r>
              <w:t>TypeII</w:t>
            </w:r>
          </w:p>
        </w:tc>
        <w:tc>
          <w:tcPr>
            <w:tcW w:type="dxa" w:w="960"/>
          </w:tcPr>
          <w:p>
            <w:r>
              <w:t>0.70</w:t>
            </w:r>
          </w:p>
        </w:tc>
        <w:tc>
          <w:tcPr>
            <w:tcW w:type="dxa" w:w="960"/>
          </w:tcPr>
          <w:p>
            <w:r>
              <w:t>221.07</w:t>
            </w:r>
          </w:p>
        </w:tc>
        <w:tc>
          <w:tcPr>
            <w:tcW w:type="dxa" w:w="960"/>
          </w:tcPr>
          <w:p>
            <w:r>
              <w:t>47.24</w:t>
            </w:r>
          </w:p>
        </w:tc>
        <w:tc>
          <w:tcPr>
            <w:tcW w:type="dxa" w:w="960"/>
          </w:tcPr>
          <w:p>
            <w:r>
              <w:t>52.03</w:t>
            </w:r>
          </w:p>
        </w:tc>
        <w:tc>
          <w:tcPr>
            <w:tcW w:type="dxa" w:w="960"/>
          </w:tcPr>
          <w:p>
            <w:r>
              <w:t>173.83</w:t>
            </w:r>
          </w:p>
        </w:tc>
        <w:tc>
          <w:tcPr>
            <w:tcW w:type="dxa" w:w="960"/>
          </w:tcPr>
          <w:p>
            <w:r>
              <w:t>4.79</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267.22</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0.74</w:t>
            </w:r>
          </w:p>
        </w:tc>
        <w:tc>
          <w:tcPr>
            <w:tcW w:type="dxa" w:w="960"/>
          </w:tcPr>
          <w:p>
            <w:r>
              <w:t>221.07</w:t>
            </w:r>
          </w:p>
        </w:tc>
        <w:tc>
          <w:tcPr>
            <w:tcW w:type="dxa" w:w="960"/>
          </w:tcPr>
          <w:p>
            <w:r>
              <w:t>44.37</w:t>
            </w:r>
          </w:p>
        </w:tc>
        <w:tc>
          <w:tcPr>
            <w:tcW w:type="dxa" w:w="960"/>
          </w:tcPr>
          <w:p>
            <w:r>
              <w:t>82.44</w:t>
            </w:r>
          </w:p>
        </w:tc>
        <w:tc>
          <w:tcPr>
            <w:tcW w:type="dxa" w:w="960"/>
          </w:tcPr>
          <w:p>
            <w:r>
              <w:t>176.70</w:t>
            </w:r>
          </w:p>
        </w:tc>
        <w:tc>
          <w:tcPr>
            <w:tcW w:type="dxa" w:w="960"/>
          </w:tcPr>
          <w:p>
            <w:r>
              <w:t>38.07</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414.75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308.84</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238.03</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0.96</w:t>
            </w:r>
          </w:p>
        </w:tc>
        <w:tc>
          <w:tcPr>
            <w:tcW w:type="dxa" w:w="960"/>
          </w:tcPr>
          <w:p>
            <w:r>
              <w:t>6.81</w:t>
            </w:r>
          </w:p>
        </w:tc>
        <w:tc>
          <w:tcPr>
            <w:tcW w:type="dxa" w:w="960"/>
          </w:tcPr>
          <w:p>
            <w:r>
              <w:t>4.32</w:t>
            </w:r>
          </w:p>
        </w:tc>
        <w:tc>
          <w:tcPr>
            <w:tcW w:type="dxa" w:w="960"/>
          </w:tcPr>
          <w:p>
            <w:r>
              <w:t>4.36</w:t>
            </w:r>
          </w:p>
        </w:tc>
        <w:tc>
          <w:tcPr>
            <w:tcW w:type="dxa" w:w="960"/>
          </w:tcPr>
          <w:p>
            <w:r>
              <w:t>2.49</w:t>
            </w:r>
          </w:p>
        </w:tc>
        <w:tc>
          <w:tcPr>
            <w:tcW w:type="dxa" w:w="960"/>
          </w:tcPr>
          <w:p>
            <w:r>
              <w:t>0.04</w:t>
            </w:r>
          </w:p>
        </w:tc>
      </w:tr>
      <w:tr>
        <w:tc>
          <w:tcPr>
            <w:tcW w:type="dxa" w:w="960"/>
          </w:tcPr>
          <w:p>
            <w:r>
              <w:t>Glucagon signalling (hepatic HGP)</w:t>
            </w:r>
          </w:p>
        </w:tc>
        <w:tc>
          <w:tcPr>
            <w:tcW w:type="dxa" w:w="960"/>
          </w:tcPr>
          <w:p>
            <w:r>
              <w:t>ogtt</w:t>
            </w:r>
          </w:p>
        </w:tc>
        <w:tc>
          <w:tcPr>
            <w:tcW w:type="dxa" w:w="960"/>
          </w:tcPr>
          <w:p>
            <w:r>
              <w:t>TypeII*</w:t>
            </w:r>
          </w:p>
        </w:tc>
        <w:tc>
          <w:tcPr>
            <w:tcW w:type="dxa" w:w="960"/>
          </w:tcPr>
          <w:p>
            <w:r>
              <w:t>0.74</w:t>
            </w:r>
          </w:p>
        </w:tc>
        <w:tc>
          <w:tcPr>
            <w:tcW w:type="dxa" w:w="960"/>
          </w:tcPr>
          <w:p>
            <w:r>
              <w:t>6.81</w:t>
            </w:r>
          </w:p>
        </w:tc>
        <w:tc>
          <w:tcPr>
            <w:tcW w:type="dxa" w:w="960"/>
          </w:tcPr>
          <w:p>
            <w:r>
              <w:t>6.42</w:t>
            </w:r>
          </w:p>
        </w:tc>
        <w:tc>
          <w:tcPr>
            <w:tcW w:type="dxa" w:w="960"/>
          </w:tcPr>
          <w:p>
            <w:r>
              <w:t>6.46</w:t>
            </w:r>
          </w:p>
        </w:tc>
        <w:tc>
          <w:tcPr>
            <w:tcW w:type="dxa" w:w="960"/>
          </w:tcPr>
          <w:p>
            <w:r>
              <w:t>0.39</w:t>
            </w:r>
          </w:p>
        </w:tc>
        <w:tc>
          <w:tcPr>
            <w:tcW w:type="dxa" w:w="960"/>
          </w:tcPr>
          <w:p>
            <w:r>
              <w:t>0.04</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6.81</w:t>
            </w:r>
          </w:p>
        </w:tc>
        <w:tc>
          <w:tcPr>
            <w:tcW w:type="dxa" w:w="960"/>
          </w:tcPr>
          <w:p>
            <w:r>
              <w:t>3.93</w:t>
            </w:r>
          </w:p>
        </w:tc>
        <w:tc>
          <w:tcPr>
            <w:tcW w:type="dxa" w:w="960"/>
          </w:tcPr>
          <w:p>
            <w:r>
              <w:t>3.93</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w:t>
            </w:r>
          </w:p>
        </w:tc>
        <w:tc>
          <w:tcPr>
            <w:tcW w:type="dxa" w:w="960"/>
          </w:tcPr>
          <w:p>
            <w:r>
              <w:t>0.91</w:t>
            </w:r>
          </w:p>
        </w:tc>
        <w:tc>
          <w:tcPr>
            <w:tcW w:type="dxa" w:w="960"/>
          </w:tcPr>
          <w:p>
            <w:r>
              <w:t>6.81</w:t>
            </w:r>
          </w:p>
        </w:tc>
        <w:tc>
          <w:tcPr>
            <w:tcW w:type="dxa" w:w="960"/>
          </w:tcPr>
          <w:p>
            <w:r>
              <w:t>6.43</w:t>
            </w:r>
          </w:p>
        </w:tc>
        <w:tc>
          <w:tcPr>
            <w:tcW w:type="dxa" w:w="960"/>
          </w:tcPr>
          <w:p>
            <w:r>
              <w:t>6.71</w:t>
            </w:r>
          </w:p>
        </w:tc>
        <w:tc>
          <w:tcPr>
            <w:tcW w:type="dxa" w:w="960"/>
          </w:tcPr>
          <w:p>
            <w:r>
              <w:t>0.38</w:t>
            </w:r>
          </w:p>
        </w:tc>
        <w:tc>
          <w:tcPr>
            <w:tcW w:type="dxa" w:w="960"/>
          </w:tcPr>
          <w:p>
            <w:r>
              <w:t>0.28</w:t>
            </w:r>
          </w:p>
        </w:tc>
      </w:tr>
      <w:tr>
        <w:tc>
          <w:tcPr>
            <w:tcW w:type="dxa" w:w="960"/>
          </w:tcPr>
          <w:p>
            <w:r>
              <w:t>Insulin signalling (inhibition)</w:t>
            </w:r>
          </w:p>
        </w:tc>
        <w:tc>
          <w:tcPr>
            <w:tcW w:type="dxa" w:w="960"/>
          </w:tcPr>
          <w:p>
            <w:r>
              <w:t>ogtt</w:t>
            </w:r>
          </w:p>
        </w:tc>
        <w:tc>
          <w:tcPr>
            <w:tcW w:type="dxa" w:w="960"/>
          </w:tcPr>
          <w:p>
            <w:r>
              <w:t>Type0</w:t>
            </w:r>
          </w:p>
        </w:tc>
        <w:tc>
          <w:tcPr>
            <w:tcW w:type="dxa" w:w="960"/>
          </w:tcPr>
          <w:p>
            <w:r>
              <w:t>0.05</w:t>
            </w:r>
          </w:p>
        </w:tc>
        <w:tc>
          <w:tcPr>
            <w:tcW w:type="dxa" w:w="960"/>
          </w:tcPr>
          <w:p>
            <w:r>
              <w:t>6.81</w:t>
            </w:r>
          </w:p>
        </w:tc>
        <w:tc>
          <w:tcPr>
            <w:tcW w:type="dxa" w:w="960"/>
          </w:tcPr>
          <w:p>
            <w:r>
              <w:t>6.73</w:t>
            </w:r>
          </w:p>
        </w:tc>
        <w:tc>
          <w:tcPr>
            <w:tcW w:type="dxa" w:w="960"/>
          </w:tcPr>
          <w:p>
            <w:r>
              <w:t>85.18</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w:t>
            </w:r>
          </w:p>
        </w:tc>
        <w:tc>
          <w:tcPr>
            <w:tcW w:type="dxa" w:w="960"/>
          </w:tcPr>
          <w:p>
            <w:r>
              <w:t>0.03</w:t>
            </w:r>
          </w:p>
        </w:tc>
        <w:tc>
          <w:tcPr>
            <w:tcW w:type="dxa" w:w="960"/>
          </w:tcPr>
          <w:p>
            <w:r>
              <w:t>6.81</w:t>
            </w:r>
          </w:p>
        </w:tc>
        <w:tc>
          <w:tcPr>
            <w:tcW w:type="dxa" w:w="960"/>
          </w:tcPr>
          <w:p>
            <w:r>
              <w:t>6.48</w:t>
            </w:r>
          </w:p>
        </w:tc>
        <w:tc>
          <w:tcPr>
            <w:tcW w:type="dxa" w:w="960"/>
          </w:tcPr>
          <w:p>
            <w:r>
              <w:t>6.74</w:t>
            </w:r>
          </w:p>
        </w:tc>
        <w:tc>
          <w:tcPr>
            <w:tcW w:type="dxa" w:w="960"/>
          </w:tcPr>
          <w:p>
            <w:r>
              <w:t>0.33</w:t>
            </w:r>
          </w:p>
        </w:tc>
        <w:tc>
          <w:tcPr>
            <w:tcW w:type="dxa" w:w="960"/>
          </w:tcPr>
          <w:p>
            <w:r>
              <w:t>0.26</w:t>
            </w:r>
          </w:p>
        </w:tc>
      </w:tr>
      <w:tr>
        <w:tc>
          <w:tcPr>
            <w:tcW w:type="dxa" w:w="960"/>
          </w:tcPr>
          <w:p>
            <w:r>
              <w:t>Insulin secretion (impairment)</w:t>
            </w:r>
          </w:p>
        </w:tc>
        <w:tc>
          <w:tcPr>
            <w:tcW w:type="dxa" w:w="960"/>
          </w:tcPr>
          <w:p>
            <w:r>
              <w:t>ogtt</w:t>
            </w:r>
          </w:p>
        </w:tc>
        <w:tc>
          <w:tcPr>
            <w:tcW w:type="dxa" w:w="960"/>
          </w:tcPr>
          <w:p>
            <w:r>
              <w:t>Type0</w:t>
            </w:r>
          </w:p>
        </w:tc>
        <w:tc>
          <w:tcPr>
            <w:tcW w:type="dxa" w:w="960"/>
          </w:tcPr>
          <w:p>
            <w:r>
              <w:t>0.05</w:t>
            </w:r>
          </w:p>
        </w:tc>
        <w:tc>
          <w:tcPr>
            <w:tcW w:type="dxa" w:w="960"/>
          </w:tcPr>
          <w:p>
            <w:r>
              <w:t>6.81</w:t>
            </w:r>
          </w:p>
        </w:tc>
        <w:tc>
          <w:tcPr>
            <w:tcW w:type="dxa" w:w="960"/>
          </w:tcPr>
          <w:p>
            <w:r>
              <w:t>6.70</w:t>
            </w:r>
          </w:p>
        </w:tc>
        <w:tc>
          <w:tcPr>
            <w:tcW w:type="dxa" w:w="960"/>
          </w:tcPr>
          <w:p>
            <w:r>
              <w:t>217.87</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0.90</w:t>
            </w:r>
          </w:p>
        </w:tc>
        <w:tc>
          <w:tcPr>
            <w:tcW w:type="dxa" w:w="960"/>
          </w:tcPr>
          <w:p>
            <w:r>
              <w:t>6.81</w:t>
            </w:r>
          </w:p>
        </w:tc>
        <w:tc>
          <w:tcPr>
            <w:tcW w:type="dxa" w:w="960"/>
          </w:tcPr>
          <w:p>
            <w:r>
              <w:t>6.05</w:t>
            </w:r>
          </w:p>
        </w:tc>
        <w:tc>
          <w:tcPr>
            <w:tcW w:type="dxa" w:w="960"/>
          </w:tcPr>
          <w:p>
            <w:r>
              <w:t>6.28</w:t>
            </w:r>
          </w:p>
        </w:tc>
        <w:tc>
          <w:tcPr>
            <w:tcW w:type="dxa" w:w="960"/>
          </w:tcPr>
          <w:p>
            <w:r>
              <w:t>0.76</w:t>
            </w:r>
          </w:p>
        </w:tc>
        <w:tc>
          <w:tcPr>
            <w:tcW w:type="dxa" w:w="960"/>
          </w:tcPr>
          <w:p>
            <w:r>
              <w:t>0.23</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6.81</w:t>
            </w:r>
          </w:p>
        </w:tc>
        <w:tc>
          <w:tcPr>
            <w:tcW w:type="dxa" w:w="960"/>
          </w:tcPr>
          <w:p>
            <w:r>
              <w:t>4.23</w:t>
            </w:r>
          </w:p>
        </w:tc>
        <w:tc>
          <w:tcPr>
            <w:tcW w:type="dxa" w:w="960"/>
          </w:tcPr>
          <w:p>
            <w:r>
              <w:t>4.23</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TypeII*</w:t>
            </w:r>
          </w:p>
        </w:tc>
        <w:tc>
          <w:tcPr>
            <w:tcW w:type="dxa" w:w="960"/>
          </w:tcPr>
          <w:p>
            <w:r>
              <w:t>0.89</w:t>
            </w:r>
          </w:p>
        </w:tc>
        <w:tc>
          <w:tcPr>
            <w:tcW w:type="dxa" w:w="960"/>
          </w:tcPr>
          <w:p>
            <w:r>
              <w:t>6.81</w:t>
            </w:r>
          </w:p>
        </w:tc>
        <w:tc>
          <w:tcPr>
            <w:tcW w:type="dxa" w:w="960"/>
          </w:tcPr>
          <w:p>
            <w:r>
              <w:t>6.18</w:t>
            </w:r>
          </w:p>
        </w:tc>
        <w:tc>
          <w:tcPr>
            <w:tcW w:type="dxa" w:w="960"/>
          </w:tcPr>
          <w:p>
            <w:r>
              <w:t>6.26</w:t>
            </w:r>
          </w:p>
        </w:tc>
        <w:tc>
          <w:tcPr>
            <w:tcW w:type="dxa" w:w="960"/>
          </w:tcPr>
          <w:p>
            <w:r>
              <w:t>0.63</w:t>
            </w:r>
          </w:p>
        </w:tc>
        <w:tc>
          <w:tcPr>
            <w:tcW w:type="dxa" w:w="960"/>
          </w:tcPr>
          <w:p>
            <w:r>
              <w:t>0.07</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149.90</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69.18</w:t>
            </w:r>
          </w:p>
        </w:tc>
        <w:tc>
          <w:tcPr>
            <w:tcW w:type="dxa" w:w="960"/>
          </w:tcPr>
          <w:p>
            <w:r>
              <w:t>56.29</w:t>
            </w:r>
          </w:p>
        </w:tc>
        <w:tc>
          <w:tcPr>
            <w:tcW w:type="dxa" w:w="960"/>
          </w:tcPr>
          <w:p>
            <w:r>
              <w:t>56.29</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174.30</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0.90</w:t>
            </w:r>
          </w:p>
        </w:tc>
        <w:tc>
          <w:tcPr>
            <w:tcW w:type="dxa" w:w="960"/>
          </w:tcPr>
          <w:p>
            <w:r>
              <w:t>69.18</w:t>
            </w:r>
          </w:p>
        </w:tc>
        <w:tc>
          <w:tcPr>
            <w:tcW w:type="dxa" w:w="960"/>
          </w:tcPr>
          <w:p>
            <w:r>
              <w:t>54.21</w:t>
            </w:r>
          </w:p>
        </w:tc>
        <w:tc>
          <w:tcPr>
            <w:tcW w:type="dxa" w:w="960"/>
          </w:tcPr>
          <w:p>
            <w:r>
              <w:t>54.34</w:t>
            </w:r>
          </w:p>
        </w:tc>
        <w:tc>
          <w:tcPr>
            <w:tcW w:type="dxa" w:w="960"/>
          </w:tcPr>
          <w:p>
            <w:r>
              <w:t>14.97</w:t>
            </w:r>
          </w:p>
        </w:tc>
        <w:tc>
          <w:tcPr>
            <w:tcW w:type="dxa" w:w="960"/>
          </w:tcPr>
          <w:p>
            <w:r>
              <w:t>0.13</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69.18</w:t>
            </w:r>
          </w:p>
        </w:tc>
        <w:tc>
          <w:tcPr>
            <w:tcW w:type="dxa" w:w="960"/>
          </w:tcPr>
          <w:p>
            <w:r>
              <w:t>0.89</w:t>
            </w:r>
          </w:p>
        </w:tc>
        <w:tc>
          <w:tcPr>
            <w:tcW w:type="dxa" w:w="960"/>
          </w:tcPr>
          <w:p>
            <w:r>
              <w:t>0.89</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91.87</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1.00</w:t>
            </w:r>
          </w:p>
        </w:tc>
        <w:tc>
          <w:tcPr>
            <w:tcW w:type="dxa" w:w="960"/>
          </w:tcPr>
          <w:p>
            <w:r>
              <w:t>69.18</w:t>
            </w:r>
          </w:p>
        </w:tc>
        <w:tc>
          <w:tcPr>
            <w:tcW w:type="dxa" w:w="960"/>
          </w:tcPr>
          <w:p>
            <w:r>
              <w:t>20.28</w:t>
            </w:r>
          </w:p>
        </w:tc>
        <w:tc>
          <w:tcPr>
            <w:tcW w:type="dxa" w:w="960"/>
          </w:tcPr>
          <w:p>
            <w:r>
              <w:t>20.28</w:t>
            </w:r>
          </w:p>
        </w:tc>
        <w:tc>
          <w:tcPr>
            <w:tcW w:type="dxa" w:w="960"/>
          </w:tcPr>
          <w:p>
            <w:r>
              <w:t>nan</w:t>
            </w:r>
          </w:p>
        </w:tc>
        <w:tc>
          <w:tcPr>
            <w:tcW w:type="dxa" w:w="960"/>
          </w:tcPr>
          <w:p>
            <w:r>
              <w:t>nan</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410.19</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147.41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73.63</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5.00</w:t>
            </w:r>
          </w:p>
        </w:tc>
        <w:tc>
          <w:tcPr>
            <w:tcW w:type="dxa" w:w="960"/>
          </w:tcPr>
          <w:p>
            <w:r>
              <w:t>5.00</w:t>
            </w:r>
          </w:p>
        </w:tc>
        <w:tc>
          <w:tcPr>
            <w:tcW w:type="dxa" w:w="960"/>
          </w:tcPr>
          <w:p>
            <w:r>
              <w:t>9.55</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0.86</w:t>
            </w:r>
          </w:p>
        </w:tc>
        <w:tc>
          <w:tcPr>
            <w:tcW w:type="dxa" w:w="960"/>
          </w:tcPr>
          <w:p>
            <w:r>
              <w:t>5.00</w:t>
            </w:r>
          </w:p>
        </w:tc>
        <w:tc>
          <w:tcPr>
            <w:tcW w:type="dxa" w:w="960"/>
          </w:tcPr>
          <w:p>
            <w:r>
              <w:t>4.74</w:t>
            </w:r>
          </w:p>
        </w:tc>
        <w:tc>
          <w:tcPr>
            <w:tcW w:type="dxa" w:w="960"/>
          </w:tcPr>
          <w:p>
            <w:r>
              <w:t>4.81</w:t>
            </w:r>
          </w:p>
        </w:tc>
        <w:tc>
          <w:tcPr>
            <w:tcW w:type="dxa" w:w="960"/>
          </w:tcPr>
          <w:p>
            <w:r>
              <w:t>0.26</w:t>
            </w:r>
          </w:p>
        </w:tc>
        <w:tc>
          <w:tcPr>
            <w:tcW w:type="dxa" w:w="960"/>
          </w:tcPr>
          <w:p>
            <w:r>
              <w:t>0.07</w:t>
            </w:r>
          </w:p>
        </w:tc>
      </w:tr>
      <w:tr>
        <w:tc>
          <w:tcPr>
            <w:tcW w:type="dxa" w:w="960"/>
          </w:tcPr>
          <w:p>
            <w:r>
              <w:t>Insulin secretion (potentiation)</w:t>
            </w:r>
          </w:p>
        </w:tc>
        <w:tc>
          <w:tcPr>
            <w:tcW w:type="dxa" w:w="960"/>
          </w:tcPr>
          <w:p>
            <w:r>
              <w:t>civii</w:t>
            </w:r>
          </w:p>
        </w:tc>
        <w:tc>
          <w:tcPr>
            <w:tcW w:type="dxa" w:w="960"/>
          </w:tcPr>
          <w:p>
            <w:r>
              <w:t>TypeII</w:t>
            </w:r>
          </w:p>
        </w:tc>
        <w:tc>
          <w:tcPr>
            <w:tcW w:type="dxa" w:w="960"/>
          </w:tcPr>
          <w:p>
            <w:r>
              <w:t>0.52</w:t>
            </w:r>
          </w:p>
        </w:tc>
        <w:tc>
          <w:tcPr>
            <w:tcW w:type="dxa" w:w="960"/>
          </w:tcPr>
          <w:p>
            <w:r>
              <w:t>5.00</w:t>
            </w:r>
          </w:p>
        </w:tc>
        <w:tc>
          <w:tcPr>
            <w:tcW w:type="dxa" w:w="960"/>
          </w:tcPr>
          <w:p>
            <w:r>
              <w:t>3.78</w:t>
            </w:r>
          </w:p>
        </w:tc>
        <w:tc>
          <w:tcPr>
            <w:tcW w:type="dxa" w:w="960"/>
          </w:tcPr>
          <w:p>
            <w:r>
              <w:t>27.72</w:t>
            </w:r>
          </w:p>
        </w:tc>
        <w:tc>
          <w:tcPr>
            <w:tcW w:type="dxa" w:w="960"/>
          </w:tcPr>
          <w:p>
            <w:r>
              <w:t>1.22</w:t>
            </w:r>
          </w:p>
        </w:tc>
        <w:tc>
          <w:tcPr>
            <w:tcW w:type="dxa" w:w="960"/>
          </w:tcPr>
          <w:p>
            <w:r>
              <w:t>23.94</w:t>
            </w:r>
          </w:p>
        </w:tc>
      </w:tr>
      <w:tr>
        <w:tc>
          <w:tcPr>
            <w:tcW w:type="dxa" w:w="960"/>
          </w:tcPr>
          <w:p>
            <w:r>
              <w:t>Glucagon secretion (potentiation)</w:t>
            </w:r>
          </w:p>
        </w:tc>
        <w:tc>
          <w:tcPr>
            <w:tcW w:type="dxa" w:w="960"/>
          </w:tcPr>
          <w:p>
            <w:r>
              <w:t>civii</w:t>
            </w:r>
          </w:p>
        </w:tc>
        <w:tc>
          <w:tcPr>
            <w:tcW w:type="dxa" w:w="960"/>
          </w:tcPr>
          <w:p>
            <w:r>
              <w:t>TypeII*</w:t>
            </w:r>
          </w:p>
        </w:tc>
        <w:tc>
          <w:tcPr>
            <w:tcW w:type="dxa" w:w="960"/>
          </w:tcPr>
          <w:p>
            <w:r>
              <w:t>0.59</w:t>
            </w:r>
          </w:p>
        </w:tc>
        <w:tc>
          <w:tcPr>
            <w:tcW w:type="dxa" w:w="960"/>
          </w:tcPr>
          <w:p>
            <w:r>
              <w:t>5.00</w:t>
            </w:r>
          </w:p>
        </w:tc>
        <w:tc>
          <w:tcPr>
            <w:tcW w:type="dxa" w:w="960"/>
          </w:tcPr>
          <w:p>
            <w:r>
              <w:t>4.58</w:t>
            </w:r>
          </w:p>
        </w:tc>
        <w:tc>
          <w:tcPr>
            <w:tcW w:type="dxa" w:w="960"/>
          </w:tcPr>
          <w:p>
            <w:r>
              <w:t>4.67</w:t>
            </w:r>
          </w:p>
        </w:tc>
        <w:tc>
          <w:tcPr>
            <w:tcW w:type="dxa" w:w="960"/>
          </w:tcPr>
          <w:p>
            <w:r>
              <w:t>0.41</w:t>
            </w:r>
          </w:p>
        </w:tc>
        <w:tc>
          <w:tcPr>
            <w:tcW w:type="dxa" w:w="960"/>
          </w:tcPr>
          <w:p>
            <w:r>
              <w:t>0.08</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5.00</w:t>
            </w:r>
          </w:p>
        </w:tc>
        <w:tc>
          <w:tcPr>
            <w:tcW w:type="dxa" w:w="960"/>
          </w:tcPr>
          <w:p>
            <w:r>
              <w:t>2.90</w:t>
            </w:r>
          </w:p>
        </w:tc>
        <w:tc>
          <w:tcPr>
            <w:tcW w:type="dxa" w:w="960"/>
          </w:tcPr>
          <w:p>
            <w:r>
              <w:t>2.90</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0.05</w:t>
            </w:r>
          </w:p>
        </w:tc>
        <w:tc>
          <w:tcPr>
            <w:tcW w:type="dxa" w:w="960"/>
          </w:tcPr>
          <w:p>
            <w:r>
              <w:t>5.00</w:t>
            </w:r>
          </w:p>
        </w:tc>
        <w:tc>
          <w:tcPr>
            <w:tcW w:type="dxa" w:w="960"/>
          </w:tcPr>
          <w:p>
            <w:r>
              <w:t>4.98</w:t>
            </w:r>
          </w:p>
        </w:tc>
        <w:tc>
          <w:tcPr>
            <w:tcW w:type="dxa" w:w="960"/>
          </w:tcPr>
          <w:p>
            <w:r>
              <w:t>5.13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TypeII</w:t>
            </w:r>
          </w:p>
        </w:tc>
        <w:tc>
          <w:tcPr>
            <w:tcW w:type="dxa" w:w="960"/>
          </w:tcPr>
          <w:p>
            <w:r>
              <w:t>0.27</w:t>
            </w:r>
          </w:p>
        </w:tc>
        <w:tc>
          <w:tcPr>
            <w:tcW w:type="dxa" w:w="960"/>
          </w:tcPr>
          <w:p>
            <w:r>
              <w:t>5.00</w:t>
            </w:r>
          </w:p>
        </w:tc>
        <w:tc>
          <w:tcPr>
            <w:tcW w:type="dxa" w:w="960"/>
          </w:tcPr>
          <w:p>
            <w:r>
              <w:t>4.66</w:t>
            </w:r>
          </w:p>
        </w:tc>
        <w:tc>
          <w:tcPr>
            <w:tcW w:type="dxa" w:w="960"/>
          </w:tcPr>
          <w:p>
            <w:r>
              <w:t>13.54</w:t>
            </w:r>
          </w:p>
        </w:tc>
        <w:tc>
          <w:tcPr>
            <w:tcW w:type="dxa" w:w="960"/>
          </w:tcPr>
          <w:p>
            <w:r>
              <w:t>0.34</w:t>
            </w:r>
          </w:p>
        </w:tc>
        <w:tc>
          <w:tcPr>
            <w:tcW w:type="dxa" w:w="960"/>
          </w:tcPr>
          <w:p>
            <w:r>
              <w:t>8.88</w:t>
            </w:r>
          </w:p>
        </w:tc>
      </w:tr>
      <w:tr>
        <w:tc>
          <w:tcPr>
            <w:tcW w:type="dxa" w:w="960"/>
          </w:tcPr>
          <w:p>
            <w:r>
              <w:t>Glucagon secretion (suppression)</w:t>
            </w:r>
          </w:p>
        </w:tc>
        <w:tc>
          <w:tcPr>
            <w:tcW w:type="dxa" w:w="960"/>
          </w:tcPr>
          <w:p>
            <w:r>
              <w:t>civii</w:t>
            </w:r>
          </w:p>
        </w:tc>
        <w:tc>
          <w:tcPr>
            <w:tcW w:type="dxa" w:w="960"/>
          </w:tcPr>
          <w:p>
            <w:r>
              <w:t>Type0</w:t>
            </w:r>
          </w:p>
        </w:tc>
        <w:tc>
          <w:tcPr>
            <w:tcW w:type="dxa" w:w="960"/>
          </w:tcPr>
          <w:p>
            <w:r>
              <w:t>0.55</w:t>
            </w:r>
          </w:p>
        </w:tc>
        <w:tc>
          <w:tcPr>
            <w:tcW w:type="dxa" w:w="960"/>
          </w:tcPr>
          <w:p>
            <w:r>
              <w:t>5.00</w:t>
            </w:r>
          </w:p>
        </w:tc>
        <w:tc>
          <w:tcPr>
            <w:tcW w:type="dxa" w:w="960"/>
          </w:tcPr>
          <w:p>
            <w:r>
              <w:t>4.73</w:t>
            </w:r>
          </w:p>
        </w:tc>
        <w:tc>
          <w:tcPr>
            <w:tcW w:type="dxa" w:w="960"/>
          </w:tcPr>
          <w:p>
            <w:r>
              <w:t>246.42</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0.05</w:t>
            </w:r>
          </w:p>
        </w:tc>
        <w:tc>
          <w:tcPr>
            <w:tcW w:type="dxa" w:w="960"/>
          </w:tcPr>
          <w:p>
            <w:r>
              <w:t>5.00</w:t>
            </w:r>
          </w:p>
        </w:tc>
        <w:tc>
          <w:tcPr>
            <w:tcW w:type="dxa" w:w="960"/>
          </w:tcPr>
          <w:p>
            <w:r>
              <w:t>5.00</w:t>
            </w:r>
          </w:p>
        </w:tc>
        <w:tc>
          <w:tcPr>
            <w:tcW w:type="dxa" w:w="960"/>
          </w:tcPr>
          <w:p>
            <w:r>
              <w:t>5.69</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5.00</w:t>
            </w:r>
          </w:p>
        </w:tc>
        <w:tc>
          <w:tcPr>
            <w:tcW w:type="dxa" w:w="960"/>
          </w:tcPr>
          <w:p>
            <w:r>
              <w:t>5.00</w:t>
            </w:r>
          </w:p>
        </w:tc>
        <w:tc>
          <w:tcPr>
            <w:tcW w:type="dxa" w:w="960"/>
          </w:tcPr>
          <w:p>
            <w:r>
              <w:t>5.52</w:t>
            </w:r>
          </w:p>
        </w:tc>
        <w:tc>
          <w:tcPr>
            <w:tcW w:type="dxa" w:w="960"/>
          </w:tcPr>
          <w:p>
            <w:r>
              <w:t>nan</w:t>
            </w:r>
          </w:p>
        </w:tc>
        <w:tc>
          <w:tcPr>
            <w:tcW w:type="dxa" w:w="960"/>
          </w:tcPr>
          <w:p>
            <w:r>
              <w:t>nan</w:t>
            </w:r>
          </w:p>
        </w:tc>
      </w:tr>
    </w:tbl>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Glucose trajectories at baseline (u=0), interior optimum (u*) and maximum (u=1) for the headline Type II cases.</w:t>
      </w:r>
    </w:p>
    <w:p>
      <w:r>
        <w:t>Figure 5. Mechanism of the IVGTT interior optimum: insulin, glucagon and hepatic glucose production at u=0, u* and u=1.</w:t>
      </w:r>
    </w:p>
    <w:p>
      <w:r>
        <w:t>Figure 6. Pareto fronts: hypoglycaemic vs hyperglycaemic burden; labels give u.</w:t>
      </w:r>
    </w:p>
    <w:p>
      <w:r>
        <w:t>Figure 7. Sensitivity of the optimal modulation u* and classification to loss-weight perturbations.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