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Editor-in-Chief</w:t>
      </w:r>
    </w:p>
    <w:p>
      <w:r>
        <w:t>International Journal of Production Economics</w:t>
      </w:r>
    </w:p>
    <w:p>
      <w:r>
        <w:t>Dear Editor,</w:t>
      </w:r>
    </w:p>
    <w:p>
      <w:r>
        <w:t>Please consider the manuscript, "Functionally graded roofs for passive snow management: a reduced-order multiobjective modeling study," as a research article.</w:t>
      </w:r>
    </w:p>
    <w:p>
      <w:r>
        <w:t>The study presents a reproducible reduced-order multiobjective comparison of spatially uniform and functionally graded passive roof-snow strategies. It reports design-space, robustness, constructability, and decision-scenario results while explicitly limiting its claims to modeled evidence.</w:t>
      </w:r>
    </w:p>
    <w:p>
      <w:r>
        <w:t>The current analysis does not monetize economic or financial consequences. Journal-scope suitability should therefore be confirmed before submission.</w:t>
      </w:r>
    </w:p>
    <w:p>
      <w:r>
        <w:t>[CORRESPONDING AUTHOR TO CONFIRM ORIGINALITY, EXCLUSIVE SUBMISSION, AND AUTHOR APPROVAL BEFORE SUBMISSION]</w:t>
      </w:r>
    </w:p>
    <w:p>
      <w:r>
        <w:t>Sincerely,</w:t>
      </w:r>
    </w:p>
    <w:p>
      <w:r>
        <w:t>Tatsuki Onishi</w:t>
      </w:r>
    </w:p>
    <w:p>
      <w:r>
        <w:t>[AFFILIATION TO BE COMPLETED]</w:t>
      </w:r>
    </w:p>
    <w:p>
      <w:r>
        <w:t>[POSTAL ADDRESS TO BE COMPLETED]</w:t>
      </w:r>
    </w:p>
    <w:p>
      <w:r>
        <w:t>bougtoir@gmail.com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