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</w:t>
      </w:r>
    </w:p>
    <w:p>
      <w:pPr>
        <w:spacing w:before="280"/>
      </w:pPr>
      <w:r>
        <w:rPr>
          <w:b/>
          <w:sz w:val="18"/>
        </w:rPr>
        <w:t>Table 1. Official approval / NHI drug-price listing milestones.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FY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Bristol-Myers Squibb K.K. press release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FY2014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Gilead Sciences K.K. press release (2015-03)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(2015-05)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Gilead Sciences K.K. press release (2015-07)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(2015-08)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AbbVie GK press release (2017-09)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(2017-11)</w:t>
            </w:r>
          </w:p>
        </w:tc>
      </w:tr>
    </w:tbl>
    <w:p>
      <w:pPr>
        <w:spacing w:before="280"/>
      </w:pPr>
      <w:r>
        <w:rPr>
          <w:b/>
          <w:sz w:val="18"/>
        </w:rPr>
        <w:t>Table 2. National dispensed quantity by drug group and fiscal year (NDB Open Data).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Fiscal year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Peginterferon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Ribavirin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Conventional IFN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DAA total</w:t>
            </w:r>
          </w:p>
        </w:tc>
      </w:tr>
      <w:tr>
        <w:tc>
          <w:tcPr>
            <w:tcW w:type="dxa" w:w="1728"/>
          </w:tcPr>
          <w:p>
            <w:r>
              <w:t>2014</w:t>
            </w:r>
          </w:p>
        </w:tc>
        <w:tc>
          <w:tcPr>
            <w:tcW w:type="dxa" w:w="1728"/>
          </w:tcPr>
          <w:p>
            <w:r>
              <w:t>619,333</w:t>
            </w:r>
          </w:p>
        </w:tc>
        <w:tc>
          <w:tcPr>
            <w:tcW w:type="dxa" w:w="1728"/>
          </w:tcPr>
          <w:p>
            <w:r>
              <w:t>10,166,159</w:t>
            </w:r>
          </w:p>
        </w:tc>
        <w:tc>
          <w:tcPr>
            <w:tcW w:type="dxa" w:w="1728"/>
          </w:tcPr>
          <w:p>
            <w:r>
              <w:t>326,802</w:t>
            </w:r>
          </w:p>
        </w:tc>
        <w:tc>
          <w:tcPr>
            <w:tcW w:type="dxa" w:w="1728"/>
          </w:tcPr>
          <w:p>
            <w:r>
              <w:t>7,563,364</w:t>
            </w:r>
          </w:p>
        </w:tc>
      </w:tr>
      <w:tr>
        <w:tc>
          <w:tcPr>
            <w:tcW w:type="dxa" w:w="1728"/>
          </w:tcPr>
          <w:p>
            <w:r>
              <w:t>2015</w:t>
            </w:r>
          </w:p>
        </w:tc>
        <w:tc>
          <w:tcPr>
            <w:tcW w:type="dxa" w:w="1728"/>
          </w:tcPr>
          <w:p>
            <w:r>
              <w:t>131,081</w:t>
            </w:r>
          </w:p>
        </w:tc>
        <w:tc>
          <w:tcPr>
            <w:tcW w:type="dxa" w:w="1728"/>
          </w:tcPr>
          <w:p>
            <w:r>
              <w:t>8,100,850</w:t>
            </w:r>
          </w:p>
        </w:tc>
        <w:tc>
          <w:tcPr>
            <w:tcW w:type="dxa" w:w="1728"/>
          </w:tcPr>
          <w:p>
            <w:r>
              <w:t>224,563</w:t>
            </w:r>
          </w:p>
        </w:tc>
        <w:tc>
          <w:tcPr>
            <w:tcW w:type="dxa" w:w="1728"/>
          </w:tcPr>
          <w:p>
            <w:r>
              <w:t>19,547,983</w:t>
            </w:r>
          </w:p>
        </w:tc>
      </w:tr>
      <w:tr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33,688</w:t>
            </w:r>
          </w:p>
        </w:tc>
        <w:tc>
          <w:tcPr>
            <w:tcW w:type="dxa" w:w="1728"/>
          </w:tcPr>
          <w:p>
            <w:r>
              <w:t>4,849,660</w:t>
            </w:r>
          </w:p>
        </w:tc>
        <w:tc>
          <w:tcPr>
            <w:tcW w:type="dxa" w:w="1728"/>
          </w:tcPr>
          <w:p>
            <w:r>
              <w:t>168,967</w:t>
            </w:r>
          </w:p>
        </w:tc>
        <w:tc>
          <w:tcPr>
            <w:tcW w:type="dxa" w:w="1728"/>
          </w:tcPr>
          <w:p>
            <w:r>
              <w:t>6,783,118</w:t>
            </w:r>
          </w:p>
        </w:tc>
      </w:tr>
      <w:tr>
        <w:tc>
          <w:tcPr>
            <w:tcW w:type="dxa" w:w="1728"/>
          </w:tcPr>
          <w:p>
            <w:r>
              <w:t>2017</w:t>
            </w:r>
          </w:p>
        </w:tc>
        <w:tc>
          <w:tcPr>
            <w:tcW w:type="dxa" w:w="1728"/>
          </w:tcPr>
          <w:p>
            <w:r>
              <w:t>21,176</w:t>
            </w:r>
          </w:p>
        </w:tc>
        <w:tc>
          <w:tcPr>
            <w:tcW w:type="dxa" w:w="1728"/>
          </w:tcPr>
          <w:p>
            <w:r>
              <w:t>2,687,890</w:t>
            </w:r>
          </w:p>
        </w:tc>
        <w:tc>
          <w:tcPr>
            <w:tcW w:type="dxa" w:w="1728"/>
          </w:tcPr>
          <w:p>
            <w:r>
              <w:t>130,383</w:t>
            </w:r>
          </w:p>
        </w:tc>
        <w:tc>
          <w:tcPr>
            <w:tcW w:type="dxa" w:w="1728"/>
          </w:tcPr>
          <w:p>
            <w:r>
              <w:t>5,062,848</w:t>
            </w:r>
          </w:p>
        </w:tc>
      </w:tr>
      <w:tr>
        <w:tc>
          <w:tcPr>
            <w:tcW w:type="dxa" w:w="1728"/>
          </w:tcPr>
          <w:p>
            <w:r>
              <w:t>2018</w:t>
            </w:r>
          </w:p>
        </w:tc>
        <w:tc>
          <w:tcPr>
            <w:tcW w:type="dxa" w:w="1728"/>
          </w:tcPr>
          <w:p>
            <w:r>
              <w:t>14,162</w:t>
            </w:r>
          </w:p>
        </w:tc>
        <w:tc>
          <w:tcPr>
            <w:tcW w:type="dxa" w:w="1728"/>
          </w:tcPr>
          <w:p>
            <w:r>
              <w:t>3,124</w:t>
            </w:r>
          </w:p>
        </w:tc>
        <w:tc>
          <w:tcPr>
            <w:tcW w:type="dxa" w:w="1728"/>
          </w:tcPr>
          <w:p>
            <w:r>
              <w:t>103,120</w:t>
            </w:r>
          </w:p>
        </w:tc>
        <w:tc>
          <w:tcPr>
            <w:tcW w:type="dxa" w:w="1728"/>
          </w:tcPr>
          <w:p>
            <w:r>
              <w:t>5,051,120</w:t>
            </w:r>
          </w:p>
        </w:tc>
      </w:tr>
      <w:tr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10,961</w:t>
            </w:r>
          </w:p>
        </w:tc>
        <w:tc>
          <w:tcPr>
            <w:tcW w:type="dxa" w:w="1728"/>
          </w:tcPr>
          <w:p>
            <w:r>
              <w:t>62,956</w:t>
            </w:r>
          </w:p>
        </w:tc>
        <w:tc>
          <w:tcPr>
            <w:tcW w:type="dxa" w:w="1728"/>
          </w:tcPr>
          <w:p>
            <w:r>
              <w:t>75,458</w:t>
            </w:r>
          </w:p>
        </w:tc>
        <w:tc>
          <w:tcPr>
            <w:tcW w:type="dxa" w:w="1728"/>
          </w:tcPr>
          <w:p>
            <w:r>
              <w:t>3,165,028</w:t>
            </w:r>
          </w:p>
        </w:tc>
      </w:tr>
      <w:tr>
        <w:tc>
          <w:tcPr>
            <w:tcW w:type="dxa" w:w="1728"/>
          </w:tcPr>
          <w:p>
            <w:r>
              <w:t>2020</w:t>
            </w:r>
          </w:p>
        </w:tc>
        <w:tc>
          <w:tcPr>
            <w:tcW w:type="dxa" w:w="1728"/>
          </w:tcPr>
          <w:p>
            <w:r>
              <w:t>8,013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54,982</w:t>
            </w:r>
          </w:p>
        </w:tc>
        <w:tc>
          <w:tcPr>
            <w:tcW w:type="dxa" w:w="1728"/>
          </w:tcPr>
          <w:p>
            <w:r>
              <w:t>2,356,769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7,534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45,147</w:t>
            </w:r>
          </w:p>
        </w:tc>
        <w:tc>
          <w:tcPr>
            <w:tcW w:type="dxa" w:w="1728"/>
          </w:tcPr>
          <w:p>
            <w:r>
              <w:t>1,994,076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7,073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35,298</w:t>
            </w:r>
          </w:p>
        </w:tc>
        <w:tc>
          <w:tcPr>
            <w:tcW w:type="dxa" w:w="1728"/>
          </w:tcPr>
          <w:p>
            <w:r>
              <w:t>1,545,191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4,836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21,673</w:t>
            </w:r>
          </w:p>
        </w:tc>
        <w:tc>
          <w:tcPr>
            <w:tcW w:type="dxa" w:w="1728"/>
          </w:tcPr>
          <w:p>
            <w:r>
              <w:t>1,527,987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