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</w:t>
      </w:r>
    </w:p>
    <w:p>
      <w:pPr>
        <w:spacing w:before="280"/>
      </w:pPr>
      <w:r>
        <w:rPr>
          <w:b/>
          <w:sz w:val="18"/>
        </w:rPr>
        <w:t>表1．公式の承認・薬価収載イベント。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時期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薬剤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イベント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出所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FY2014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(2015-05)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Gilead Sciences K.K. press release (2015-07)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(2015-08)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PMDA new-drug approval / AbbVie GK press release (2017-09)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MHLW/Chuikyo NHI drug-price listing (2017-11)</w:t>
            </w:r>
          </w:p>
        </w:tc>
      </w:tr>
    </w:tbl>
    <w:p>
      <w:pPr>
        <w:spacing w:before="280"/>
      </w:pPr>
      <w:r>
        <w:rPr>
          <w:b/>
          <w:sz w:val="18"/>
        </w:rPr>
        <w:t>表2．薬効グループ別・年度別の全国処方数量（NDBオープンデータ）。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年度</w:t>
            </w:r>
          </w:p>
        </w:tc>
        <w:tc>
          <w:tcPr>
            <w:tcW w:type="dxa" w:w="1728"/>
          </w:tcPr>
          <w:p>
            <w:r>
              <w:rPr>
                <w:b/>
              </w:rPr>
              <w:t>ペグIFN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リバビリン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従来型IFN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DAA合計</w:t>
            </w:r>
          </w:p>
        </w:tc>
      </w:tr>
      <w:tr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619,333</w:t>
            </w:r>
          </w:p>
        </w:tc>
        <w:tc>
          <w:tcPr>
            <w:tcW w:type="dxa" w:w="1728"/>
          </w:tcPr>
          <w:p>
            <w:r>
              <w:t>10,166,159</w:t>
            </w:r>
          </w:p>
        </w:tc>
        <w:tc>
          <w:tcPr>
            <w:tcW w:type="dxa" w:w="1728"/>
          </w:tcPr>
          <w:p>
            <w:r>
              <w:t>326,802</w:t>
            </w:r>
          </w:p>
        </w:tc>
        <w:tc>
          <w:tcPr>
            <w:tcW w:type="dxa" w:w="1728"/>
          </w:tcPr>
          <w:p>
            <w:r>
              <w:t>7,563,364</w:t>
            </w:r>
          </w:p>
        </w:tc>
      </w:tr>
      <w:tr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131,081</w:t>
            </w:r>
          </w:p>
        </w:tc>
        <w:tc>
          <w:tcPr>
            <w:tcW w:type="dxa" w:w="1728"/>
          </w:tcPr>
          <w:p>
            <w:r>
              <w:t>8,100,850</w:t>
            </w:r>
          </w:p>
        </w:tc>
        <w:tc>
          <w:tcPr>
            <w:tcW w:type="dxa" w:w="1728"/>
          </w:tcPr>
          <w:p>
            <w:r>
              <w:t>224,563</w:t>
            </w:r>
          </w:p>
        </w:tc>
        <w:tc>
          <w:tcPr>
            <w:tcW w:type="dxa" w:w="1728"/>
          </w:tcPr>
          <w:p>
            <w:r>
              <w:t>19,547,983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33,688</w:t>
            </w:r>
          </w:p>
        </w:tc>
        <w:tc>
          <w:tcPr>
            <w:tcW w:type="dxa" w:w="1728"/>
          </w:tcPr>
          <w:p>
            <w:r>
              <w:t>4,849,660</w:t>
            </w:r>
          </w:p>
        </w:tc>
        <w:tc>
          <w:tcPr>
            <w:tcW w:type="dxa" w:w="1728"/>
          </w:tcPr>
          <w:p>
            <w:r>
              <w:t>168,967</w:t>
            </w:r>
          </w:p>
        </w:tc>
        <w:tc>
          <w:tcPr>
            <w:tcW w:type="dxa" w:w="1728"/>
          </w:tcPr>
          <w:p>
            <w:r>
              <w:t>6,783,118</w:t>
            </w:r>
          </w:p>
        </w:tc>
      </w:tr>
      <w:tr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21,176</w:t>
            </w:r>
          </w:p>
        </w:tc>
        <w:tc>
          <w:tcPr>
            <w:tcW w:type="dxa" w:w="1728"/>
          </w:tcPr>
          <w:p>
            <w:r>
              <w:t>2,687,890</w:t>
            </w:r>
          </w:p>
        </w:tc>
        <w:tc>
          <w:tcPr>
            <w:tcW w:type="dxa" w:w="1728"/>
          </w:tcPr>
          <w:p>
            <w:r>
              <w:t>130,383</w:t>
            </w:r>
          </w:p>
        </w:tc>
        <w:tc>
          <w:tcPr>
            <w:tcW w:type="dxa" w:w="1728"/>
          </w:tcPr>
          <w:p>
            <w:r>
              <w:t>5,062,848</w:t>
            </w:r>
          </w:p>
        </w:tc>
      </w:tr>
      <w:tr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14,162</w:t>
            </w:r>
          </w:p>
        </w:tc>
        <w:tc>
          <w:tcPr>
            <w:tcW w:type="dxa" w:w="1728"/>
          </w:tcPr>
          <w:p>
            <w:r>
              <w:t>3,124</w:t>
            </w:r>
          </w:p>
        </w:tc>
        <w:tc>
          <w:tcPr>
            <w:tcW w:type="dxa" w:w="1728"/>
          </w:tcPr>
          <w:p>
            <w:r>
              <w:t>103,120</w:t>
            </w:r>
          </w:p>
        </w:tc>
        <w:tc>
          <w:tcPr>
            <w:tcW w:type="dxa" w:w="1728"/>
          </w:tcPr>
          <w:p>
            <w:r>
              <w:t>5,051,120</w:t>
            </w:r>
          </w:p>
        </w:tc>
      </w:tr>
      <w:tr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10,961</w:t>
            </w:r>
          </w:p>
        </w:tc>
        <w:tc>
          <w:tcPr>
            <w:tcW w:type="dxa" w:w="1728"/>
          </w:tcPr>
          <w:p>
            <w:r>
              <w:t>62,956</w:t>
            </w:r>
          </w:p>
        </w:tc>
        <w:tc>
          <w:tcPr>
            <w:tcW w:type="dxa" w:w="1728"/>
          </w:tcPr>
          <w:p>
            <w:r>
              <w:t>75,458</w:t>
            </w:r>
          </w:p>
        </w:tc>
        <w:tc>
          <w:tcPr>
            <w:tcW w:type="dxa" w:w="1728"/>
          </w:tcPr>
          <w:p>
            <w:r>
              <w:t>3,165,028</w:t>
            </w:r>
          </w:p>
        </w:tc>
      </w:tr>
      <w:tr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8,013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54,982</w:t>
            </w:r>
          </w:p>
        </w:tc>
        <w:tc>
          <w:tcPr>
            <w:tcW w:type="dxa" w:w="1728"/>
          </w:tcPr>
          <w:p>
            <w:r>
              <w:t>2,356,769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7,534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45,147</w:t>
            </w:r>
          </w:p>
        </w:tc>
        <w:tc>
          <w:tcPr>
            <w:tcW w:type="dxa" w:w="1728"/>
          </w:tcPr>
          <w:p>
            <w:r>
              <w:t>1,994,076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7,073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35,298</w:t>
            </w:r>
          </w:p>
        </w:tc>
        <w:tc>
          <w:tcPr>
            <w:tcW w:type="dxa" w:w="1728"/>
          </w:tcPr>
          <w:p>
            <w:r>
              <w:t>1,545,191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4,836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21,673</w:t>
            </w:r>
          </w:p>
        </w:tc>
        <w:tc>
          <w:tcPr>
            <w:tcW w:type="dxa" w:w="1728"/>
          </w:tcPr>
          <w:p>
            <w:r>
              <w:t>1,527,987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