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Quantifying the Point of No Return in Global AI/ML Research Communities</w:t>
      </w:r>
    </w:p>
    <w:p>
      <w:pPr>
        <w:jc w:val="center"/>
      </w:pPr>
      <w:r>
        <w:t>Article type: Research Article</w:t>
      </w:r>
    </w:p>
    <w:p>
      <w:pPr>
        <w:jc w:val="center"/>
      </w:pPr>
      <w:r>
        <w:t>Approximate word count (main text incl. tables, excl. references): 7903</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a proportional change of 0.75 in I0 (critical factor 0.25×) would drive the active pool to its threshold. A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for the active pool is Other Civilizations via I0 (critical factor 0.25×).</w:t>
      </w:r>
    </w:p>
    <w:p>
      <w:pPr>
        <w:pStyle w:val="ListBullet"/>
      </w:pPr>
      <w:r>
        <w:t>Simulated dropout reduction yields the largest margin gain per unit proportional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four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27.00</w:t>
            </w:r>
          </w:p>
        </w:tc>
        <w:tc>
          <w:tcPr>
            <w:tcW w:type="dxa" w:w="1080"/>
          </w:tcPr>
          <w:p>
            <w:r>
              <w:t>1977.00</w:t>
            </w:r>
          </w:p>
        </w:tc>
        <w:tc>
          <w:tcPr>
            <w:tcW w:type="dxa" w:w="1080"/>
          </w:tcPr>
          <w:p>
            <w:r>
              <w:t>26.00</w:t>
            </w:r>
          </w:p>
        </w:tc>
        <w:tc>
          <w:tcPr>
            <w:tcW w:type="dxa" w:w="1080"/>
          </w:tcPr>
          <w:p>
            <w:r>
              <w:t>25.00</w:t>
            </w:r>
          </w:p>
        </w:tc>
        <w:tc>
          <w:tcPr>
            <w:tcW w:type="dxa" w:w="1080"/>
          </w:tcPr>
          <w:p>
            <w:r>
              <w:t>14.00</w:t>
            </w:r>
          </w:p>
        </w:tc>
        <w:tc>
          <w:tcPr>
            <w:tcW w:type="dxa" w:w="1080"/>
          </w:tcPr>
          <w:p>
            <w:r>
              <w:t>2006.2</w:t>
            </w:r>
          </w:p>
        </w:tc>
        <w:tc>
          <w:tcPr>
            <w:tcW w:type="dxa" w:w="1080"/>
          </w:tcPr>
          <w:p>
            <w:r>
              <w:t>19.00</w:t>
            </w:r>
          </w:p>
        </w:tc>
      </w:tr>
      <w:tr>
        <w:tc>
          <w:tcPr>
            <w:tcW w:type="dxa" w:w="1080"/>
          </w:tcPr>
          <w:p>
            <w:r>
              <w:t>Continental Europe</w:t>
            </w:r>
          </w:p>
        </w:tc>
        <w:tc>
          <w:tcPr>
            <w:tcW w:type="dxa" w:w="1080"/>
          </w:tcPr>
          <w:p>
            <w:r>
              <w:t>49.00</w:t>
            </w:r>
          </w:p>
        </w:tc>
        <w:tc>
          <w:tcPr>
            <w:tcW w:type="dxa" w:w="1080"/>
          </w:tcPr>
          <w:p>
            <w:r>
              <w:t>3850.00</w:t>
            </w:r>
          </w:p>
        </w:tc>
        <w:tc>
          <w:tcPr>
            <w:tcW w:type="dxa" w:w="1080"/>
          </w:tcPr>
          <w:p>
            <w:r>
              <w:t>46.00</w:t>
            </w:r>
          </w:p>
        </w:tc>
        <w:tc>
          <w:tcPr>
            <w:tcW w:type="dxa" w:w="1080"/>
          </w:tcPr>
          <w:p>
            <w:r>
              <w:t>41.00</w:t>
            </w:r>
          </w:p>
        </w:tc>
        <w:tc>
          <w:tcPr>
            <w:tcW w:type="dxa" w:w="1080"/>
          </w:tcPr>
          <w:p>
            <w:r>
              <w:t>23.00</w:t>
            </w:r>
          </w:p>
        </w:tc>
        <w:tc>
          <w:tcPr>
            <w:tcW w:type="dxa" w:w="1080"/>
          </w:tcPr>
          <w:p>
            <w:r>
              <w:t>2006.1</w:t>
            </w:r>
          </w:p>
        </w:tc>
        <w:tc>
          <w:tcPr>
            <w:tcW w:type="dxa" w:w="1080"/>
          </w:tcPr>
          <w:p>
            <w:r>
              <w:t>23.00</w:t>
            </w:r>
          </w:p>
        </w:tc>
      </w:tr>
      <w:tr>
        <w:tc>
          <w:tcPr>
            <w:tcW w:type="dxa" w:w="1080"/>
          </w:tcPr>
          <w:p>
            <w:r>
              <w:t>Hindu</w:t>
            </w:r>
          </w:p>
        </w:tc>
        <w:tc>
          <w:tcPr>
            <w:tcW w:type="dxa" w:w="1080"/>
          </w:tcPr>
          <w:p>
            <w:r>
              <w:t>26.00</w:t>
            </w:r>
          </w:p>
        </w:tc>
        <w:tc>
          <w:tcPr>
            <w:tcW w:type="dxa" w:w="1080"/>
          </w:tcPr>
          <w:p>
            <w:r>
              <w:t>1754.00</w:t>
            </w:r>
          </w:p>
        </w:tc>
        <w:tc>
          <w:tcPr>
            <w:tcW w:type="dxa" w:w="1080"/>
          </w:tcPr>
          <w:p>
            <w:r>
              <w:t>26.00</w:t>
            </w:r>
          </w:p>
        </w:tc>
        <w:tc>
          <w:tcPr>
            <w:tcW w:type="dxa" w:w="1080"/>
          </w:tcPr>
          <w:p>
            <w:r>
              <w:t>20.00</w:t>
            </w:r>
          </w:p>
        </w:tc>
        <w:tc>
          <w:tcPr>
            <w:tcW w:type="dxa" w:w="1080"/>
          </w:tcPr>
          <w:p>
            <w:r>
              <w:t>13.00</w:t>
            </w:r>
          </w:p>
        </w:tc>
        <w:tc>
          <w:tcPr>
            <w:tcW w:type="dxa" w:w="1080"/>
          </w:tcPr>
          <w:p>
            <w:r>
              <w:t>2008.0</w:t>
            </w:r>
          </w:p>
        </w:tc>
        <w:tc>
          <w:tcPr>
            <w:tcW w:type="dxa" w:w="1080"/>
          </w:tcPr>
          <w:p>
            <w:r>
              <w:t>4.00</w:t>
            </w:r>
          </w:p>
        </w:tc>
      </w:tr>
      <w:tr>
        <w:tc>
          <w:tcPr>
            <w:tcW w:type="dxa" w:w="1080"/>
          </w:tcPr>
          <w:p>
            <w:r>
              <w:t>Islamic</w:t>
            </w:r>
          </w:p>
        </w:tc>
        <w:tc>
          <w:tcPr>
            <w:tcW w:type="dxa" w:w="1080"/>
          </w:tcPr>
          <w:p>
            <w:r>
              <w:t>20.00</w:t>
            </w:r>
          </w:p>
        </w:tc>
        <w:tc>
          <w:tcPr>
            <w:tcW w:type="dxa" w:w="1080"/>
          </w:tcPr>
          <w:p>
            <w:r>
              <w:t>830.00</w:t>
            </w:r>
          </w:p>
        </w:tc>
        <w:tc>
          <w:tcPr>
            <w:tcW w:type="dxa" w:w="1080"/>
          </w:tcPr>
          <w:p>
            <w:r>
              <w:t>20.00</w:t>
            </w:r>
          </w:p>
        </w:tc>
        <w:tc>
          <w:tcPr>
            <w:tcW w:type="dxa" w:w="1080"/>
          </w:tcPr>
          <w:p>
            <w:r>
              <w:t>13.00</w:t>
            </w:r>
          </w:p>
        </w:tc>
        <w:tc>
          <w:tcPr>
            <w:tcW w:type="dxa" w:w="1080"/>
          </w:tcPr>
          <w:p>
            <w:r>
              <w:t>9.00</w:t>
            </w:r>
          </w:p>
        </w:tc>
        <w:tc>
          <w:tcPr>
            <w:tcW w:type="dxa" w:w="1080"/>
          </w:tcPr>
          <w:p>
            <w:r>
              <w:t>2011.5</w:t>
            </w:r>
          </w:p>
        </w:tc>
        <w:tc>
          <w:tcPr>
            <w:tcW w:type="dxa" w:w="1080"/>
          </w:tcPr>
          <w:p>
            <w:r>
              <w:t>7.00</w:t>
            </w:r>
          </w:p>
        </w:tc>
      </w:tr>
      <w:tr>
        <w:tc>
          <w:tcPr>
            <w:tcW w:type="dxa" w:w="1080"/>
          </w:tcPr>
          <w:p>
            <w:r>
              <w:t>Japanese</w:t>
            </w:r>
          </w:p>
        </w:tc>
        <w:tc>
          <w:tcPr>
            <w:tcW w:type="dxa" w:w="1080"/>
          </w:tcPr>
          <w:p>
            <w:r>
              <w:t>26.00</w:t>
            </w:r>
          </w:p>
        </w:tc>
        <w:tc>
          <w:tcPr>
            <w:tcW w:type="dxa" w:w="1080"/>
          </w:tcPr>
          <w:p>
            <w:r>
              <w:t>1236.00</w:t>
            </w:r>
          </w:p>
        </w:tc>
        <w:tc>
          <w:tcPr>
            <w:tcW w:type="dxa" w:w="1080"/>
          </w:tcPr>
          <w:p>
            <w:r>
              <w:t>21.00</w:t>
            </w:r>
          </w:p>
        </w:tc>
        <w:tc>
          <w:tcPr>
            <w:tcW w:type="dxa" w:w="1080"/>
          </w:tcPr>
          <w:p>
            <w:r>
              <w:t>17.00</w:t>
            </w:r>
          </w:p>
        </w:tc>
        <w:tc>
          <w:tcPr>
            <w:tcW w:type="dxa" w:w="1080"/>
          </w:tcPr>
          <w:p>
            <w:r>
              <w:t>11.00</w:t>
            </w:r>
          </w:p>
        </w:tc>
        <w:tc>
          <w:tcPr>
            <w:tcW w:type="dxa" w:w="1080"/>
          </w:tcPr>
          <w:p>
            <w:r>
              <w:t>2005.7</w:t>
            </w:r>
          </w:p>
        </w:tc>
        <w:tc>
          <w:tcPr>
            <w:tcW w:type="dxa" w:w="1080"/>
          </w:tcPr>
          <w:p>
            <w:r>
              <w:t>4.00</w:t>
            </w:r>
          </w:p>
        </w:tc>
      </w:tr>
      <w:tr>
        <w:tc>
          <w:tcPr>
            <w:tcW w:type="dxa" w:w="1080"/>
          </w:tcPr>
          <w:p>
            <w:r>
              <w:t>Other Civilizations</w:t>
            </w:r>
          </w:p>
        </w:tc>
        <w:tc>
          <w:tcPr>
            <w:tcW w:type="dxa" w:w="1080"/>
          </w:tcPr>
          <w:p>
            <w:r>
              <w:t>20.00</w:t>
            </w:r>
          </w:p>
        </w:tc>
        <w:tc>
          <w:tcPr>
            <w:tcW w:type="dxa" w:w="1080"/>
          </w:tcPr>
          <w:p>
            <w:r>
              <w:t>843.00</w:t>
            </w:r>
          </w:p>
        </w:tc>
        <w:tc>
          <w:tcPr>
            <w:tcW w:type="dxa" w:w="1080"/>
          </w:tcPr>
          <w:p>
            <w:r>
              <w:t>19.00</w:t>
            </w:r>
          </w:p>
        </w:tc>
        <w:tc>
          <w:tcPr>
            <w:tcW w:type="dxa" w:w="1080"/>
          </w:tcPr>
          <w:p>
            <w:r>
              <w:t>14.00</w:t>
            </w:r>
          </w:p>
        </w:tc>
        <w:tc>
          <w:tcPr>
            <w:tcW w:type="dxa" w:w="1080"/>
          </w:tcPr>
          <w:p>
            <w:r>
              <w:t>9.00</w:t>
            </w:r>
          </w:p>
        </w:tc>
        <w:tc>
          <w:tcPr>
            <w:tcW w:type="dxa" w:w="1080"/>
          </w:tcPr>
          <w:p>
            <w:r>
              <w:t>2009.0</w:t>
            </w:r>
          </w:p>
        </w:tc>
        <w:tc>
          <w:tcPr>
            <w:tcW w:type="dxa" w:w="1080"/>
          </w:tcPr>
          <w:p>
            <w:r>
              <w:t>6.00</w:t>
            </w:r>
          </w:p>
        </w:tc>
      </w:tr>
      <w:tr>
        <w:tc>
          <w:tcPr>
            <w:tcW w:type="dxa" w:w="1080"/>
          </w:tcPr>
          <w:p>
            <w:r>
              <w:t>Other Western</w:t>
            </w:r>
          </w:p>
        </w:tc>
        <w:tc>
          <w:tcPr>
            <w:tcW w:type="dxa" w:w="1080"/>
          </w:tcPr>
          <w:p>
            <w:r>
              <w:t>15.00</w:t>
            </w:r>
          </w:p>
        </w:tc>
        <w:tc>
          <w:tcPr>
            <w:tcW w:type="dxa" w:w="1080"/>
          </w:tcPr>
          <w:p>
            <w:r>
              <w:t>947.00</w:t>
            </w:r>
          </w:p>
        </w:tc>
        <w:tc>
          <w:tcPr>
            <w:tcW w:type="dxa" w:w="1080"/>
          </w:tcPr>
          <w:p>
            <w:r>
              <w:t>15.00</w:t>
            </w:r>
          </w:p>
        </w:tc>
        <w:tc>
          <w:tcPr>
            <w:tcW w:type="dxa" w:w="1080"/>
          </w:tcPr>
          <w:p>
            <w:r>
              <w:t>14.00</w:t>
            </w:r>
          </w:p>
        </w:tc>
        <w:tc>
          <w:tcPr>
            <w:tcW w:type="dxa" w:w="1080"/>
          </w:tcPr>
          <w:p>
            <w:r>
              <w:t>5.00</w:t>
            </w:r>
          </w:p>
        </w:tc>
        <w:tc>
          <w:tcPr>
            <w:tcW w:type="dxa" w:w="1080"/>
          </w:tcPr>
          <w:p>
            <w:r>
              <w:t>2008.2</w:t>
            </w:r>
          </w:p>
        </w:tc>
        <w:tc>
          <w:tcPr>
            <w:tcW w:type="dxa" w:w="1080"/>
          </w:tcPr>
          <w:p>
            <w:r>
              <w:t>8.00</w:t>
            </w:r>
          </w:p>
        </w:tc>
      </w:tr>
      <w:tr>
        <w:tc>
          <w:tcPr>
            <w:tcW w:type="dxa" w:w="1080"/>
          </w:tcPr>
          <w:p>
            <w:r>
              <w:t>Sinic</w:t>
            </w:r>
          </w:p>
        </w:tc>
        <w:tc>
          <w:tcPr>
            <w:tcW w:type="dxa" w:w="1080"/>
          </w:tcPr>
          <w:p>
            <w:r>
              <w:t>41.00</w:t>
            </w:r>
          </w:p>
        </w:tc>
        <w:tc>
          <w:tcPr>
            <w:tcW w:type="dxa" w:w="1080"/>
          </w:tcPr>
          <w:p>
            <w:r>
              <w:t>3397.00</w:t>
            </w:r>
          </w:p>
        </w:tc>
        <w:tc>
          <w:tcPr>
            <w:tcW w:type="dxa" w:w="1080"/>
          </w:tcPr>
          <w:p>
            <w:r>
              <w:t>40.00</w:t>
            </w:r>
          </w:p>
        </w:tc>
        <w:tc>
          <w:tcPr>
            <w:tcW w:type="dxa" w:w="1080"/>
          </w:tcPr>
          <w:p>
            <w:r>
              <w:t>31.00</w:t>
            </w:r>
          </w:p>
        </w:tc>
        <w:tc>
          <w:tcPr>
            <w:tcW w:type="dxa" w:w="1080"/>
          </w:tcPr>
          <w:p>
            <w:r>
              <w:t>20.00</w:t>
            </w:r>
          </w:p>
        </w:tc>
        <w:tc>
          <w:tcPr>
            <w:tcW w:type="dxa" w:w="1080"/>
          </w:tcPr>
          <w:p>
            <w:r>
              <w:t>2007.3</w:t>
            </w:r>
          </w:p>
        </w:tc>
        <w:tc>
          <w:tcPr>
            <w:tcW w:type="dxa" w:w="1080"/>
          </w:tcPr>
          <w:p>
            <w:r>
              <w:t>16.00</w:t>
            </w:r>
          </w:p>
        </w:tc>
      </w:tr>
      <w:tr>
        <w:tc>
          <w:tcPr>
            <w:tcW w:type="dxa" w:w="1080"/>
          </w:tcPr>
          <w:p>
            <w:r>
              <w:t>United States</w:t>
            </w:r>
          </w:p>
        </w:tc>
        <w:tc>
          <w:tcPr>
            <w:tcW w:type="dxa" w:w="1080"/>
          </w:tcPr>
          <w:p>
            <w:r>
              <w:t>49.00</w:t>
            </w:r>
          </w:p>
        </w:tc>
        <w:tc>
          <w:tcPr>
            <w:tcW w:type="dxa" w:w="1080"/>
          </w:tcPr>
          <w:p>
            <w:r>
              <w:t>4210.00</w:t>
            </w:r>
          </w:p>
        </w:tc>
        <w:tc>
          <w:tcPr>
            <w:tcW w:type="dxa" w:w="1080"/>
          </w:tcPr>
          <w:p>
            <w:r>
              <w:t>44.00</w:t>
            </w:r>
          </w:p>
        </w:tc>
        <w:tc>
          <w:tcPr>
            <w:tcW w:type="dxa" w:w="1080"/>
          </w:tcPr>
          <w:p>
            <w:r>
              <w:t>46.00</w:t>
            </w:r>
          </w:p>
        </w:tc>
        <w:tc>
          <w:tcPr>
            <w:tcW w:type="dxa" w:w="1080"/>
          </w:tcPr>
          <w:p>
            <w:r>
              <w:t>28.00</w:t>
            </w:r>
          </w:p>
        </w:tc>
        <w:tc>
          <w:tcPr>
            <w:tcW w:type="dxa" w:w="1080"/>
          </w:tcPr>
          <w:p>
            <w:r>
              <w:t>2006.4</w:t>
            </w:r>
          </w:p>
        </w:tc>
        <w:tc>
          <w:tcPr>
            <w:tcW w:type="dxa" w:w="1080"/>
          </w:tcPr>
          <w:p>
            <w:r>
              <w:t>17.00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half the stability-critical value (safety factor 0.5).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point of no return.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T_eq</w:t>
            </w:r>
          </w:p>
        </w:tc>
        <w:tc>
          <w:tcPr>
            <w:tcW w:type="dxa" w:w="1080"/>
          </w:tcPr>
          <w:p>
            <w:r>
              <w:rPr>
                <w:b/>
              </w:rPr>
              <w:t>M</w:t>
            </w:r>
          </w:p>
        </w:tc>
        <w:tc>
          <w:tcPr>
            <w:tcW w:type="dxa" w:w="1080"/>
          </w:tcPr>
          <w:p>
            <w:r>
              <w:rPr>
                <w:b/>
              </w:rPr>
              <w:t>Margin</w:t>
            </w:r>
          </w:p>
        </w:tc>
        <w:tc>
          <w:tcPr>
            <w:tcW w:type="dxa" w:w="1080"/>
          </w:tcPr>
          <w:p>
            <w:r>
              <w:rPr>
                <w:b/>
              </w:rPr>
              <w:t>I0</w:t>
            </w:r>
          </w:p>
        </w:tc>
        <w:tc>
          <w:tcPr>
            <w:tcW w:type="dxa" w:w="1080"/>
          </w:tcPr>
          <w:p>
            <w:r>
              <w:rPr>
                <w:b/>
              </w:rPr>
              <w:t>r</w:t>
            </w:r>
          </w:p>
        </w:tc>
        <w:tc>
          <w:tcPr>
            <w:tcW w:type="dxa" w:w="1080"/>
          </w:tcPr>
          <w:p>
            <w:r>
              <w:rPr>
                <w:b/>
              </w:rPr>
              <w:t>r_obs</w:t>
            </w:r>
          </w:p>
        </w:tc>
        <w:tc>
          <w:tcPr>
            <w:tcW w:type="dxa" w:w="1080"/>
          </w:tcPr>
          <w:p>
            <w:r>
              <w:rPr>
                <w:b/>
              </w:rPr>
              <w:t>r_crit</w:t>
            </w:r>
          </w:p>
        </w:tc>
      </w:tr>
      <w:tr>
        <w:tc>
          <w:tcPr>
            <w:tcW w:type="dxa" w:w="1080"/>
          </w:tcPr>
          <w:p>
            <w:r>
              <w:t>Anglosphere ex-US</w:t>
            </w:r>
          </w:p>
        </w:tc>
        <w:tc>
          <w:tcPr>
            <w:tcW w:type="dxa" w:w="1080"/>
          </w:tcPr>
          <w:p>
            <w:r>
              <w:t>752.12</w:t>
            </w:r>
          </w:p>
        </w:tc>
        <w:tc>
          <w:tcPr>
            <w:tcW w:type="dxa" w:w="1080"/>
          </w:tcPr>
          <w:p>
            <w:r>
              <w:t>119.78</w:t>
            </w:r>
          </w:p>
        </w:tc>
        <w:tc>
          <w:tcPr>
            <w:tcW w:type="dxa" w:w="1080"/>
          </w:tcPr>
          <w:p>
            <w:r>
              <w:t>632.34</w:t>
            </w:r>
          </w:p>
        </w:tc>
        <w:tc>
          <w:tcPr>
            <w:tcW w:type="dxa" w:w="1080"/>
          </w:tcPr>
          <w:p>
            <w:r>
              <w:t>1.55</w:t>
            </w:r>
          </w:p>
        </w:tc>
        <w:tc>
          <w:tcPr>
            <w:tcW w:type="dxa" w:w="1080"/>
          </w:tcPr>
          <w:p>
            <w:r>
              <w:t>0.00239</w:t>
            </w:r>
          </w:p>
        </w:tc>
        <w:tc>
          <w:tcPr>
            <w:tcW w:type="dxa" w:w="1080"/>
          </w:tcPr>
          <w:p>
            <w:r>
              <w:t>0.11345</w:t>
            </w:r>
          </w:p>
        </w:tc>
        <w:tc>
          <w:tcPr>
            <w:tcW w:type="dxa" w:w="1080"/>
          </w:tcPr>
          <w:p>
            <w:r>
              <w:t>0.00478</w:t>
            </w:r>
          </w:p>
        </w:tc>
      </w:tr>
      <w:tr>
        <w:tc>
          <w:tcPr>
            <w:tcW w:type="dxa" w:w="1080"/>
          </w:tcPr>
          <w:p>
            <w:r>
              <w:t>Continental Europe</w:t>
            </w:r>
          </w:p>
        </w:tc>
        <w:tc>
          <w:tcPr>
            <w:tcW w:type="dxa" w:w="1080"/>
          </w:tcPr>
          <w:p>
            <w:r>
              <w:t>1208.42</w:t>
            </w:r>
          </w:p>
        </w:tc>
        <w:tc>
          <w:tcPr>
            <w:tcW w:type="dxa" w:w="1080"/>
          </w:tcPr>
          <w:p>
            <w:r>
              <w:t>129.07</w:t>
            </w:r>
          </w:p>
        </w:tc>
        <w:tc>
          <w:tcPr>
            <w:tcW w:type="dxa" w:w="1080"/>
          </w:tcPr>
          <w:p>
            <w:r>
              <w:t>1079.36</w:t>
            </w:r>
          </w:p>
        </w:tc>
        <w:tc>
          <w:tcPr>
            <w:tcW w:type="dxa" w:w="1080"/>
          </w:tcPr>
          <w:p>
            <w:r>
              <w:t>2.82</w:t>
            </w:r>
          </w:p>
        </w:tc>
        <w:tc>
          <w:tcPr>
            <w:tcW w:type="dxa" w:w="1080"/>
          </w:tcPr>
          <w:p>
            <w:r>
              <w:t>0.00255</w:t>
            </w:r>
          </w:p>
        </w:tc>
        <w:tc>
          <w:tcPr>
            <w:tcW w:type="dxa" w:w="1080"/>
          </w:tcPr>
          <w:p>
            <w:r>
              <w:t>0.12532</w:t>
            </w:r>
          </w:p>
        </w:tc>
        <w:tc>
          <w:tcPr>
            <w:tcW w:type="dxa" w:w="1080"/>
          </w:tcPr>
          <w:p>
            <w:r>
              <w:t>0.00510</w:t>
            </w:r>
          </w:p>
        </w:tc>
      </w:tr>
      <w:tr>
        <w:tc>
          <w:tcPr>
            <w:tcW w:type="dxa" w:w="1080"/>
          </w:tcPr>
          <w:p>
            <w:r>
              <w:t>Hindu</w:t>
            </w:r>
          </w:p>
        </w:tc>
        <w:tc>
          <w:tcPr>
            <w:tcW w:type="dxa" w:w="1080"/>
          </w:tcPr>
          <w:p>
            <w:r>
              <w:t>1497.37</w:t>
            </w:r>
          </w:p>
        </w:tc>
        <w:tc>
          <w:tcPr>
            <w:tcW w:type="dxa" w:w="1080"/>
          </w:tcPr>
          <w:p>
            <w:r>
              <w:t>66.04</w:t>
            </w:r>
          </w:p>
        </w:tc>
        <w:tc>
          <w:tcPr>
            <w:tcW w:type="dxa" w:w="1080"/>
          </w:tcPr>
          <w:p>
            <w:r>
              <w:t>1431.33</w:t>
            </w:r>
          </w:p>
        </w:tc>
        <w:tc>
          <w:tcPr>
            <w:tcW w:type="dxa" w:w="1080"/>
          </w:tcPr>
          <w:p>
            <w:r>
              <w:t>1.52</w:t>
            </w:r>
          </w:p>
        </w:tc>
        <w:tc>
          <w:tcPr>
            <w:tcW w:type="dxa" w:w="1080"/>
          </w:tcPr>
          <w:p>
            <w:r>
              <w:t>0.00106</w:t>
            </w:r>
          </w:p>
        </w:tc>
        <w:tc>
          <w:tcPr>
            <w:tcW w:type="dxa" w:w="1080"/>
          </w:tcPr>
          <w:p>
            <w:r>
              <w:t>0.11765</w:t>
            </w:r>
          </w:p>
        </w:tc>
        <w:tc>
          <w:tcPr>
            <w:tcW w:type="dxa" w:w="1080"/>
          </w:tcPr>
          <w:p>
            <w:r>
              <w:t>0.00213</w:t>
            </w:r>
          </w:p>
        </w:tc>
      </w:tr>
      <w:tr>
        <w:tc>
          <w:tcPr>
            <w:tcW w:type="dxa" w:w="1080"/>
          </w:tcPr>
          <w:p>
            <w:r>
              <w:t>Islamic</w:t>
            </w:r>
          </w:p>
        </w:tc>
        <w:tc>
          <w:tcPr>
            <w:tcW w:type="dxa" w:w="1080"/>
          </w:tcPr>
          <w:p>
            <w:r>
              <w:t>892.42</w:t>
            </w:r>
          </w:p>
        </w:tc>
        <w:tc>
          <w:tcPr>
            <w:tcW w:type="dxa" w:w="1080"/>
          </w:tcPr>
          <w:p>
            <w:r>
              <w:t>126.52</w:t>
            </w:r>
          </w:p>
        </w:tc>
        <w:tc>
          <w:tcPr>
            <w:tcW w:type="dxa" w:w="1080"/>
          </w:tcPr>
          <w:p>
            <w:r>
              <w:t>765.89</w:t>
            </w:r>
          </w:p>
        </w:tc>
        <w:tc>
          <w:tcPr>
            <w:tcW w:type="dxa" w:w="1080"/>
          </w:tcPr>
          <w:p>
            <w:r>
              <w:t>1.16</w:t>
            </w:r>
          </w:p>
        </w:tc>
        <w:tc>
          <w:tcPr>
            <w:tcW w:type="dxa" w:w="1080"/>
          </w:tcPr>
          <w:p>
            <w:r>
              <w:t>0.00141</w:t>
            </w:r>
          </w:p>
        </w:tc>
        <w:tc>
          <w:tcPr>
            <w:tcW w:type="dxa" w:w="1080"/>
          </w:tcPr>
          <w:p>
            <w:r>
              <w:t>0.13072</w:t>
            </w:r>
          </w:p>
        </w:tc>
        <w:tc>
          <w:tcPr>
            <w:tcW w:type="dxa" w:w="1080"/>
          </w:tcPr>
          <w:p>
            <w:r>
              <w:t>0.00282</w:t>
            </w:r>
          </w:p>
        </w:tc>
      </w:tr>
      <w:tr>
        <w:tc>
          <w:tcPr>
            <w:tcW w:type="dxa" w:w="1080"/>
          </w:tcPr>
          <w:p>
            <w:r>
              <w:t>Japanese</w:t>
            </w:r>
          </w:p>
        </w:tc>
        <w:tc>
          <w:tcPr>
            <w:tcW w:type="dxa" w:w="1080"/>
          </w:tcPr>
          <w:p>
            <w:r>
              <w:t>206.81</w:t>
            </w:r>
          </w:p>
        </w:tc>
        <w:tc>
          <w:tcPr>
            <w:tcW w:type="dxa" w:w="1080"/>
          </w:tcPr>
          <w:p>
            <w:r>
              <w:t>50.48</w:t>
            </w:r>
          </w:p>
        </w:tc>
        <w:tc>
          <w:tcPr>
            <w:tcW w:type="dxa" w:w="1080"/>
          </w:tcPr>
          <w:p>
            <w:r>
              <w:t>156.33</w:t>
            </w:r>
          </w:p>
        </w:tc>
        <w:tc>
          <w:tcPr>
            <w:tcW w:type="dxa" w:w="1080"/>
          </w:tcPr>
          <w:p>
            <w:r>
              <w:t>1.42</w:t>
            </w:r>
          </w:p>
        </w:tc>
        <w:tc>
          <w:tcPr>
            <w:tcW w:type="dxa" w:w="1080"/>
          </w:tcPr>
          <w:p>
            <w:r>
              <w:t>0.00993</w:t>
            </w:r>
          </w:p>
        </w:tc>
        <w:tc>
          <w:tcPr>
            <w:tcW w:type="dxa" w:w="1080"/>
          </w:tcPr>
          <w:p>
            <w:r>
              <w:t>0.13904</w:t>
            </w:r>
          </w:p>
        </w:tc>
        <w:tc>
          <w:tcPr>
            <w:tcW w:type="dxa" w:w="1080"/>
          </w:tcPr>
          <w:p>
            <w:r>
              <w:t>0.01985</w:t>
            </w:r>
          </w:p>
        </w:tc>
      </w:tr>
      <w:tr>
        <w:tc>
          <w:tcPr>
            <w:tcW w:type="dxa" w:w="1080"/>
          </w:tcPr>
          <w:p>
            <w:r>
              <w:t>Other Civilizations</w:t>
            </w:r>
          </w:p>
        </w:tc>
        <w:tc>
          <w:tcPr>
            <w:tcW w:type="dxa" w:w="1080"/>
          </w:tcPr>
          <w:p>
            <w:r>
              <w:t>424.70</w:t>
            </w:r>
          </w:p>
        </w:tc>
        <w:tc>
          <w:tcPr>
            <w:tcW w:type="dxa" w:w="1080"/>
          </w:tcPr>
          <w:p>
            <w:r>
              <w:t>104.60</w:t>
            </w:r>
          </w:p>
        </w:tc>
        <w:tc>
          <w:tcPr>
            <w:tcW w:type="dxa" w:w="1080"/>
          </w:tcPr>
          <w:p>
            <w:r>
              <w:t>320.10</w:t>
            </w:r>
          </w:p>
        </w:tc>
        <w:tc>
          <w:tcPr>
            <w:tcW w:type="dxa" w:w="1080"/>
          </w:tcPr>
          <w:p>
            <w:r>
              <w:t>1.15</w:t>
            </w:r>
          </w:p>
        </w:tc>
        <w:tc>
          <w:tcPr>
            <w:tcW w:type="dxa" w:w="1080"/>
          </w:tcPr>
          <w:p>
            <w:r>
              <w:t>0.00310</w:t>
            </w:r>
          </w:p>
        </w:tc>
        <w:tc>
          <w:tcPr>
            <w:tcW w:type="dxa" w:w="1080"/>
          </w:tcPr>
          <w:p>
            <w:r>
              <w:t>0.13072</w:t>
            </w:r>
          </w:p>
        </w:tc>
        <w:tc>
          <w:tcPr>
            <w:tcW w:type="dxa" w:w="1080"/>
          </w:tcPr>
          <w:p>
            <w:r>
              <w:t>0.00620</w:t>
            </w:r>
          </w:p>
        </w:tc>
      </w:tr>
      <w:tr>
        <w:tc>
          <w:tcPr>
            <w:tcW w:type="dxa" w:w="1080"/>
          </w:tcPr>
          <w:p>
            <w:r>
              <w:t>Other Western</w:t>
            </w:r>
          </w:p>
        </w:tc>
        <w:tc>
          <w:tcPr>
            <w:tcW w:type="dxa" w:w="1080"/>
          </w:tcPr>
          <w:p>
            <w:r>
              <w:t>513.12</w:t>
            </w:r>
          </w:p>
        </w:tc>
        <w:tc>
          <w:tcPr>
            <w:tcW w:type="dxa" w:w="1080"/>
          </w:tcPr>
          <w:p>
            <w:r>
              <w:t>57.17</w:t>
            </w:r>
          </w:p>
        </w:tc>
        <w:tc>
          <w:tcPr>
            <w:tcW w:type="dxa" w:w="1080"/>
          </w:tcPr>
          <w:p>
            <w:r>
              <w:t>455.95</w:t>
            </w:r>
          </w:p>
        </w:tc>
        <w:tc>
          <w:tcPr>
            <w:tcW w:type="dxa" w:w="1080"/>
          </w:tcPr>
          <w:p>
            <w:r>
              <w:t>0.87</w:t>
            </w:r>
          </w:p>
        </w:tc>
        <w:tc>
          <w:tcPr>
            <w:tcW w:type="dxa" w:w="1080"/>
          </w:tcPr>
          <w:p>
            <w:r>
              <w:t>0.00200</w:t>
            </w:r>
          </w:p>
        </w:tc>
        <w:tc>
          <w:tcPr>
            <w:tcW w:type="dxa" w:w="1080"/>
          </w:tcPr>
          <w:p>
            <w:r>
              <w:t>0.17647</w:t>
            </w:r>
          </w:p>
        </w:tc>
        <w:tc>
          <w:tcPr>
            <w:tcW w:type="dxa" w:w="1080"/>
          </w:tcPr>
          <w:p>
            <w:r>
              <w:t>0.00400</w:t>
            </w:r>
          </w:p>
        </w:tc>
      </w:tr>
      <w:tr>
        <w:tc>
          <w:tcPr>
            <w:tcW w:type="dxa" w:w="1080"/>
          </w:tcPr>
          <w:p>
            <w:r>
              <w:t>Sinic</w:t>
            </w:r>
          </w:p>
        </w:tc>
        <w:tc>
          <w:tcPr>
            <w:tcW w:type="dxa" w:w="1080"/>
          </w:tcPr>
          <w:p>
            <w:r>
              <w:t>1783.64</w:t>
            </w:r>
          </w:p>
        </w:tc>
        <w:tc>
          <w:tcPr>
            <w:tcW w:type="dxa" w:w="1080"/>
          </w:tcPr>
          <w:p>
            <w:r>
              <w:t>112.34</w:t>
            </w:r>
          </w:p>
        </w:tc>
        <w:tc>
          <w:tcPr>
            <w:tcW w:type="dxa" w:w="1080"/>
          </w:tcPr>
          <w:p>
            <w:r>
              <w:t>1671.29</w:t>
            </w:r>
          </w:p>
        </w:tc>
        <w:tc>
          <w:tcPr>
            <w:tcW w:type="dxa" w:w="1080"/>
          </w:tcPr>
          <w:p>
            <w:r>
              <w:t>2.38</w:t>
            </w:r>
          </w:p>
        </w:tc>
        <w:tc>
          <w:tcPr>
            <w:tcW w:type="dxa" w:w="1080"/>
          </w:tcPr>
          <w:p>
            <w:r>
              <w:t>0.00140</w:t>
            </w:r>
          </w:p>
        </w:tc>
        <w:tc>
          <w:tcPr>
            <w:tcW w:type="dxa" w:w="1080"/>
          </w:tcPr>
          <w:p>
            <w:r>
              <w:t>0.12059</w:t>
            </w:r>
          </w:p>
        </w:tc>
        <w:tc>
          <w:tcPr>
            <w:tcW w:type="dxa" w:w="1080"/>
          </w:tcPr>
          <w:p>
            <w:r>
              <w:t>0.00281</w:t>
            </w:r>
          </w:p>
        </w:tc>
      </w:tr>
      <w:tr>
        <w:tc>
          <w:tcPr>
            <w:tcW w:type="dxa" w:w="1080"/>
          </w:tcPr>
          <w:p>
            <w:r>
              <w:t>United States</w:t>
            </w:r>
          </w:p>
        </w:tc>
        <w:tc>
          <w:tcPr>
            <w:tcW w:type="dxa" w:w="1080"/>
          </w:tcPr>
          <w:p>
            <w:r>
              <w:t>770.21</w:t>
            </w:r>
          </w:p>
        </w:tc>
        <w:tc>
          <w:tcPr>
            <w:tcW w:type="dxa" w:w="1080"/>
          </w:tcPr>
          <w:p>
            <w:r>
              <w:t>132.49</w:t>
            </w:r>
          </w:p>
        </w:tc>
        <w:tc>
          <w:tcPr>
            <w:tcW w:type="dxa" w:w="1080"/>
          </w:tcPr>
          <w:p>
            <w:r>
              <w:t>637.71</w:t>
            </w:r>
          </w:p>
        </w:tc>
        <w:tc>
          <w:tcPr>
            <w:tcW w:type="dxa" w:w="1080"/>
          </w:tcPr>
          <w:p>
            <w:r>
              <w:t>2.77</w:t>
            </w:r>
          </w:p>
        </w:tc>
        <w:tc>
          <w:tcPr>
            <w:tcW w:type="dxa" w:w="1080"/>
          </w:tcPr>
          <w:p>
            <w:r>
              <w:t>0.00404</w:t>
            </w:r>
          </w:p>
        </w:tc>
        <w:tc>
          <w:tcPr>
            <w:tcW w:type="dxa" w:w="1080"/>
          </w:tcPr>
          <w:p>
            <w:r>
              <w:t>0.10294</w:t>
            </w:r>
          </w:p>
        </w:tc>
        <w:tc>
          <w:tcPr>
            <w:tcW w:type="dxa" w:w="1080"/>
          </w:tcPr>
          <w:p>
            <w:r>
              <w:t>0.00808</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651760"/>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a proportional change of 0.75 in I0 (critical factor 0.25×) would drive the active pool to its minimum viable threshold. For the active researcher pool,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752.12</w:t>
            </w:r>
          </w:p>
        </w:tc>
        <w:tc>
          <w:tcPr>
            <w:tcW w:type="dxa" w:w="2160"/>
          </w:tcPr>
          <w:p>
            <w:r>
              <w:t>411.20</w:t>
            </w:r>
          </w:p>
        </w:tc>
        <w:tc>
          <w:tcPr>
            <w:tcW w:type="dxa" w:w="2160"/>
          </w:tcPr>
          <w:p>
            <w:r>
              <w:t>0.01429</w:t>
            </w:r>
          </w:p>
        </w:tc>
      </w:tr>
      <w:tr>
        <w:tc>
          <w:tcPr>
            <w:tcW w:type="dxa" w:w="2160"/>
          </w:tcPr>
          <w:p>
            <w:r>
              <w:t>Continental Europe</w:t>
            </w:r>
          </w:p>
        </w:tc>
        <w:tc>
          <w:tcPr>
            <w:tcW w:type="dxa" w:w="2160"/>
          </w:tcPr>
          <w:p>
            <w:r>
              <w:t>1208.42</w:t>
            </w:r>
          </w:p>
        </w:tc>
        <w:tc>
          <w:tcPr>
            <w:tcW w:type="dxa" w:w="2160"/>
          </w:tcPr>
          <w:p>
            <w:r>
              <w:t>659.04</w:t>
            </w:r>
          </w:p>
        </w:tc>
        <w:tc>
          <w:tcPr>
            <w:tcW w:type="dxa" w:w="2160"/>
          </w:tcPr>
          <w:p>
            <w:r>
              <w:t>0.00870</w:t>
            </w:r>
          </w:p>
        </w:tc>
      </w:tr>
      <w:tr>
        <w:tc>
          <w:tcPr>
            <w:tcW w:type="dxa" w:w="2160"/>
          </w:tcPr>
          <w:p>
            <w:r>
              <w:t>Hindu</w:t>
            </w:r>
          </w:p>
        </w:tc>
        <w:tc>
          <w:tcPr>
            <w:tcW w:type="dxa" w:w="2160"/>
          </w:tcPr>
          <w:p>
            <w:r>
              <w:t>1497.37</w:t>
            </w:r>
          </w:p>
        </w:tc>
        <w:tc>
          <w:tcPr>
            <w:tcW w:type="dxa" w:w="2160"/>
          </w:tcPr>
          <w:p>
            <w:r>
              <w:t>781.23</w:t>
            </w:r>
          </w:p>
        </w:tc>
        <w:tc>
          <w:tcPr>
            <w:tcW w:type="dxa" w:w="2160"/>
          </w:tcPr>
          <w:p>
            <w:r>
              <w:t>0.01538</w:t>
            </w:r>
          </w:p>
        </w:tc>
      </w:tr>
      <w:tr>
        <w:tc>
          <w:tcPr>
            <w:tcW w:type="dxa" w:w="2160"/>
          </w:tcPr>
          <w:p>
            <w:r>
              <w:t>Islamic</w:t>
            </w:r>
          </w:p>
        </w:tc>
        <w:tc>
          <w:tcPr>
            <w:tcW w:type="dxa" w:w="2160"/>
          </w:tcPr>
          <w:p>
            <w:r>
              <w:t>892.42</w:t>
            </w:r>
          </w:p>
        </w:tc>
        <w:tc>
          <w:tcPr>
            <w:tcW w:type="dxa" w:w="2160"/>
          </w:tcPr>
          <w:p>
            <w:r>
              <w:t>469.06</w:t>
            </w:r>
          </w:p>
        </w:tc>
        <w:tc>
          <w:tcPr>
            <w:tcW w:type="dxa" w:w="2160"/>
          </w:tcPr>
          <w:p>
            <w:r>
              <w:t>0.02222</w:t>
            </w:r>
          </w:p>
        </w:tc>
      </w:tr>
      <w:tr>
        <w:tc>
          <w:tcPr>
            <w:tcW w:type="dxa" w:w="2160"/>
          </w:tcPr>
          <w:p>
            <w:r>
              <w:t>Japanese</w:t>
            </w:r>
          </w:p>
        </w:tc>
        <w:tc>
          <w:tcPr>
            <w:tcW w:type="dxa" w:w="2160"/>
          </w:tcPr>
          <w:p>
            <w:r>
              <w:t>206.81</w:t>
            </w:r>
          </w:p>
        </w:tc>
        <w:tc>
          <w:tcPr>
            <w:tcW w:type="dxa" w:w="2160"/>
          </w:tcPr>
          <w:p>
            <w:r>
              <w:t>129.35</w:t>
            </w:r>
          </w:p>
        </w:tc>
        <w:tc>
          <w:tcPr>
            <w:tcW w:type="dxa" w:w="2160"/>
          </w:tcPr>
          <w:p>
            <w:r>
              <w:t>0.01818</w:t>
            </w:r>
          </w:p>
        </w:tc>
      </w:tr>
      <w:tr>
        <w:tc>
          <w:tcPr>
            <w:tcW w:type="dxa" w:w="2160"/>
          </w:tcPr>
          <w:p>
            <w:r>
              <w:t>Other Civilizations</w:t>
            </w:r>
          </w:p>
        </w:tc>
        <w:tc>
          <w:tcPr>
            <w:tcW w:type="dxa" w:w="2160"/>
          </w:tcPr>
          <w:p>
            <w:r>
              <w:t>424.70</w:t>
            </w:r>
          </w:p>
        </w:tc>
        <w:tc>
          <w:tcPr>
            <w:tcW w:type="dxa" w:w="2160"/>
          </w:tcPr>
          <w:p>
            <w:r>
              <w:t>234.34</w:t>
            </w:r>
          </w:p>
        </w:tc>
        <w:tc>
          <w:tcPr>
            <w:tcW w:type="dxa" w:w="2160"/>
          </w:tcPr>
          <w:p>
            <w:r>
              <w:t>0.02222</w:t>
            </w:r>
          </w:p>
        </w:tc>
      </w:tr>
      <w:tr>
        <w:tc>
          <w:tcPr>
            <w:tcW w:type="dxa" w:w="2160"/>
          </w:tcPr>
          <w:p>
            <w:r>
              <w:t>Other Western</w:t>
            </w:r>
          </w:p>
        </w:tc>
        <w:tc>
          <w:tcPr>
            <w:tcW w:type="dxa" w:w="2160"/>
          </w:tcPr>
          <w:p>
            <w:r>
              <w:t>513.12</w:t>
            </w:r>
          </w:p>
        </w:tc>
        <w:tc>
          <w:tcPr>
            <w:tcW w:type="dxa" w:w="2160"/>
          </w:tcPr>
          <w:p>
            <w:r>
              <w:t>270.32</w:t>
            </w:r>
          </w:p>
        </w:tc>
        <w:tc>
          <w:tcPr>
            <w:tcW w:type="dxa" w:w="2160"/>
          </w:tcPr>
          <w:p>
            <w:r>
              <w:t>0.04000</w:t>
            </w:r>
          </w:p>
        </w:tc>
      </w:tr>
      <w:tr>
        <w:tc>
          <w:tcPr>
            <w:tcW w:type="dxa" w:w="2160"/>
          </w:tcPr>
          <w:p>
            <w:r>
              <w:t>Sinic</w:t>
            </w:r>
          </w:p>
        </w:tc>
        <w:tc>
          <w:tcPr>
            <w:tcW w:type="dxa" w:w="2160"/>
          </w:tcPr>
          <w:p>
            <w:r>
              <w:t>1783.64</w:t>
            </w:r>
          </w:p>
        </w:tc>
        <w:tc>
          <w:tcPr>
            <w:tcW w:type="dxa" w:w="2160"/>
          </w:tcPr>
          <w:p>
            <w:r>
              <w:t>940.82</w:t>
            </w:r>
          </w:p>
        </w:tc>
        <w:tc>
          <w:tcPr>
            <w:tcW w:type="dxa" w:w="2160"/>
          </w:tcPr>
          <w:p>
            <w:r>
              <w:t>0.01000</w:t>
            </w:r>
          </w:p>
        </w:tc>
      </w:tr>
      <w:tr>
        <w:tc>
          <w:tcPr>
            <w:tcW w:type="dxa" w:w="2160"/>
          </w:tcPr>
          <w:p>
            <w:r>
              <w:t>United States</w:t>
            </w:r>
          </w:p>
        </w:tc>
        <w:tc>
          <w:tcPr>
            <w:tcW w:type="dxa" w:w="2160"/>
          </w:tcPr>
          <w:p>
            <w:r>
              <w:t>770.21</w:t>
            </w:r>
          </w:p>
        </w:tc>
        <w:tc>
          <w:tcPr>
            <w:tcW w:type="dxa" w:w="2160"/>
          </w:tcPr>
          <w:p>
            <w:r>
              <w:t>445.87</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All 2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1117.0</w:t>
            </w:r>
          </w:p>
        </w:tc>
        <w:tc>
          <w:tcPr>
            <w:tcW w:type="dxa" w:w="1234"/>
          </w:tcPr>
          <w:p>
            <w:r>
              <w:t>791.3</w:t>
            </w:r>
          </w:p>
        </w:tc>
        <w:tc>
          <w:tcPr>
            <w:tcW w:type="dxa" w:w="1234"/>
          </w:tcPr>
          <w:p>
            <w:r>
              <w:t>-29.2</w:t>
            </w:r>
          </w:p>
        </w:tc>
        <w:tc>
          <w:tcPr>
            <w:tcW w:type="dxa" w:w="1234"/>
          </w:tcPr>
          <w:p>
            <w:r>
              <w:t>987.9</w:t>
            </w:r>
          </w:p>
        </w:tc>
        <w:tc>
          <w:tcPr>
            <w:tcW w:type="dxa" w:w="1234"/>
          </w:tcPr>
          <w:p>
            <w:r>
              <w:t>662.2</w:t>
            </w:r>
          </w:p>
        </w:tc>
        <w:tc>
          <w:tcPr>
            <w:tcW w:type="dxa" w:w="1234"/>
          </w:tcPr>
          <w:p>
            <w:r>
              <w:t>-325.7</w:t>
            </w:r>
          </w:p>
        </w:tc>
      </w:tr>
      <w:tr>
        <w:tc>
          <w:tcPr>
            <w:tcW w:type="dxa" w:w="1234"/>
          </w:tcPr>
          <w:p>
            <w:r>
              <w:t>Sinic</w:t>
            </w:r>
          </w:p>
        </w:tc>
        <w:tc>
          <w:tcPr>
            <w:tcW w:type="dxa" w:w="1234"/>
          </w:tcPr>
          <w:p>
            <w:r>
              <w:t>1392.6</w:t>
            </w:r>
          </w:p>
        </w:tc>
        <w:tc>
          <w:tcPr>
            <w:tcW w:type="dxa" w:w="1234"/>
          </w:tcPr>
          <w:p>
            <w:r>
              <w:t>936.4</w:t>
            </w:r>
          </w:p>
        </w:tc>
        <w:tc>
          <w:tcPr>
            <w:tcW w:type="dxa" w:w="1234"/>
          </w:tcPr>
          <w:p>
            <w:r>
              <w:t>-32.8</w:t>
            </w:r>
          </w:p>
        </w:tc>
        <w:tc>
          <w:tcPr>
            <w:tcW w:type="dxa" w:w="1234"/>
          </w:tcPr>
          <w:p>
            <w:r>
              <w:t>1280.3</w:t>
            </w:r>
          </w:p>
        </w:tc>
        <w:tc>
          <w:tcPr>
            <w:tcW w:type="dxa" w:w="1234"/>
          </w:tcPr>
          <w:p>
            <w:r>
              <w:t>824.1</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if they persisted.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141.0</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168.3</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101.2</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25.8</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49.4</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58.3</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202.6</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92.0</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point of no return.</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All 2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Limitations</w:t>
      </w:r>
    </w:p>
    <w:p>
      <w:r>
        <w:t>Several limitations should be acknowledged. OpenAlex affiliation and country assignments are noisy, especially for researchers with multiple affiliations. The civilisation grouping is a coarse aggregation; within-group heterogeneity is substantial. The model is a steady-state ODE and does not capture short-term dynamics, cross-civilisation spillovers, or the non-linear effects of network externalities.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point of no return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