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3381 words</w:t>
      </w:r>
    </w:p>
    <w:p>
      <w:r>
        <w:rPr>
          <w:rFonts w:ascii="Times New Roman" w:hAnsi="Times New Roman"/>
          <w:i/>
          <w:sz w:val="24"/>
        </w:rPr>
        <w:t>Tables: 2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Health Policy</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at https://github.com/bougtoir/anesthesia_variation_335_region and archived on Zenodo (https://doi.org/10.5281/zenodo.21912042).</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