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S1. Exploratory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ABO, and these counts are not interpreted as a migration route.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