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11101</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(PNR) is observed for the Other Western group, where I0 must be multiplied by 0.084× its current value (equivalent to a 92% proportional reduction) to drive the active pool to its threshold. A simulated reduction in dropout yields the largest margin gain per unit proportional change in every group in the fitted model. The 2017-2023 out-of-sample projection records RMSE 29.62 and a conservative, non-standard MAPE of 137.3% (computed against count_obs + 1 to avoid division by zero). That level of error is expected because the projection is designed as an early-warning indicator of directional drift and threshold crossing, not as a precise population forecast.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0.084×).</w:t>
      </w:r>
    </w:p>
    <w:p>
      <w:pPr>
        <w:pStyle w:val="ListBullet"/>
      </w:pPr>
      <w:r>
        <w:t>Dropout reduction gives the largest margin gain per 10% change across all groups in the fitted model.</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This study was motivated by a note.com essay by Yamada Y (momentumyy) that framed researcher mobility in terms of transition rates rather than net flows (Yamada Y (momentumyy). 海外で当てた研究者はその後どうなるのか. note.com, 2026. https://note.com/momentumyy/n/n86df5d34282d (accessed 2026-08-09).).</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return from abroad (β).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non-last-author paper whose citation count places it in the top 10% of AI/ML works in the same publication year, observed within the first eight career years.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non-last-author paper in the top 10% of AI/ML citations for its publication year, observed within the first eight career years. A PI is an author whose first last-author paper appears during the observation window; single-authored papers are treated as last-author papers. The abroad flag is set if the author appears in a non-origin civilisation within the first six career years.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187</w:t>
            </w:r>
          </w:p>
        </w:tc>
        <w:tc>
          <w:tcPr>
            <w:tcW w:type="dxa" w:w="1080"/>
          </w:tcPr>
          <w:p>
            <w:r>
              <w:t>15538</w:t>
            </w:r>
          </w:p>
        </w:tc>
        <w:tc>
          <w:tcPr>
            <w:tcW w:type="dxa" w:w="1080"/>
          </w:tcPr>
          <w:p>
            <w:r>
              <w:t>156</w:t>
            </w:r>
          </w:p>
        </w:tc>
        <w:tc>
          <w:tcPr>
            <w:tcW w:type="dxa" w:w="1080"/>
          </w:tcPr>
          <w:p>
            <w:r>
              <w:t>137</w:t>
            </w:r>
          </w:p>
        </w:tc>
        <w:tc>
          <w:tcPr>
            <w:tcW w:type="dxa" w:w="1080"/>
          </w:tcPr>
          <w:p>
            <w:r>
              <w:t>167</w:t>
            </w:r>
          </w:p>
        </w:tc>
        <w:tc>
          <w:tcPr>
            <w:tcW w:type="dxa" w:w="1080"/>
          </w:tcPr>
          <w:p>
            <w:r>
              <w:t>2006.6</w:t>
            </w:r>
          </w:p>
        </w:tc>
        <w:tc>
          <w:tcPr>
            <w:tcW w:type="dxa" w:w="1080"/>
          </w:tcPr>
          <w:p>
            <w:r>
              <w:t>93</w:t>
            </w:r>
          </w:p>
        </w:tc>
      </w:tr>
      <w:tr>
        <w:tc>
          <w:tcPr>
            <w:tcW w:type="dxa" w:w="1080"/>
          </w:tcPr>
          <w:p>
            <w:r>
              <w:t>Continental Europe</w:t>
            </w:r>
          </w:p>
        </w:tc>
        <w:tc>
          <w:tcPr>
            <w:tcW w:type="dxa" w:w="1080"/>
          </w:tcPr>
          <w:p>
            <w:r>
              <w:t>497</w:t>
            </w:r>
          </w:p>
        </w:tc>
        <w:tc>
          <w:tcPr>
            <w:tcW w:type="dxa" w:w="1080"/>
          </w:tcPr>
          <w:p>
            <w:r>
              <w:t>24099</w:t>
            </w:r>
          </w:p>
        </w:tc>
        <w:tc>
          <w:tcPr>
            <w:tcW w:type="dxa" w:w="1080"/>
          </w:tcPr>
          <w:p>
            <w:r>
              <w:t>375</w:t>
            </w:r>
          </w:p>
        </w:tc>
        <w:tc>
          <w:tcPr>
            <w:tcW w:type="dxa" w:w="1080"/>
          </w:tcPr>
          <w:p>
            <w:r>
              <w:t>354</w:t>
            </w:r>
          </w:p>
        </w:tc>
        <w:tc>
          <w:tcPr>
            <w:tcW w:type="dxa" w:w="1080"/>
          </w:tcPr>
          <w:p>
            <w:r>
              <w:t>420</w:t>
            </w:r>
          </w:p>
        </w:tc>
        <w:tc>
          <w:tcPr>
            <w:tcW w:type="dxa" w:w="1080"/>
          </w:tcPr>
          <w:p>
            <w:r>
              <w:t>2007.4</w:t>
            </w:r>
          </w:p>
        </w:tc>
        <w:tc>
          <w:tcPr>
            <w:tcW w:type="dxa" w:w="1080"/>
          </w:tcPr>
          <w:p>
            <w:r>
              <w:t>153</w:t>
            </w:r>
          </w:p>
        </w:tc>
      </w:tr>
      <w:tr>
        <w:tc>
          <w:tcPr>
            <w:tcW w:type="dxa" w:w="1080"/>
          </w:tcPr>
          <w:p>
            <w:r>
              <w:t>Hindu</w:t>
            </w:r>
          </w:p>
        </w:tc>
        <w:tc>
          <w:tcPr>
            <w:tcW w:type="dxa" w:w="1080"/>
          </w:tcPr>
          <w:p>
            <w:r>
              <w:t>203</w:t>
            </w:r>
          </w:p>
        </w:tc>
        <w:tc>
          <w:tcPr>
            <w:tcW w:type="dxa" w:w="1080"/>
          </w:tcPr>
          <w:p>
            <w:r>
              <w:t>7356</w:t>
            </w:r>
          </w:p>
        </w:tc>
        <w:tc>
          <w:tcPr>
            <w:tcW w:type="dxa" w:w="1080"/>
          </w:tcPr>
          <w:p>
            <w:r>
              <w:t>179</w:t>
            </w:r>
          </w:p>
        </w:tc>
        <w:tc>
          <w:tcPr>
            <w:tcW w:type="dxa" w:w="1080"/>
          </w:tcPr>
          <w:p>
            <w:r>
              <w:t>114</w:t>
            </w:r>
          </w:p>
        </w:tc>
        <w:tc>
          <w:tcPr>
            <w:tcW w:type="dxa" w:w="1080"/>
          </w:tcPr>
          <w:p>
            <w:r>
              <w:t>177</w:t>
            </w:r>
          </w:p>
        </w:tc>
        <w:tc>
          <w:tcPr>
            <w:tcW w:type="dxa" w:w="1080"/>
          </w:tcPr>
          <w:p>
            <w:r>
              <w:t>2010.5</w:t>
            </w:r>
          </w:p>
        </w:tc>
        <w:tc>
          <w:tcPr>
            <w:tcW w:type="dxa" w:w="1080"/>
          </w:tcPr>
          <w:p>
            <w:r>
              <w:t>35</w:t>
            </w:r>
          </w:p>
        </w:tc>
      </w:tr>
      <w:tr>
        <w:tc>
          <w:tcPr>
            <w:tcW w:type="dxa" w:w="1080"/>
          </w:tcPr>
          <w:p>
            <w:r>
              <w:t>Islamic</w:t>
            </w:r>
          </w:p>
        </w:tc>
        <w:tc>
          <w:tcPr>
            <w:tcW w:type="dxa" w:w="1080"/>
          </w:tcPr>
          <w:p>
            <w:r>
              <w:t>194</w:t>
            </w:r>
          </w:p>
        </w:tc>
        <w:tc>
          <w:tcPr>
            <w:tcW w:type="dxa" w:w="1080"/>
          </w:tcPr>
          <w:p>
            <w:r>
              <w:t>5133</w:t>
            </w:r>
          </w:p>
        </w:tc>
        <w:tc>
          <w:tcPr>
            <w:tcW w:type="dxa" w:w="1080"/>
          </w:tcPr>
          <w:p>
            <w:r>
              <w:t>165</w:t>
            </w:r>
          </w:p>
        </w:tc>
        <w:tc>
          <w:tcPr>
            <w:tcW w:type="dxa" w:w="1080"/>
          </w:tcPr>
          <w:p>
            <w:r>
              <w:t>94</w:t>
            </w:r>
          </w:p>
        </w:tc>
        <w:tc>
          <w:tcPr>
            <w:tcW w:type="dxa" w:w="1080"/>
          </w:tcPr>
          <w:p>
            <w:r>
              <w:t>173</w:t>
            </w:r>
          </w:p>
        </w:tc>
        <w:tc>
          <w:tcPr>
            <w:tcW w:type="dxa" w:w="1080"/>
          </w:tcPr>
          <w:p>
            <w:r>
              <w:t>2010.6</w:t>
            </w:r>
          </w:p>
        </w:tc>
        <w:tc>
          <w:tcPr>
            <w:tcW w:type="dxa" w:w="1080"/>
          </w:tcPr>
          <w:p>
            <w:r>
              <w:t>50</w:t>
            </w:r>
          </w:p>
        </w:tc>
      </w:tr>
      <w:tr>
        <w:tc>
          <w:tcPr>
            <w:tcW w:type="dxa" w:w="1080"/>
          </w:tcPr>
          <w:p>
            <w:r>
              <w:t>Japanese</w:t>
            </w:r>
          </w:p>
        </w:tc>
        <w:tc>
          <w:tcPr>
            <w:tcW w:type="dxa" w:w="1080"/>
          </w:tcPr>
          <w:p>
            <w:r>
              <w:t>230</w:t>
            </w:r>
          </w:p>
        </w:tc>
        <w:tc>
          <w:tcPr>
            <w:tcW w:type="dxa" w:w="1080"/>
          </w:tcPr>
          <w:p>
            <w:r>
              <w:t>9279</w:t>
            </w:r>
          </w:p>
        </w:tc>
        <w:tc>
          <w:tcPr>
            <w:tcW w:type="dxa" w:w="1080"/>
          </w:tcPr>
          <w:p>
            <w:r>
              <w:t>171</w:t>
            </w:r>
          </w:p>
        </w:tc>
        <w:tc>
          <w:tcPr>
            <w:tcW w:type="dxa" w:w="1080"/>
          </w:tcPr>
          <w:p>
            <w:r>
              <w:t>110</w:t>
            </w:r>
          </w:p>
        </w:tc>
        <w:tc>
          <w:tcPr>
            <w:tcW w:type="dxa" w:w="1080"/>
          </w:tcPr>
          <w:p>
            <w:r>
              <w:t>172</w:t>
            </w:r>
          </w:p>
        </w:tc>
        <w:tc>
          <w:tcPr>
            <w:tcW w:type="dxa" w:w="1080"/>
          </w:tcPr>
          <w:p>
            <w:r>
              <w:t>2007.0</w:t>
            </w:r>
          </w:p>
        </w:tc>
        <w:tc>
          <w:tcPr>
            <w:tcW w:type="dxa" w:w="1080"/>
          </w:tcPr>
          <w:p>
            <w:r>
              <w:t>42</w:t>
            </w:r>
          </w:p>
        </w:tc>
      </w:tr>
      <w:tr>
        <w:tc>
          <w:tcPr>
            <w:tcW w:type="dxa" w:w="1080"/>
          </w:tcPr>
          <w:p>
            <w:r>
              <w:t>Other Civilizations</w:t>
            </w:r>
          </w:p>
        </w:tc>
        <w:tc>
          <w:tcPr>
            <w:tcW w:type="dxa" w:w="1080"/>
          </w:tcPr>
          <w:p>
            <w:r>
              <w:t>223</w:t>
            </w:r>
          </w:p>
        </w:tc>
        <w:tc>
          <w:tcPr>
            <w:tcW w:type="dxa" w:w="1080"/>
          </w:tcPr>
          <w:p>
            <w:r>
              <w:t>6043</w:t>
            </w:r>
          </w:p>
        </w:tc>
        <w:tc>
          <w:tcPr>
            <w:tcW w:type="dxa" w:w="1080"/>
          </w:tcPr>
          <w:p>
            <w:r>
              <w:t>168</w:t>
            </w:r>
          </w:p>
        </w:tc>
        <w:tc>
          <w:tcPr>
            <w:tcW w:type="dxa" w:w="1080"/>
          </w:tcPr>
          <w:p>
            <w:r>
              <w:t>109</w:t>
            </w:r>
          </w:p>
        </w:tc>
        <w:tc>
          <w:tcPr>
            <w:tcW w:type="dxa" w:w="1080"/>
          </w:tcPr>
          <w:p>
            <w:r>
              <w:t>173</w:t>
            </w:r>
          </w:p>
        </w:tc>
        <w:tc>
          <w:tcPr>
            <w:tcW w:type="dxa" w:w="1080"/>
          </w:tcPr>
          <w:p>
            <w:r>
              <w:t>2008.9</w:t>
            </w:r>
          </w:p>
        </w:tc>
        <w:tc>
          <w:tcPr>
            <w:tcW w:type="dxa" w:w="1080"/>
          </w:tcPr>
          <w:p>
            <w:r>
              <w:t>51</w:t>
            </w:r>
          </w:p>
        </w:tc>
      </w:tr>
      <w:tr>
        <w:tc>
          <w:tcPr>
            <w:tcW w:type="dxa" w:w="1080"/>
          </w:tcPr>
          <w:p>
            <w:r>
              <w:t>Other Western</w:t>
            </w:r>
          </w:p>
        </w:tc>
        <w:tc>
          <w:tcPr>
            <w:tcW w:type="dxa" w:w="1080"/>
          </w:tcPr>
          <w:p>
            <w:r>
              <w:t>145</w:t>
            </w:r>
          </w:p>
        </w:tc>
        <w:tc>
          <w:tcPr>
            <w:tcW w:type="dxa" w:w="1080"/>
          </w:tcPr>
          <w:p>
            <w:r>
              <w:t>6286</w:t>
            </w:r>
          </w:p>
        </w:tc>
        <w:tc>
          <w:tcPr>
            <w:tcW w:type="dxa" w:w="1080"/>
          </w:tcPr>
          <w:p>
            <w:r>
              <w:t>103</w:t>
            </w:r>
          </w:p>
        </w:tc>
        <w:tc>
          <w:tcPr>
            <w:tcW w:type="dxa" w:w="1080"/>
          </w:tcPr>
          <w:p>
            <w:r>
              <w:t>103</w:t>
            </w:r>
          </w:p>
        </w:tc>
        <w:tc>
          <w:tcPr>
            <w:tcW w:type="dxa" w:w="1080"/>
          </w:tcPr>
          <w:p>
            <w:r>
              <w:t>115</w:t>
            </w:r>
          </w:p>
        </w:tc>
        <w:tc>
          <w:tcPr>
            <w:tcW w:type="dxa" w:w="1080"/>
          </w:tcPr>
          <w:p>
            <w:r>
              <w:t>2008.3</w:t>
            </w:r>
          </w:p>
        </w:tc>
        <w:tc>
          <w:tcPr>
            <w:tcW w:type="dxa" w:w="1080"/>
          </w:tcPr>
          <w:p>
            <w:r>
              <w:t>61</w:t>
            </w:r>
          </w:p>
        </w:tc>
      </w:tr>
      <w:tr>
        <w:tc>
          <w:tcPr>
            <w:tcW w:type="dxa" w:w="1080"/>
          </w:tcPr>
          <w:p>
            <w:r>
              <w:t>Sinic</w:t>
            </w:r>
          </w:p>
        </w:tc>
        <w:tc>
          <w:tcPr>
            <w:tcW w:type="dxa" w:w="1080"/>
          </w:tcPr>
          <w:p>
            <w:r>
              <w:t>383</w:t>
            </w:r>
          </w:p>
        </w:tc>
        <w:tc>
          <w:tcPr>
            <w:tcW w:type="dxa" w:w="1080"/>
          </w:tcPr>
          <w:p>
            <w:r>
              <w:t>17915</w:t>
            </w:r>
          </w:p>
        </w:tc>
        <w:tc>
          <w:tcPr>
            <w:tcW w:type="dxa" w:w="1080"/>
          </w:tcPr>
          <w:p>
            <w:r>
              <w:t>336</w:t>
            </w:r>
          </w:p>
        </w:tc>
        <w:tc>
          <w:tcPr>
            <w:tcW w:type="dxa" w:w="1080"/>
          </w:tcPr>
          <w:p>
            <w:r>
              <w:t>216</w:t>
            </w:r>
          </w:p>
        </w:tc>
        <w:tc>
          <w:tcPr>
            <w:tcW w:type="dxa" w:w="1080"/>
          </w:tcPr>
          <w:p>
            <w:r>
              <w:t>339</w:t>
            </w:r>
          </w:p>
        </w:tc>
        <w:tc>
          <w:tcPr>
            <w:tcW w:type="dxa" w:w="1080"/>
          </w:tcPr>
          <w:p>
            <w:r>
              <w:t>2008.0</w:t>
            </w:r>
          </w:p>
        </w:tc>
        <w:tc>
          <w:tcPr>
            <w:tcW w:type="dxa" w:w="1080"/>
          </w:tcPr>
          <w:p>
            <w:r>
              <w:t>97</w:t>
            </w:r>
          </w:p>
        </w:tc>
      </w:tr>
      <w:tr>
        <w:tc>
          <w:tcPr>
            <w:tcW w:type="dxa" w:w="1080"/>
          </w:tcPr>
          <w:p>
            <w:r>
              <w:t>United States</w:t>
            </w:r>
          </w:p>
        </w:tc>
        <w:tc>
          <w:tcPr>
            <w:tcW w:type="dxa" w:w="1080"/>
          </w:tcPr>
          <w:p>
            <w:r>
              <w:t>364</w:t>
            </w:r>
          </w:p>
        </w:tc>
        <w:tc>
          <w:tcPr>
            <w:tcW w:type="dxa" w:w="1080"/>
          </w:tcPr>
          <w:p>
            <w:r>
              <w:t>19177</w:t>
            </w:r>
          </w:p>
        </w:tc>
        <w:tc>
          <w:tcPr>
            <w:tcW w:type="dxa" w:w="1080"/>
          </w:tcPr>
          <w:p>
            <w:r>
              <w:t>299</w:t>
            </w:r>
          </w:p>
        </w:tc>
        <w:tc>
          <w:tcPr>
            <w:tcW w:type="dxa" w:w="1080"/>
          </w:tcPr>
          <w:p>
            <w:r>
              <w:t>271</w:t>
            </w:r>
          </w:p>
        </w:tc>
        <w:tc>
          <w:tcPr>
            <w:tcW w:type="dxa" w:w="1080"/>
          </w:tcPr>
          <w:p>
            <w:r>
              <w:t>322</w:t>
            </w:r>
          </w:p>
        </w:tc>
        <w:tc>
          <w:tcPr>
            <w:tcW w:type="dxa" w:w="1080"/>
          </w:tcPr>
          <w:p>
            <w:r>
              <w:t>2007.6</w:t>
            </w:r>
          </w:p>
        </w:tc>
        <w:tc>
          <w:tcPr>
            <w:tcW w:type="dxa" w:w="1080"/>
          </w:tcPr>
          <w:p>
            <w:r>
              <w:t>158</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0.50× the stability-critical value (safety factor 0.50).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PNR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4.10 Annual transition-rate estimation and projection</w:t>
      </w:r>
    </w:p>
    <w:p>
      <w:r>
        <w:t>The steady-state model in Sections 4.1-4.4 treats rates as constants. To test whether the same framework can be used for short-run monitoring, we reconstructed year-by-year compartment membership from cohort.csv and raw_sampled_works.json. For each author and year we inferred location as domestic if the author was in the origin civilisation and abroad otherwise, using sampled works when available and cohort-derived abroad/return years as a fallback. From these states we computed annual transition counts for the six compartments, applied Laplace +0.5 smoothing to empty destination cells, and derived the probabilities that map to α, β, h_D, h_A, p_D, p_A and d. Inter-civilisation flows are approximated by assigning each abroad author-year to the author's recent_group as the destination civilisation; this is a lower-bound proxy because year-to-year destination changes are not observed in the public cohort.</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Dropout was capped at 1.5 times the 90th percentile of observed dropout rates in the training window to prevent implausible extrapolation.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RMSE and MAPE; MAPE here is computed against count_obs + 1 to avoid division by zero and is therefore a conservative, non-standard measure.</w:t>
      </w:r>
    </w:p>
    <w:p>
      <w:pPr>
        <w:pStyle w:val="Heading2"/>
      </w:pPr>
      <w:r>
        <w:t>4.11 Correction pressures and theoretical bounds</w:t>
      </w:r>
    </w:p>
    <w:p>
      <w:r>
        <w:t>The annual estimates contain several regularising pressures that bound the model away from instability and fabrication. Laplace smoothing adds a uniform prior of 0.5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dropout cap is a safety pressure motivated by the fact that unbounded linear extrapolation of observed attrition would eventually predict more leavers than the total stock. The inflow apportionment pressure keeps the composition of new entrants aligned with the most recently observed recruitment pattern, rather than inventing a new distribution. Finally, the safety factor of 0.50 on the endogenous PI-driven inflow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United States, Hindu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1735</w:t>
            </w:r>
          </w:p>
        </w:tc>
        <w:tc>
          <w:tcPr>
            <w:tcW w:type="dxa" w:w="960"/>
          </w:tcPr>
          <w:p>
            <w:r>
              <w:t>120</w:t>
            </w:r>
          </w:p>
        </w:tc>
        <w:tc>
          <w:tcPr>
            <w:tcW w:type="dxa" w:w="960"/>
          </w:tcPr>
          <w:p>
            <w:r>
              <w:t>1615</w:t>
            </w:r>
          </w:p>
        </w:tc>
        <w:tc>
          <w:tcPr>
            <w:tcW w:type="dxa" w:w="960"/>
          </w:tcPr>
          <w:p>
            <w:r>
              <w:t>10</w:t>
            </w:r>
          </w:p>
        </w:tc>
        <w:tc>
          <w:tcPr>
            <w:tcW w:type="dxa" w:w="960"/>
          </w:tcPr>
          <w:p>
            <w:r>
              <w:t>0.00631</w:t>
            </w:r>
          </w:p>
        </w:tc>
        <w:tc>
          <w:tcPr>
            <w:tcW w:type="dxa" w:w="960"/>
          </w:tcPr>
          <w:p>
            <w:r>
              <w:t>0.06587</w:t>
            </w:r>
          </w:p>
        </w:tc>
        <w:tc>
          <w:tcPr>
            <w:tcW w:type="dxa" w:w="960"/>
          </w:tcPr>
          <w:p>
            <w:r>
              <w:t>0.01262</w:t>
            </w:r>
          </w:p>
        </w:tc>
        <w:tc>
          <w:tcPr>
            <w:tcW w:type="dxa" w:w="960"/>
          </w:tcPr>
          <w:p>
            <w:r>
              <w:t>14.49</w:t>
            </w:r>
          </w:p>
        </w:tc>
      </w:tr>
      <w:tr>
        <w:tc>
          <w:tcPr>
            <w:tcW w:type="dxa" w:w="960"/>
          </w:tcPr>
          <w:p>
            <w:r>
              <w:t>Continental Europe</w:t>
            </w:r>
          </w:p>
        </w:tc>
        <w:tc>
          <w:tcPr>
            <w:tcW w:type="dxa" w:w="960"/>
          </w:tcPr>
          <w:p>
            <w:r>
              <w:t>2972</w:t>
            </w:r>
          </w:p>
        </w:tc>
        <w:tc>
          <w:tcPr>
            <w:tcW w:type="dxa" w:w="960"/>
          </w:tcPr>
          <w:p>
            <w:r>
              <w:t>129</w:t>
            </w:r>
          </w:p>
        </w:tc>
        <w:tc>
          <w:tcPr>
            <w:tcW w:type="dxa" w:w="960"/>
          </w:tcPr>
          <w:p>
            <w:r>
              <w:t>2843</w:t>
            </w:r>
          </w:p>
        </w:tc>
        <w:tc>
          <w:tcPr>
            <w:tcW w:type="dxa" w:w="960"/>
          </w:tcPr>
          <w:p>
            <w:r>
              <w:t>25</w:t>
            </w:r>
          </w:p>
        </w:tc>
        <w:tc>
          <w:tcPr>
            <w:tcW w:type="dxa" w:w="960"/>
          </w:tcPr>
          <w:p>
            <w:r>
              <w:t>0.01015</w:t>
            </w:r>
          </w:p>
        </w:tc>
        <w:tc>
          <w:tcPr>
            <w:tcW w:type="dxa" w:w="960"/>
          </w:tcPr>
          <w:p>
            <w:r>
              <w:t>0.06961</w:t>
            </w:r>
          </w:p>
        </w:tc>
        <w:tc>
          <w:tcPr>
            <w:tcW w:type="dxa" w:w="960"/>
          </w:tcPr>
          <w:p>
            <w:r>
              <w:t>0.02030</w:t>
            </w:r>
          </w:p>
        </w:tc>
        <w:tc>
          <w:tcPr>
            <w:tcW w:type="dxa" w:w="960"/>
          </w:tcPr>
          <w:p>
            <w:r>
              <w:t>23.03</w:t>
            </w:r>
          </w:p>
        </w:tc>
      </w:tr>
      <w:tr>
        <w:tc>
          <w:tcPr>
            <w:tcW w:type="dxa" w:w="960"/>
          </w:tcPr>
          <w:p>
            <w:r>
              <w:t>Hindu</w:t>
            </w:r>
          </w:p>
        </w:tc>
        <w:tc>
          <w:tcPr>
            <w:tcW w:type="dxa" w:w="960"/>
          </w:tcPr>
          <w:p>
            <w:r>
              <w:t>3039</w:t>
            </w:r>
          </w:p>
        </w:tc>
        <w:tc>
          <w:tcPr>
            <w:tcW w:type="dxa" w:w="960"/>
          </w:tcPr>
          <w:p>
            <w:r>
              <w:t>66</w:t>
            </w:r>
          </w:p>
        </w:tc>
        <w:tc>
          <w:tcPr>
            <w:tcW w:type="dxa" w:w="960"/>
          </w:tcPr>
          <w:p>
            <w:r>
              <w:t>2973</w:t>
            </w:r>
          </w:p>
        </w:tc>
        <w:tc>
          <w:tcPr>
            <w:tcW w:type="dxa" w:w="960"/>
          </w:tcPr>
          <w:p>
            <w:r>
              <w:t>11</w:t>
            </w:r>
          </w:p>
        </w:tc>
        <w:tc>
          <w:tcPr>
            <w:tcW w:type="dxa" w:w="960"/>
          </w:tcPr>
          <w:p>
            <w:r>
              <w:t>0.00409</w:t>
            </w:r>
          </w:p>
        </w:tc>
        <w:tc>
          <w:tcPr>
            <w:tcW w:type="dxa" w:w="960"/>
          </w:tcPr>
          <w:p>
            <w:r>
              <w:t>0.06746</w:t>
            </w:r>
          </w:p>
        </w:tc>
        <w:tc>
          <w:tcPr>
            <w:tcW w:type="dxa" w:w="960"/>
          </w:tcPr>
          <w:p>
            <w:r>
              <w:t>0.00818</w:t>
            </w:r>
          </w:p>
        </w:tc>
        <w:tc>
          <w:tcPr>
            <w:tcW w:type="dxa" w:w="960"/>
          </w:tcPr>
          <w:p>
            <w:r>
              <w:t>46.02</w:t>
            </w:r>
          </w:p>
        </w:tc>
      </w:tr>
      <w:tr>
        <w:tc>
          <w:tcPr>
            <w:tcW w:type="dxa" w:w="960"/>
          </w:tcPr>
          <w:p>
            <w:r>
              <w:t>Islamic</w:t>
            </w:r>
          </w:p>
        </w:tc>
        <w:tc>
          <w:tcPr>
            <w:tcW w:type="dxa" w:w="960"/>
          </w:tcPr>
          <w:p>
            <w:r>
              <w:t>2146</w:t>
            </w:r>
          </w:p>
        </w:tc>
        <w:tc>
          <w:tcPr>
            <w:tcW w:type="dxa" w:w="960"/>
          </w:tcPr>
          <w:p>
            <w:r>
              <w:t>127</w:t>
            </w:r>
          </w:p>
        </w:tc>
        <w:tc>
          <w:tcPr>
            <w:tcW w:type="dxa" w:w="960"/>
          </w:tcPr>
          <w:p>
            <w:r>
              <w:t>2019</w:t>
            </w:r>
          </w:p>
        </w:tc>
        <w:tc>
          <w:tcPr>
            <w:tcW w:type="dxa" w:w="960"/>
          </w:tcPr>
          <w:p>
            <w:r>
              <w:t>10</w:t>
            </w:r>
          </w:p>
        </w:tc>
        <w:tc>
          <w:tcPr>
            <w:tcW w:type="dxa" w:w="960"/>
          </w:tcPr>
          <w:p>
            <w:r>
              <w:t>0.00563</w:t>
            </w:r>
          </w:p>
        </w:tc>
        <w:tc>
          <w:tcPr>
            <w:tcW w:type="dxa" w:w="960"/>
          </w:tcPr>
          <w:p>
            <w:r>
              <w:t>0.06596</w:t>
            </w:r>
          </w:p>
        </w:tc>
        <w:tc>
          <w:tcPr>
            <w:tcW w:type="dxa" w:w="960"/>
          </w:tcPr>
          <w:p>
            <w:r>
              <w:t>0.01127</w:t>
            </w:r>
          </w:p>
        </w:tc>
        <w:tc>
          <w:tcPr>
            <w:tcW w:type="dxa" w:w="960"/>
          </w:tcPr>
          <w:p>
            <w:r>
              <w:t>16.96</w:t>
            </w:r>
          </w:p>
        </w:tc>
      </w:tr>
      <w:tr>
        <w:tc>
          <w:tcPr>
            <w:tcW w:type="dxa" w:w="960"/>
          </w:tcPr>
          <w:p>
            <w:r>
              <w:t>Japanese</w:t>
            </w:r>
          </w:p>
        </w:tc>
        <w:tc>
          <w:tcPr>
            <w:tcW w:type="dxa" w:w="960"/>
          </w:tcPr>
          <w:p>
            <w:r>
              <w:t>1299</w:t>
            </w:r>
          </w:p>
        </w:tc>
        <w:tc>
          <w:tcPr>
            <w:tcW w:type="dxa" w:w="960"/>
          </w:tcPr>
          <w:p>
            <w:r>
              <w:t>50</w:t>
            </w:r>
          </w:p>
        </w:tc>
        <w:tc>
          <w:tcPr>
            <w:tcW w:type="dxa" w:w="960"/>
          </w:tcPr>
          <w:p>
            <w:r>
              <w:t>1249</w:t>
            </w:r>
          </w:p>
        </w:tc>
        <w:tc>
          <w:tcPr>
            <w:tcW w:type="dxa" w:w="960"/>
          </w:tcPr>
          <w:p>
            <w:r>
              <w:t>12</w:t>
            </w:r>
          </w:p>
        </w:tc>
        <w:tc>
          <w:tcPr>
            <w:tcW w:type="dxa" w:w="960"/>
          </w:tcPr>
          <w:p>
            <w:r>
              <w:t>0.01180</w:t>
            </w:r>
          </w:p>
        </w:tc>
        <w:tc>
          <w:tcPr>
            <w:tcW w:type="dxa" w:w="960"/>
          </w:tcPr>
          <w:p>
            <w:r>
              <w:t>0.07866</w:t>
            </w:r>
          </w:p>
        </w:tc>
        <w:tc>
          <w:tcPr>
            <w:tcW w:type="dxa" w:w="960"/>
          </w:tcPr>
          <w:p>
            <w:r>
              <w:t>0.02359</w:t>
            </w:r>
          </w:p>
        </w:tc>
        <w:tc>
          <w:tcPr>
            <w:tcW w:type="dxa" w:w="960"/>
          </w:tcPr>
          <w:p>
            <w:r>
              <w:t>25.73</w:t>
            </w:r>
          </w:p>
        </w:tc>
      </w:tr>
      <w:tr>
        <w:tc>
          <w:tcPr>
            <w:tcW w:type="dxa" w:w="960"/>
          </w:tcPr>
          <w:p>
            <w:r>
              <w:t>Other Civilizations</w:t>
            </w:r>
          </w:p>
        </w:tc>
        <w:tc>
          <w:tcPr>
            <w:tcW w:type="dxa" w:w="960"/>
          </w:tcPr>
          <w:p>
            <w:r>
              <w:t>1299</w:t>
            </w:r>
          </w:p>
        </w:tc>
        <w:tc>
          <w:tcPr>
            <w:tcW w:type="dxa" w:w="960"/>
          </w:tcPr>
          <w:p>
            <w:r>
              <w:t>105</w:t>
            </w:r>
          </w:p>
        </w:tc>
        <w:tc>
          <w:tcPr>
            <w:tcW w:type="dxa" w:w="960"/>
          </w:tcPr>
          <w:p>
            <w:r>
              <w:t>1195</w:t>
            </w:r>
          </w:p>
        </w:tc>
        <w:tc>
          <w:tcPr>
            <w:tcW w:type="dxa" w:w="960"/>
          </w:tcPr>
          <w:p>
            <w:r>
              <w:t>11</w:t>
            </w:r>
          </w:p>
        </w:tc>
        <w:tc>
          <w:tcPr>
            <w:tcW w:type="dxa" w:w="960"/>
          </w:tcPr>
          <w:p>
            <w:r>
              <w:t>0.01120</w:t>
            </w:r>
          </w:p>
        </w:tc>
        <w:tc>
          <w:tcPr>
            <w:tcW w:type="dxa" w:w="960"/>
          </w:tcPr>
          <w:p>
            <w:r>
              <w:t>0.07582</w:t>
            </w:r>
          </w:p>
        </w:tc>
        <w:tc>
          <w:tcPr>
            <w:tcW w:type="dxa" w:w="960"/>
          </w:tcPr>
          <w:p>
            <w:r>
              <w:t>0.02241</w:t>
            </w:r>
          </w:p>
        </w:tc>
        <w:tc>
          <w:tcPr>
            <w:tcW w:type="dxa" w:w="960"/>
          </w:tcPr>
          <w:p>
            <w:r>
              <w:t>12.42</w:t>
            </w:r>
          </w:p>
        </w:tc>
      </w:tr>
      <w:tr>
        <w:tc>
          <w:tcPr>
            <w:tcW w:type="dxa" w:w="960"/>
          </w:tcPr>
          <w:p>
            <w:r>
              <w:t>Other Western</w:t>
            </w:r>
          </w:p>
        </w:tc>
        <w:tc>
          <w:tcPr>
            <w:tcW w:type="dxa" w:w="960"/>
          </w:tcPr>
          <w:p>
            <w:r>
              <w:t>678</w:t>
            </w:r>
          </w:p>
        </w:tc>
        <w:tc>
          <w:tcPr>
            <w:tcW w:type="dxa" w:w="960"/>
          </w:tcPr>
          <w:p>
            <w:r>
              <w:t>57</w:t>
            </w:r>
          </w:p>
        </w:tc>
        <w:tc>
          <w:tcPr>
            <w:tcW w:type="dxa" w:w="960"/>
          </w:tcPr>
          <w:p>
            <w:r>
              <w:t>621</w:t>
            </w:r>
          </w:p>
        </w:tc>
        <w:tc>
          <w:tcPr>
            <w:tcW w:type="dxa" w:w="960"/>
          </w:tcPr>
          <w:p>
            <w:r>
              <w:t>7</w:t>
            </w:r>
          </w:p>
        </w:tc>
        <w:tc>
          <w:tcPr>
            <w:tcW w:type="dxa" w:w="960"/>
          </w:tcPr>
          <w:p>
            <w:r>
              <w:t>0.01335</w:t>
            </w:r>
          </w:p>
        </w:tc>
        <w:tc>
          <w:tcPr>
            <w:tcW w:type="dxa" w:w="960"/>
          </w:tcPr>
          <w:p>
            <w:r>
              <w:t>0.07417</w:t>
            </w:r>
          </w:p>
        </w:tc>
        <w:tc>
          <w:tcPr>
            <w:tcW w:type="dxa" w:w="960"/>
          </w:tcPr>
          <w:p>
            <w:r>
              <w:t>0.02670</w:t>
            </w:r>
          </w:p>
        </w:tc>
        <w:tc>
          <w:tcPr>
            <w:tcW w:type="dxa" w:w="960"/>
          </w:tcPr>
          <w:p>
            <w:r>
              <w:t>11.86</w:t>
            </w:r>
          </w:p>
        </w:tc>
      </w:tr>
      <w:tr>
        <w:tc>
          <w:tcPr>
            <w:tcW w:type="dxa" w:w="960"/>
          </w:tcPr>
          <w:p>
            <w:r>
              <w:t>Sinic</w:t>
            </w:r>
          </w:p>
        </w:tc>
        <w:tc>
          <w:tcPr>
            <w:tcW w:type="dxa" w:w="960"/>
          </w:tcPr>
          <w:p>
            <w:r>
              <w:t>5524</w:t>
            </w:r>
          </w:p>
        </w:tc>
        <w:tc>
          <w:tcPr>
            <w:tcW w:type="dxa" w:w="960"/>
          </w:tcPr>
          <w:p>
            <w:r>
              <w:t>112</w:t>
            </w:r>
          </w:p>
        </w:tc>
        <w:tc>
          <w:tcPr>
            <w:tcW w:type="dxa" w:w="960"/>
          </w:tcPr>
          <w:p>
            <w:r>
              <w:t>5412</w:t>
            </w:r>
          </w:p>
        </w:tc>
        <w:tc>
          <w:tcPr>
            <w:tcW w:type="dxa" w:w="960"/>
          </w:tcPr>
          <w:p>
            <w:r>
              <w:t>21</w:t>
            </w:r>
          </w:p>
        </w:tc>
        <w:tc>
          <w:tcPr>
            <w:tcW w:type="dxa" w:w="960"/>
          </w:tcPr>
          <w:p>
            <w:r>
              <w:t>0.00425</w:t>
            </w:r>
          </w:p>
        </w:tc>
        <w:tc>
          <w:tcPr>
            <w:tcW w:type="dxa" w:w="960"/>
          </w:tcPr>
          <w:p>
            <w:r>
              <w:t>0.06646</w:t>
            </w:r>
          </w:p>
        </w:tc>
        <w:tc>
          <w:tcPr>
            <w:tcW w:type="dxa" w:w="960"/>
          </w:tcPr>
          <w:p>
            <w:r>
              <w:t>0.00850</w:t>
            </w:r>
          </w:p>
        </w:tc>
        <w:tc>
          <w:tcPr>
            <w:tcW w:type="dxa" w:w="960"/>
          </w:tcPr>
          <w:p>
            <w:r>
              <w:t>49.17</w:t>
            </w:r>
          </w:p>
        </w:tc>
      </w:tr>
      <w:tr>
        <w:tc>
          <w:tcPr>
            <w:tcW w:type="dxa" w:w="960"/>
          </w:tcPr>
          <w:p>
            <w:r>
              <w:t>United States</w:t>
            </w:r>
          </w:p>
        </w:tc>
        <w:tc>
          <w:tcPr>
            <w:tcW w:type="dxa" w:w="960"/>
          </w:tcPr>
          <w:p>
            <w:r>
              <w:t>3137</w:t>
            </w:r>
          </w:p>
        </w:tc>
        <w:tc>
          <w:tcPr>
            <w:tcW w:type="dxa" w:w="960"/>
          </w:tcPr>
          <w:p>
            <w:r>
              <w:t>132</w:t>
            </w:r>
          </w:p>
        </w:tc>
        <w:tc>
          <w:tcPr>
            <w:tcW w:type="dxa" w:w="960"/>
          </w:tcPr>
          <w:p>
            <w:r>
              <w:t>3004</w:t>
            </w:r>
          </w:p>
        </w:tc>
        <w:tc>
          <w:tcPr>
            <w:tcW w:type="dxa" w:w="960"/>
          </w:tcPr>
          <w:p>
            <w:r>
              <w:t>19</w:t>
            </w:r>
          </w:p>
        </w:tc>
        <w:tc>
          <w:tcPr>
            <w:tcW w:type="dxa" w:w="960"/>
          </w:tcPr>
          <w:p>
            <w:r>
              <w:t>0.00683</w:t>
            </w:r>
          </w:p>
        </w:tc>
        <w:tc>
          <w:tcPr>
            <w:tcW w:type="dxa" w:w="960"/>
          </w:tcPr>
          <w:p>
            <w:r>
              <w:t>0.06650</w:t>
            </w:r>
          </w:p>
        </w:tc>
        <w:tc>
          <w:tcPr>
            <w:tcW w:type="dxa" w:w="960"/>
          </w:tcPr>
          <w:p>
            <w:r>
              <w:t>0.01366</w:t>
            </w:r>
          </w:p>
        </w:tc>
        <w:tc>
          <w:tcPr>
            <w:tcW w:type="dxa" w:w="960"/>
          </w:tcPr>
          <w:p>
            <w:r>
              <w:t>23.68</w:t>
            </w:r>
          </w:p>
        </w:tc>
      </w:tr>
    </w:tbl>
    <w:p>
      <w:pPr>
        <w:jc w:val="center"/>
      </w:pPr>
      <w:r>
        <w:rPr>
          <w:i/>
        </w:rPr>
        <w:t>Table 2. Equilibrium domestic active pool, minimum viable threshold, and endogenous inflow parameters.</w:t>
      </w:r>
    </w:p>
    <w:p>
      <w:r>
        <w:t>Figure 1 visualises the gap between equilibrium and threshold. The Sinic, United States, Hindu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-2.31 to -2.09. Attrition removes researchers from every compartment, so a proportional increase in d produces a larger proportional decline in the active pool. The largest positive transition lever is domestic hit generation (h_D), followed by return from abroad (β).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Other Western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-2.22</w:t>
            </w:r>
          </w:p>
        </w:tc>
        <w:tc>
          <w:tcPr>
            <w:tcW w:type="dxa" w:w="1234"/>
          </w:tcPr>
          <w:p>
            <w:r>
              <w:t>beta</w:t>
            </w:r>
          </w:p>
        </w:tc>
        <w:tc>
          <w:tcPr>
            <w:tcW w:type="dxa" w:w="1234"/>
          </w:tcPr>
          <w:p>
            <w:r>
              <w:t>0.16</w:t>
            </w:r>
          </w:p>
        </w:tc>
        <w:tc>
          <w:tcPr>
            <w:tcW w:type="dxa" w:w="1234"/>
          </w:tcPr>
          <w:p>
            <w:r>
              <w:t>h_D</w:t>
            </w:r>
          </w:p>
        </w:tc>
        <w:tc>
          <w:tcPr>
            <w:tcW w:type="dxa" w:w="1234"/>
          </w:tcPr>
          <w:p>
            <w:r>
              <w:t>0.14</w:t>
            </w:r>
          </w:p>
        </w:tc>
      </w:tr>
      <w:tr>
        <w:tc>
          <w:tcPr>
            <w:tcW w:type="dxa" w:w="1234"/>
          </w:tcPr>
          <w:p>
            <w:r>
              <w:t>Continental Europe</w:t>
            </w:r>
          </w:p>
        </w:tc>
        <w:tc>
          <w:tcPr>
            <w:tcW w:type="dxa" w:w="1234"/>
          </w:tcPr>
          <w:p>
            <w:r>
              <w:t>d</w:t>
            </w:r>
          </w:p>
        </w:tc>
        <w:tc>
          <w:tcPr>
            <w:tcW w:type="dxa" w:w="1234"/>
          </w:tcPr>
          <w:p>
            <w:r>
              <w:t>-2.23</w:t>
            </w:r>
          </w:p>
        </w:tc>
        <w:tc>
          <w:tcPr>
            <w:tcW w:type="dxa" w:w="1234"/>
          </w:tcPr>
          <w:p>
            <w:r>
              <w:t>h_D</w:t>
            </w:r>
          </w:p>
        </w:tc>
        <w:tc>
          <w:tcPr>
            <w:tcW w:type="dxa" w:w="1234"/>
          </w:tcPr>
          <w:p>
            <w:r>
              <w:t>0.14</w:t>
            </w:r>
          </w:p>
        </w:tc>
        <w:tc>
          <w:tcPr>
            <w:tcW w:type="dxa" w:w="1234"/>
          </w:tcPr>
          <w:p>
            <w:r>
              <w:t>beta</w:t>
            </w:r>
          </w:p>
        </w:tc>
        <w:tc>
          <w:tcPr>
            <w:tcW w:type="dxa" w:w="1234"/>
          </w:tcPr>
          <w:p>
            <w:r>
              <w:t>0.10</w:t>
            </w:r>
          </w:p>
        </w:tc>
      </w:tr>
      <w:tr>
        <w:tc>
          <w:tcPr>
            <w:tcW w:type="dxa" w:w="1234"/>
          </w:tcPr>
          <w:p>
            <w:r>
              <w:t>Hindu</w:t>
            </w:r>
          </w:p>
        </w:tc>
        <w:tc>
          <w:tcPr>
            <w:tcW w:type="dxa" w:w="1234"/>
          </w:tcPr>
          <w:p>
            <w:r>
              <w:t>d</w:t>
            </w:r>
          </w:p>
        </w:tc>
        <w:tc>
          <w:tcPr>
            <w:tcW w:type="dxa" w:w="1234"/>
          </w:tcPr>
          <w:p>
            <w:r>
              <w:t>-2.09</w:t>
            </w:r>
          </w:p>
        </w:tc>
        <w:tc>
          <w:tcPr>
            <w:tcW w:type="dxa" w:w="1234"/>
          </w:tcPr>
          <w:p>
            <w:r>
              <w:t>h_D</w:t>
            </w:r>
          </w:p>
        </w:tc>
        <w:tc>
          <w:tcPr>
            <w:tcW w:type="dxa" w:w="1234"/>
          </w:tcPr>
          <w:p>
            <w:r>
              <w:t>0.08</w:t>
            </w:r>
          </w:p>
        </w:tc>
        <w:tc>
          <w:tcPr>
            <w:tcW w:type="dxa" w:w="1234"/>
          </w:tcPr>
          <w:p>
            <w:r>
              <w:t>p_D</w:t>
            </w:r>
          </w:p>
        </w:tc>
        <w:tc>
          <w:tcPr>
            <w:tcW w:type="dxa" w:w="1234"/>
          </w:tcPr>
          <w:p>
            <w:r>
              <w:t>0.04</w:t>
            </w:r>
          </w:p>
        </w:tc>
      </w:tr>
      <w:tr>
        <w:tc>
          <w:tcPr>
            <w:tcW w:type="dxa" w:w="1234"/>
          </w:tcPr>
          <w:p>
            <w:r>
              <w:t>Islamic</w:t>
            </w:r>
          </w:p>
        </w:tc>
        <w:tc>
          <w:tcPr>
            <w:tcW w:type="dxa" w:w="1234"/>
          </w:tcPr>
          <w:p>
            <w:r>
              <w:t>d</w:t>
            </w:r>
          </w:p>
        </w:tc>
        <w:tc>
          <w:tcPr>
            <w:tcW w:type="dxa" w:w="1234"/>
          </w:tcPr>
          <w:p>
            <w:r>
              <w:t>-2.18</w:t>
            </w:r>
          </w:p>
        </w:tc>
        <w:tc>
          <w:tcPr>
            <w:tcW w:type="dxa" w:w="1234"/>
          </w:tcPr>
          <w:p>
            <w:r>
              <w:t>h_D</w:t>
            </w:r>
          </w:p>
        </w:tc>
        <w:tc>
          <w:tcPr>
            <w:tcW w:type="dxa" w:w="1234"/>
          </w:tcPr>
          <w:p>
            <w:r>
              <w:t>0.12</w:t>
            </w:r>
          </w:p>
        </w:tc>
        <w:tc>
          <w:tcPr>
            <w:tcW w:type="dxa" w:w="1234"/>
          </w:tcPr>
          <w:p>
            <w:r>
              <w:t>beta</w:t>
            </w:r>
          </w:p>
        </w:tc>
        <w:tc>
          <w:tcPr>
            <w:tcW w:type="dxa" w:w="1234"/>
          </w:tcPr>
          <w:p>
            <w:r>
              <w:t>0.07</w:t>
            </w:r>
          </w:p>
        </w:tc>
      </w:tr>
      <w:tr>
        <w:tc>
          <w:tcPr>
            <w:tcW w:type="dxa" w:w="1234"/>
          </w:tcPr>
          <w:p>
            <w:r>
              <w:t>Japanese</w:t>
            </w:r>
          </w:p>
        </w:tc>
        <w:tc>
          <w:tcPr>
            <w:tcW w:type="dxa" w:w="1234"/>
          </w:tcPr>
          <w:p>
            <w:r>
              <w:t>d</w:t>
            </w:r>
          </w:p>
        </w:tc>
        <w:tc>
          <w:tcPr>
            <w:tcW w:type="dxa" w:w="1234"/>
          </w:tcPr>
          <w:p>
            <w:r>
              <w:t>-2.31</w:t>
            </w:r>
          </w:p>
        </w:tc>
        <w:tc>
          <w:tcPr>
            <w:tcW w:type="dxa" w:w="1234"/>
          </w:tcPr>
          <w:p>
            <w:r>
              <w:t>h_D</w:t>
            </w:r>
          </w:p>
        </w:tc>
        <w:tc>
          <w:tcPr>
            <w:tcW w:type="dxa" w:w="1234"/>
          </w:tcPr>
          <w:p>
            <w:r>
              <w:t>0.19</w:t>
            </w:r>
          </w:p>
        </w:tc>
        <w:tc>
          <w:tcPr>
            <w:tcW w:type="dxa" w:w="1234"/>
          </w:tcPr>
          <w:p>
            <w:r>
              <w:t>p_D</w:t>
            </w:r>
          </w:p>
        </w:tc>
        <w:tc>
          <w:tcPr>
            <w:tcW w:type="dxa" w:w="1234"/>
          </w:tcPr>
          <w:p>
            <w:r>
              <w:t>0.10</w:t>
            </w:r>
          </w:p>
        </w:tc>
      </w:tr>
      <w:tr>
        <w:tc>
          <w:tcPr>
            <w:tcW w:type="dxa" w:w="1234"/>
          </w:tcPr>
          <w:p>
            <w:r>
              <w:t>Other Civilizations</w:t>
            </w:r>
          </w:p>
        </w:tc>
        <w:tc>
          <w:tcPr>
            <w:tcW w:type="dxa" w:w="1234"/>
          </w:tcPr>
          <w:p>
            <w:r>
              <w:t>d</w:t>
            </w:r>
          </w:p>
        </w:tc>
        <w:tc>
          <w:tcPr>
            <w:tcW w:type="dxa" w:w="1234"/>
          </w:tcPr>
          <w:p>
            <w:r>
              <w:t>-2.31</w:t>
            </w:r>
          </w:p>
        </w:tc>
        <w:tc>
          <w:tcPr>
            <w:tcW w:type="dxa" w:w="1234"/>
          </w:tcPr>
          <w:p>
            <w:r>
              <w:t>h_D</w:t>
            </w:r>
          </w:p>
        </w:tc>
        <w:tc>
          <w:tcPr>
            <w:tcW w:type="dxa" w:w="1234"/>
          </w:tcPr>
          <w:p>
            <w:r>
              <w:t>0.19</w:t>
            </w:r>
          </w:p>
        </w:tc>
        <w:tc>
          <w:tcPr>
            <w:tcW w:type="dxa" w:w="1234"/>
          </w:tcPr>
          <w:p>
            <w:r>
              <w:t>beta</w:t>
            </w:r>
          </w:p>
        </w:tc>
        <w:tc>
          <w:tcPr>
            <w:tcW w:type="dxa" w:w="1234"/>
          </w:tcPr>
          <w:p>
            <w:r>
              <w:t>0.11</w:t>
            </w:r>
          </w:p>
        </w:tc>
      </w:tr>
      <w:tr>
        <w:tc>
          <w:tcPr>
            <w:tcW w:type="dxa" w:w="1234"/>
          </w:tcPr>
          <w:p>
            <w:r>
              <w:t>Other Western</w:t>
            </w:r>
          </w:p>
        </w:tc>
        <w:tc>
          <w:tcPr>
            <w:tcW w:type="dxa" w:w="1234"/>
          </w:tcPr>
          <w:p>
            <w:r>
              <w:t>d</w:t>
            </w:r>
          </w:p>
        </w:tc>
        <w:tc>
          <w:tcPr>
            <w:tcW w:type="dxa" w:w="1234"/>
          </w:tcPr>
          <w:p>
            <w:r>
              <w:t>-2.31</w:t>
            </w:r>
          </w:p>
        </w:tc>
        <w:tc>
          <w:tcPr>
            <w:tcW w:type="dxa" w:w="1234"/>
          </w:tcPr>
          <w:p>
            <w:r>
              <w:t>h_D</w:t>
            </w:r>
          </w:p>
        </w:tc>
        <w:tc>
          <w:tcPr>
            <w:tcW w:type="dxa" w:w="1234"/>
          </w:tcPr>
          <w:p>
            <w:r>
              <w:t>0.13</w:t>
            </w:r>
          </w:p>
        </w:tc>
        <w:tc>
          <w:tcPr>
            <w:tcW w:type="dxa" w:w="1234"/>
          </w:tcPr>
          <w:p>
            <w:r>
              <w:t>p_D</w:t>
            </w:r>
          </w:p>
        </w:tc>
        <w:tc>
          <w:tcPr>
            <w:tcW w:type="dxa" w:w="1234"/>
          </w:tcPr>
          <w:p>
            <w:r>
              <w:t>0.13</w:t>
            </w:r>
          </w:p>
        </w:tc>
      </w:tr>
      <w:tr>
        <w:tc>
          <w:tcPr>
            <w:tcW w:type="dxa" w:w="1234"/>
          </w:tcPr>
          <w:p>
            <w:r>
              <w:t>Sinic</w:t>
            </w:r>
          </w:p>
        </w:tc>
        <w:tc>
          <w:tcPr>
            <w:tcW w:type="dxa" w:w="1234"/>
          </w:tcPr>
          <w:p>
            <w:r>
              <w:t>d</w:t>
            </w:r>
          </w:p>
        </w:tc>
        <w:tc>
          <w:tcPr>
            <w:tcW w:type="dxa" w:w="1234"/>
          </w:tcPr>
          <w:p>
            <w:r>
              <w:t>-2.12</w:t>
            </w:r>
          </w:p>
        </w:tc>
        <w:tc>
          <w:tcPr>
            <w:tcW w:type="dxa" w:w="1234"/>
          </w:tcPr>
          <w:p>
            <w:r>
              <w:t>h_D</w:t>
            </w:r>
          </w:p>
        </w:tc>
        <w:tc>
          <w:tcPr>
            <w:tcW w:type="dxa" w:w="1234"/>
          </w:tcPr>
          <w:p>
            <w:r>
              <w:t>0.08</w:t>
            </w:r>
          </w:p>
        </w:tc>
        <w:tc>
          <w:tcPr>
            <w:tcW w:type="dxa" w:w="1234"/>
          </w:tcPr>
          <w:p>
            <w:r>
              <w:t>beta</w:t>
            </w:r>
          </w:p>
        </w:tc>
        <w:tc>
          <w:tcPr>
            <w:tcW w:type="dxa" w:w="1234"/>
          </w:tcPr>
          <w:p>
            <w:r>
              <w:t>0.04</w:t>
            </w:r>
          </w:p>
        </w:tc>
      </w:tr>
      <w:tr>
        <w:tc>
          <w:tcPr>
            <w:tcW w:type="dxa" w:w="1234"/>
          </w:tcPr>
          <w:p>
            <w:r>
              <w:t>United States</w:t>
            </w:r>
          </w:p>
        </w:tc>
        <w:tc>
          <w:tcPr>
            <w:tcW w:type="dxa" w:w="1234"/>
          </w:tcPr>
          <w:p>
            <w:r>
              <w:t>d</w:t>
            </w:r>
          </w:p>
        </w:tc>
        <w:tc>
          <w:tcPr>
            <w:tcW w:type="dxa" w:w="1234"/>
          </w:tcPr>
          <w:p>
            <w:r>
              <w:t>-2.22</w:t>
            </w:r>
          </w:p>
        </w:tc>
        <w:tc>
          <w:tcPr>
            <w:tcW w:type="dxa" w:w="1234"/>
          </w:tcPr>
          <w:p>
            <w:r>
              <w:t>h_D</w:t>
            </w:r>
          </w:p>
        </w:tc>
        <w:tc>
          <w:tcPr>
            <w:tcW w:type="dxa" w:w="1234"/>
          </w:tcPr>
          <w:p>
            <w:r>
              <w:t>0.16</w:t>
            </w:r>
          </w:p>
        </w:tc>
        <w:tc>
          <w:tcPr>
            <w:tcW w:type="dxa" w:w="1234"/>
          </w:tcPr>
          <w:p>
            <w:r>
              <w:t>beta</w:t>
            </w:r>
          </w:p>
        </w:tc>
        <w:tc>
          <w:tcPr>
            <w:tcW w:type="dxa" w:w="1234"/>
          </w:tcPr>
          <w:p>
            <w:r>
              <w:t>0.15</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0.084× its current value (equivalent to a 92%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6.9942</w:t>
            </w:r>
          </w:p>
        </w:tc>
        <w:tc>
          <w:tcPr>
            <w:tcW w:type="dxa" w:w="1440"/>
          </w:tcPr>
          <w:p>
            <w:r>
              <w:t>0.084</w:t>
            </w:r>
          </w:p>
        </w:tc>
        <w:tc>
          <w:tcPr>
            <w:tcW w:type="dxa" w:w="1440"/>
          </w:tcPr>
          <w:p>
            <w:r>
              <w:t>0.916</w:t>
            </w:r>
          </w:p>
        </w:tc>
      </w:tr>
      <w:tr>
        <w:tc>
          <w:tcPr>
            <w:tcW w:type="dxa" w:w="1440"/>
          </w:tcPr>
          <w:p>
            <w:r>
              <w:t>Other Civilizations</w:t>
            </w:r>
          </w:p>
        </w:tc>
        <w:tc>
          <w:tcPr>
            <w:tcW w:type="dxa" w:w="1440"/>
          </w:tcPr>
          <w:p>
            <w:r>
              <w:t>domestic_active</w:t>
            </w:r>
          </w:p>
        </w:tc>
        <w:tc>
          <w:tcPr>
            <w:tcW w:type="dxa" w:w="1440"/>
          </w:tcPr>
          <w:p>
            <w:r>
              <w:t>I0</w:t>
            </w:r>
          </w:p>
        </w:tc>
        <w:tc>
          <w:tcPr>
            <w:tcW w:type="dxa" w:w="1440"/>
          </w:tcPr>
          <w:p>
            <w:r>
              <w:t>11.1792</w:t>
            </w:r>
          </w:p>
        </w:tc>
        <w:tc>
          <w:tcPr>
            <w:tcW w:type="dxa" w:w="1440"/>
          </w:tcPr>
          <w:p>
            <w:r>
              <w:t>0.080</w:t>
            </w:r>
          </w:p>
        </w:tc>
        <w:tc>
          <w:tcPr>
            <w:tcW w:type="dxa" w:w="1440"/>
          </w:tcPr>
          <w:p>
            <w:r>
              <w:t>0.920</w:t>
            </w:r>
          </w:p>
        </w:tc>
      </w:tr>
      <w:tr>
        <w:tc>
          <w:tcPr>
            <w:tcW w:type="dxa" w:w="1440"/>
          </w:tcPr>
          <w:p>
            <w:r>
              <w:t>Anglosphere ex-US</w:t>
            </w:r>
          </w:p>
        </w:tc>
        <w:tc>
          <w:tcPr>
            <w:tcW w:type="dxa" w:w="1440"/>
          </w:tcPr>
          <w:p>
            <w:r>
              <w:t>domestic_active</w:t>
            </w:r>
          </w:p>
        </w:tc>
        <w:tc>
          <w:tcPr>
            <w:tcW w:type="dxa" w:w="1440"/>
          </w:tcPr>
          <w:p>
            <w:r>
              <w:t>I0</w:t>
            </w:r>
          </w:p>
        </w:tc>
        <w:tc>
          <w:tcPr>
            <w:tcW w:type="dxa" w:w="1440"/>
          </w:tcPr>
          <w:p>
            <w:r>
              <w:t>9.9459</w:t>
            </w:r>
          </w:p>
        </w:tc>
        <w:tc>
          <w:tcPr>
            <w:tcW w:type="dxa" w:w="1440"/>
          </w:tcPr>
          <w:p>
            <w:r>
              <w:t>0.069</w:t>
            </w:r>
          </w:p>
        </w:tc>
        <w:tc>
          <w:tcPr>
            <w:tcW w:type="dxa" w:w="1440"/>
          </w:tcPr>
          <w:p>
            <w:r>
              <w:t>0.931</w:t>
            </w:r>
          </w:p>
        </w:tc>
      </w:tr>
      <w:tr>
        <w:tc>
          <w:tcPr>
            <w:tcW w:type="dxa" w:w="1440"/>
          </w:tcPr>
          <w:p>
            <w:r>
              <w:t>Islamic</w:t>
            </w:r>
          </w:p>
        </w:tc>
        <w:tc>
          <w:tcPr>
            <w:tcW w:type="dxa" w:w="1440"/>
          </w:tcPr>
          <w:p>
            <w:r>
              <w:t>domestic_active</w:t>
            </w:r>
          </w:p>
        </w:tc>
        <w:tc>
          <w:tcPr>
            <w:tcW w:type="dxa" w:w="1440"/>
          </w:tcPr>
          <w:p>
            <w:r>
              <w:t>I0</w:t>
            </w:r>
          </w:p>
        </w:tc>
        <w:tc>
          <w:tcPr>
            <w:tcW w:type="dxa" w:w="1440"/>
          </w:tcPr>
          <w:p>
            <w:r>
              <w:t>10.4370</w:t>
            </w:r>
          </w:p>
        </w:tc>
        <w:tc>
          <w:tcPr>
            <w:tcW w:type="dxa" w:w="1440"/>
          </w:tcPr>
          <w:p>
            <w:r>
              <w:t>0.059</w:t>
            </w:r>
          </w:p>
        </w:tc>
        <w:tc>
          <w:tcPr>
            <w:tcW w:type="dxa" w:w="1440"/>
          </w:tcPr>
          <w:p>
            <w:r>
              <w:t>0.941</w:t>
            </w:r>
          </w:p>
        </w:tc>
      </w:tr>
      <w:tr>
        <w:tc>
          <w:tcPr>
            <w:tcW w:type="dxa" w:w="1440"/>
          </w:tcPr>
          <w:p>
            <w:r>
              <w:t>Continental Europe</w:t>
            </w:r>
          </w:p>
        </w:tc>
        <w:tc>
          <w:tcPr>
            <w:tcW w:type="dxa" w:w="1440"/>
          </w:tcPr>
          <w:p>
            <w:r>
              <w:t>domestic_active</w:t>
            </w:r>
          </w:p>
        </w:tc>
        <w:tc>
          <w:tcPr>
            <w:tcW w:type="dxa" w:w="1440"/>
          </w:tcPr>
          <w:p>
            <w:r>
              <w:t>I0</w:t>
            </w:r>
          </w:p>
        </w:tc>
        <w:tc>
          <w:tcPr>
            <w:tcW w:type="dxa" w:w="1440"/>
          </w:tcPr>
          <w:p>
            <w:r>
              <w:t>24.9731</w:t>
            </w:r>
          </w:p>
        </w:tc>
        <w:tc>
          <w:tcPr>
            <w:tcW w:type="dxa" w:w="1440"/>
          </w:tcPr>
          <w:p>
            <w:r>
              <w:t>0.043</w:t>
            </w:r>
          </w:p>
        </w:tc>
        <w:tc>
          <w:tcPr>
            <w:tcW w:type="dxa" w:w="1440"/>
          </w:tcPr>
          <w:p>
            <w:r>
              <w:t>0.957</w:t>
            </w:r>
          </w:p>
        </w:tc>
      </w:tr>
      <w:tr>
        <w:tc>
          <w:tcPr>
            <w:tcW w:type="dxa" w:w="1440"/>
          </w:tcPr>
          <w:p>
            <w:r>
              <w:t>United States</w:t>
            </w:r>
          </w:p>
        </w:tc>
        <w:tc>
          <w:tcPr>
            <w:tcW w:type="dxa" w:w="1440"/>
          </w:tcPr>
          <w:p>
            <w:r>
              <w:t>domestic_active</w:t>
            </w:r>
          </w:p>
        </w:tc>
        <w:tc>
          <w:tcPr>
            <w:tcW w:type="dxa" w:w="1440"/>
          </w:tcPr>
          <w:p>
            <w:r>
              <w:t>I0</w:t>
            </w:r>
          </w:p>
        </w:tc>
        <w:tc>
          <w:tcPr>
            <w:tcW w:type="dxa" w:w="1440"/>
          </w:tcPr>
          <w:p>
            <w:r>
              <w:t>19.2127</w:t>
            </w:r>
          </w:p>
        </w:tc>
        <w:tc>
          <w:tcPr>
            <w:tcW w:type="dxa" w:w="1440"/>
          </w:tcPr>
          <w:p>
            <w:r>
              <w:t>0.042</w:t>
            </w:r>
          </w:p>
        </w:tc>
        <w:tc>
          <w:tcPr>
            <w:tcW w:type="dxa" w:w="1440"/>
          </w:tcPr>
          <w:p>
            <w:r>
              <w:t>0.958</w:t>
            </w:r>
          </w:p>
        </w:tc>
      </w:tr>
      <w:tr>
        <w:tc>
          <w:tcPr>
            <w:tcW w:type="dxa" w:w="1440"/>
          </w:tcPr>
          <w:p>
            <w:r>
              <w:t>Japanese</w:t>
            </w:r>
          </w:p>
        </w:tc>
        <w:tc>
          <w:tcPr>
            <w:tcW w:type="dxa" w:w="1440"/>
          </w:tcPr>
          <w:p>
            <w:r>
              <w:t>domestic_active</w:t>
            </w:r>
          </w:p>
        </w:tc>
        <w:tc>
          <w:tcPr>
            <w:tcW w:type="dxa" w:w="1440"/>
          </w:tcPr>
          <w:p>
            <w:r>
              <w:t>I0</w:t>
            </w:r>
          </w:p>
        </w:tc>
        <w:tc>
          <w:tcPr>
            <w:tcW w:type="dxa" w:w="1440"/>
          </w:tcPr>
          <w:p>
            <w:r>
              <w:t>11.5005</w:t>
            </w:r>
          </w:p>
        </w:tc>
        <w:tc>
          <w:tcPr>
            <w:tcW w:type="dxa" w:w="1440"/>
          </w:tcPr>
          <w:p>
            <w:r>
              <w:t>0.039</w:t>
            </w:r>
          </w:p>
        </w:tc>
        <w:tc>
          <w:tcPr>
            <w:tcW w:type="dxa" w:w="1440"/>
          </w:tcPr>
          <w:p>
            <w:r>
              <w:t>0.961</w:t>
            </w:r>
          </w:p>
        </w:tc>
      </w:tr>
      <w:tr>
        <w:tc>
          <w:tcPr>
            <w:tcW w:type="dxa" w:w="1440"/>
          </w:tcPr>
          <w:p>
            <w:r>
              <w:t>Hindu</w:t>
            </w:r>
          </w:p>
        </w:tc>
        <w:tc>
          <w:tcPr>
            <w:tcW w:type="dxa" w:w="1440"/>
          </w:tcPr>
          <w:p>
            <w:r>
              <w:t>domestic_active</w:t>
            </w:r>
          </w:p>
        </w:tc>
        <w:tc>
          <w:tcPr>
            <w:tcW w:type="dxa" w:w="1440"/>
          </w:tcPr>
          <w:p>
            <w:r>
              <w:t>I0</w:t>
            </w:r>
          </w:p>
        </w:tc>
        <w:tc>
          <w:tcPr>
            <w:tcW w:type="dxa" w:w="1440"/>
          </w:tcPr>
          <w:p>
            <w:r>
              <w:t>11.2175</w:t>
            </w:r>
          </w:p>
        </w:tc>
        <w:tc>
          <w:tcPr>
            <w:tcW w:type="dxa" w:w="1440"/>
          </w:tcPr>
          <w:p>
            <w:r>
              <w:t>0.022</w:t>
            </w:r>
          </w:p>
        </w:tc>
        <w:tc>
          <w:tcPr>
            <w:tcW w:type="dxa" w:w="1440"/>
          </w:tcPr>
          <w:p>
            <w:r>
              <w:t>0.978</w:t>
            </w:r>
          </w:p>
        </w:tc>
      </w:tr>
      <w:tr>
        <w:tc>
          <w:tcPr>
            <w:tcW w:type="dxa" w:w="1440"/>
          </w:tcPr>
          <w:p>
            <w:r>
              <w:t>Sinic</w:t>
            </w:r>
          </w:p>
        </w:tc>
        <w:tc>
          <w:tcPr>
            <w:tcW w:type="dxa" w:w="1440"/>
          </w:tcPr>
          <w:p>
            <w:r>
              <w:t>domestic_active</w:t>
            </w:r>
          </w:p>
        </w:tc>
        <w:tc>
          <w:tcPr>
            <w:tcW w:type="dxa" w:w="1440"/>
          </w:tcPr>
          <w:p>
            <w:r>
              <w:t>I0</w:t>
            </w:r>
          </w:p>
        </w:tc>
        <w:tc>
          <w:tcPr>
            <w:tcW w:type="dxa" w:w="1440"/>
          </w:tcPr>
          <w:p>
            <w:r>
              <w:t>21.0883</w:t>
            </w:r>
          </w:p>
        </w:tc>
        <w:tc>
          <w:tcPr>
            <w:tcW w:type="dxa" w:w="1440"/>
          </w:tcPr>
          <w:p>
            <w:r>
              <w:t>0.020</w:t>
            </w:r>
          </w:p>
        </w:tc>
        <w:tc>
          <w:tcPr>
            <w:tcW w:type="dxa" w:w="1440"/>
          </w:tcPr>
          <w:p>
            <w:r>
              <w:t>0.980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Across groups, the saturating variant predicts equilibrium pools that are 26-39%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1735</w:t>
            </w:r>
          </w:p>
        </w:tc>
        <w:tc>
          <w:tcPr>
            <w:tcW w:type="dxa" w:w="2160"/>
          </w:tcPr>
          <w:p>
            <w:r>
              <w:t>1137</w:t>
            </w:r>
          </w:p>
        </w:tc>
        <w:tc>
          <w:tcPr>
            <w:tcW w:type="dxa" w:w="2160"/>
          </w:tcPr>
          <w:p>
            <w:r>
              <w:t>0.00120</w:t>
            </w:r>
          </w:p>
        </w:tc>
      </w:tr>
      <w:tr>
        <w:tc>
          <w:tcPr>
            <w:tcW w:type="dxa" w:w="2160"/>
          </w:tcPr>
          <w:p>
            <w:r>
              <w:t>Continental Europe</w:t>
            </w:r>
          </w:p>
        </w:tc>
        <w:tc>
          <w:tcPr>
            <w:tcW w:type="dxa" w:w="2160"/>
          </w:tcPr>
          <w:p>
            <w:r>
              <w:t>2972</w:t>
            </w:r>
          </w:p>
        </w:tc>
        <w:tc>
          <w:tcPr>
            <w:tcW w:type="dxa" w:w="2160"/>
          </w:tcPr>
          <w:p>
            <w:r>
              <w:t>2103</w:t>
            </w:r>
          </w:p>
        </w:tc>
        <w:tc>
          <w:tcPr>
            <w:tcW w:type="dxa" w:w="2160"/>
          </w:tcPr>
          <w:p>
            <w:r>
              <w:t>0.00048</w:t>
            </w:r>
          </w:p>
        </w:tc>
      </w:tr>
      <w:tr>
        <w:tc>
          <w:tcPr>
            <w:tcW w:type="dxa" w:w="2160"/>
          </w:tcPr>
          <w:p>
            <w:r>
              <w:t>Hindu</w:t>
            </w:r>
          </w:p>
        </w:tc>
        <w:tc>
          <w:tcPr>
            <w:tcW w:type="dxa" w:w="2160"/>
          </w:tcPr>
          <w:p>
            <w:r>
              <w:t>3039</w:t>
            </w:r>
          </w:p>
        </w:tc>
        <w:tc>
          <w:tcPr>
            <w:tcW w:type="dxa" w:w="2160"/>
          </w:tcPr>
          <w:p>
            <w:r>
              <w:t>1857</w:t>
            </w:r>
          </w:p>
        </w:tc>
        <w:tc>
          <w:tcPr>
            <w:tcW w:type="dxa" w:w="2160"/>
          </w:tcPr>
          <w:p>
            <w:r>
              <w:t>0.00113</w:t>
            </w:r>
          </w:p>
        </w:tc>
      </w:tr>
      <w:tr>
        <w:tc>
          <w:tcPr>
            <w:tcW w:type="dxa" w:w="2160"/>
          </w:tcPr>
          <w:p>
            <w:r>
              <w:t>Islamic</w:t>
            </w:r>
          </w:p>
        </w:tc>
        <w:tc>
          <w:tcPr>
            <w:tcW w:type="dxa" w:w="2160"/>
          </w:tcPr>
          <w:p>
            <w:r>
              <w:t>2146</w:t>
            </w:r>
          </w:p>
        </w:tc>
        <w:tc>
          <w:tcPr>
            <w:tcW w:type="dxa" w:w="2160"/>
          </w:tcPr>
          <w:p>
            <w:r>
              <w:t>1380</w:t>
            </w:r>
          </w:p>
        </w:tc>
        <w:tc>
          <w:tcPr>
            <w:tcW w:type="dxa" w:w="2160"/>
          </w:tcPr>
          <w:p>
            <w:r>
              <w:t>0.00116</w:t>
            </w:r>
          </w:p>
        </w:tc>
      </w:tr>
      <w:tr>
        <w:tc>
          <w:tcPr>
            <w:tcW w:type="dxa" w:w="2160"/>
          </w:tcPr>
          <w:p>
            <w:r>
              <w:t>Japanese</w:t>
            </w:r>
          </w:p>
        </w:tc>
        <w:tc>
          <w:tcPr>
            <w:tcW w:type="dxa" w:w="2160"/>
          </w:tcPr>
          <w:p>
            <w:r>
              <w:t>1299</w:t>
            </w:r>
          </w:p>
        </w:tc>
        <w:tc>
          <w:tcPr>
            <w:tcW w:type="dxa" w:w="2160"/>
          </w:tcPr>
          <w:p>
            <w:r>
              <w:t>924</w:t>
            </w:r>
          </w:p>
        </w:tc>
        <w:tc>
          <w:tcPr>
            <w:tcW w:type="dxa" w:w="2160"/>
          </w:tcPr>
          <w:p>
            <w:r>
              <w:t>0.00116</w:t>
            </w:r>
          </w:p>
        </w:tc>
      </w:tr>
      <w:tr>
        <w:tc>
          <w:tcPr>
            <w:tcW w:type="dxa" w:w="2160"/>
          </w:tcPr>
          <w:p>
            <w:r>
              <w:t>Other Civilizations</w:t>
            </w:r>
          </w:p>
        </w:tc>
        <w:tc>
          <w:tcPr>
            <w:tcW w:type="dxa" w:w="2160"/>
          </w:tcPr>
          <w:p>
            <w:r>
              <w:t>1299</w:t>
            </w:r>
          </w:p>
        </w:tc>
        <w:tc>
          <w:tcPr>
            <w:tcW w:type="dxa" w:w="2160"/>
          </w:tcPr>
          <w:p>
            <w:r>
              <w:t>922</w:t>
            </w:r>
          </w:p>
        </w:tc>
        <w:tc>
          <w:tcPr>
            <w:tcW w:type="dxa" w:w="2160"/>
          </w:tcPr>
          <w:p>
            <w:r>
              <w:t>0.00116</w:t>
            </w:r>
          </w:p>
        </w:tc>
      </w:tr>
      <w:tr>
        <w:tc>
          <w:tcPr>
            <w:tcW w:type="dxa" w:w="2160"/>
          </w:tcPr>
          <w:p>
            <w:r>
              <w:t>Other Western</w:t>
            </w:r>
          </w:p>
        </w:tc>
        <w:tc>
          <w:tcPr>
            <w:tcW w:type="dxa" w:w="2160"/>
          </w:tcPr>
          <w:p>
            <w:r>
              <w:t>678</w:t>
            </w:r>
          </w:p>
        </w:tc>
        <w:tc>
          <w:tcPr>
            <w:tcW w:type="dxa" w:w="2160"/>
          </w:tcPr>
          <w:p>
            <w:r>
              <w:t>501</w:t>
            </w:r>
          </w:p>
        </w:tc>
        <w:tc>
          <w:tcPr>
            <w:tcW w:type="dxa" w:w="2160"/>
          </w:tcPr>
          <w:p>
            <w:r>
              <w:t>0.00174</w:t>
            </w:r>
          </w:p>
        </w:tc>
      </w:tr>
      <w:tr>
        <w:tc>
          <w:tcPr>
            <w:tcW w:type="dxa" w:w="2160"/>
          </w:tcPr>
          <w:p>
            <w:r>
              <w:t>Sinic</w:t>
            </w:r>
          </w:p>
        </w:tc>
        <w:tc>
          <w:tcPr>
            <w:tcW w:type="dxa" w:w="2160"/>
          </w:tcPr>
          <w:p>
            <w:r>
              <w:t>5524</w:t>
            </w:r>
          </w:p>
        </w:tc>
        <w:tc>
          <w:tcPr>
            <w:tcW w:type="dxa" w:w="2160"/>
          </w:tcPr>
          <w:p>
            <w:r>
              <w:t>3400</w:t>
            </w:r>
          </w:p>
        </w:tc>
        <w:tc>
          <w:tcPr>
            <w:tcW w:type="dxa" w:w="2160"/>
          </w:tcPr>
          <w:p>
            <w:r>
              <w:t>0.00059</w:t>
            </w:r>
          </w:p>
        </w:tc>
      </w:tr>
      <w:tr>
        <w:tc>
          <w:tcPr>
            <w:tcW w:type="dxa" w:w="2160"/>
          </w:tcPr>
          <w:p>
            <w:r>
              <w:t>United States</w:t>
            </w:r>
          </w:p>
        </w:tc>
        <w:tc>
          <w:tcPr>
            <w:tcW w:type="dxa" w:w="2160"/>
          </w:tcPr>
          <w:p>
            <w:r>
              <w:t>3137</w:t>
            </w:r>
          </w:p>
        </w:tc>
        <w:tc>
          <w:tcPr>
            <w:tcW w:type="dxa" w:w="2160"/>
          </w:tcPr>
          <w:p>
            <w:r>
              <w:t>2080</w:t>
            </w:r>
          </w:p>
        </w:tc>
        <w:tc>
          <w:tcPr>
            <w:tcW w:type="dxa" w:w="2160"/>
          </w:tcPr>
          <w:p>
            <w:r>
              <w:t>0.00062</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Anglosphere ex-US, Japanese. Groups that would see larger safety margins under late-window rates: Hindu, Islamic, Other Civilizations, Continental Europe, Sinic, Other Western, United States.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2135</w:t>
            </w:r>
          </w:p>
        </w:tc>
        <w:tc>
          <w:tcPr>
            <w:tcW w:type="dxa" w:w="1234"/>
          </w:tcPr>
          <w:p>
            <w:r>
              <w:t>1087</w:t>
            </w:r>
          </w:p>
        </w:tc>
        <w:tc>
          <w:tcPr>
            <w:tcW w:type="dxa" w:w="1234"/>
          </w:tcPr>
          <w:p>
            <w:r>
              <w:t>-49.1</w:t>
            </w:r>
          </w:p>
        </w:tc>
        <w:tc>
          <w:tcPr>
            <w:tcW w:type="dxa" w:w="1234"/>
          </w:tcPr>
          <w:p>
            <w:r>
              <w:t>2015</w:t>
            </w:r>
          </w:p>
        </w:tc>
        <w:tc>
          <w:tcPr>
            <w:tcW w:type="dxa" w:w="1234"/>
          </w:tcPr>
          <w:p>
            <w:r>
              <w:t>967</w:t>
            </w:r>
          </w:p>
        </w:tc>
        <w:tc>
          <w:tcPr>
            <w:tcW w:type="dxa" w:w="1234"/>
          </w:tcPr>
          <w:p>
            <w:r>
              <w:t>-1047.9</w:t>
            </w:r>
          </w:p>
        </w:tc>
      </w:tr>
      <w:tr>
        <w:tc>
          <w:tcPr>
            <w:tcW w:type="dxa" w:w="1234"/>
          </w:tcPr>
          <w:p>
            <w:r>
              <w:t>Continental Europe</w:t>
            </w:r>
          </w:p>
        </w:tc>
        <w:tc>
          <w:tcPr>
            <w:tcW w:type="dxa" w:w="1234"/>
          </w:tcPr>
          <w:p>
            <w:r>
              <w:t>3053</w:t>
            </w:r>
          </w:p>
        </w:tc>
        <w:tc>
          <w:tcPr>
            <w:tcW w:type="dxa" w:w="1234"/>
          </w:tcPr>
          <w:p>
            <w:r>
              <w:t>3628</w:t>
            </w:r>
          </w:p>
        </w:tc>
        <w:tc>
          <w:tcPr>
            <w:tcW w:type="dxa" w:w="1234"/>
          </w:tcPr>
          <w:p>
            <w:r>
              <w:t>18.8</w:t>
            </w:r>
          </w:p>
        </w:tc>
        <w:tc>
          <w:tcPr>
            <w:tcW w:type="dxa" w:w="1234"/>
          </w:tcPr>
          <w:p>
            <w:r>
              <w:t>2924</w:t>
            </w:r>
          </w:p>
        </w:tc>
        <w:tc>
          <w:tcPr>
            <w:tcW w:type="dxa" w:w="1234"/>
          </w:tcPr>
          <w:p>
            <w:r>
              <w:t>3498</w:t>
            </w:r>
          </w:p>
        </w:tc>
        <w:tc>
          <w:tcPr>
            <w:tcW w:type="dxa" w:w="1234"/>
          </w:tcPr>
          <w:p>
            <w:r>
              <w:t>574.9</w:t>
            </w:r>
          </w:p>
        </w:tc>
      </w:tr>
      <w:tr>
        <w:tc>
          <w:tcPr>
            <w:tcW w:type="dxa" w:w="1234"/>
          </w:tcPr>
          <w:p>
            <w:r>
              <w:t>Hindu</w:t>
            </w:r>
          </w:p>
        </w:tc>
        <w:tc>
          <w:tcPr>
            <w:tcW w:type="dxa" w:w="1234"/>
          </w:tcPr>
          <w:p>
            <w:r>
              <w:t>1497</w:t>
            </w:r>
          </w:p>
        </w:tc>
        <w:tc>
          <w:tcPr>
            <w:tcW w:type="dxa" w:w="1234"/>
          </w:tcPr>
          <w:p>
            <w:r>
              <w:t>6176</w:t>
            </w:r>
          </w:p>
        </w:tc>
        <w:tc>
          <w:tcPr>
            <w:tcW w:type="dxa" w:w="1234"/>
          </w:tcPr>
          <w:p>
            <w:r>
              <w:t>312.7</w:t>
            </w:r>
          </w:p>
        </w:tc>
        <w:tc>
          <w:tcPr>
            <w:tcW w:type="dxa" w:w="1234"/>
          </w:tcPr>
          <w:p>
            <w:r>
              <w:t>1431</w:t>
            </w:r>
          </w:p>
        </w:tc>
        <w:tc>
          <w:tcPr>
            <w:tcW w:type="dxa" w:w="1234"/>
          </w:tcPr>
          <w:p>
            <w:r>
              <w:t>6110</w:t>
            </w:r>
          </w:p>
        </w:tc>
        <w:tc>
          <w:tcPr>
            <w:tcW w:type="dxa" w:w="1234"/>
          </w:tcPr>
          <w:p>
            <w:r>
              <w:t>4679.6</w:t>
            </w:r>
          </w:p>
        </w:tc>
      </w:tr>
      <w:tr>
        <w:tc>
          <w:tcPr>
            <w:tcW w:type="dxa" w:w="1234"/>
          </w:tcPr>
          <w:p>
            <w:r>
              <w:t>Islamic</w:t>
            </w:r>
          </w:p>
        </w:tc>
        <w:tc>
          <w:tcPr>
            <w:tcW w:type="dxa" w:w="1234"/>
          </w:tcPr>
          <w:p>
            <w:r>
              <w:t>1266</w:t>
            </w:r>
          </w:p>
        </w:tc>
        <w:tc>
          <w:tcPr>
            <w:tcW w:type="dxa" w:w="1234"/>
          </w:tcPr>
          <w:p>
            <w:r>
              <w:t>3987</w:t>
            </w:r>
          </w:p>
        </w:tc>
        <w:tc>
          <w:tcPr>
            <w:tcW w:type="dxa" w:w="1234"/>
          </w:tcPr>
          <w:p>
            <w:r>
              <w:t>214.9</w:t>
            </w:r>
          </w:p>
        </w:tc>
        <w:tc>
          <w:tcPr>
            <w:tcW w:type="dxa" w:w="1234"/>
          </w:tcPr>
          <w:p>
            <w:r>
              <w:t>1140</w:t>
            </w:r>
          </w:p>
        </w:tc>
        <w:tc>
          <w:tcPr>
            <w:tcW w:type="dxa" w:w="1234"/>
          </w:tcPr>
          <w:p>
            <w:r>
              <w:t>3861</w:t>
            </w:r>
          </w:p>
        </w:tc>
        <w:tc>
          <w:tcPr>
            <w:tcW w:type="dxa" w:w="1234"/>
          </w:tcPr>
          <w:p>
            <w:r>
              <w:t>2721.1</w:t>
            </w:r>
          </w:p>
        </w:tc>
      </w:tr>
      <w:tr>
        <w:tc>
          <w:tcPr>
            <w:tcW w:type="dxa" w:w="1234"/>
          </w:tcPr>
          <w:p>
            <w:r>
              <w:t>Japanese</w:t>
            </w:r>
          </w:p>
        </w:tc>
        <w:tc>
          <w:tcPr>
            <w:tcW w:type="dxa" w:w="1234"/>
          </w:tcPr>
          <w:p>
            <w:r>
              <w:t>1582</w:t>
            </w:r>
          </w:p>
        </w:tc>
        <w:tc>
          <w:tcPr>
            <w:tcW w:type="dxa" w:w="1234"/>
          </w:tcPr>
          <w:p>
            <w:r>
              <w:t>1002</w:t>
            </w:r>
          </w:p>
        </w:tc>
        <w:tc>
          <w:tcPr>
            <w:tcW w:type="dxa" w:w="1234"/>
          </w:tcPr>
          <w:p>
            <w:r>
              <w:t>-36.7</w:t>
            </w:r>
          </w:p>
        </w:tc>
        <w:tc>
          <w:tcPr>
            <w:tcW w:type="dxa" w:w="1234"/>
          </w:tcPr>
          <w:p>
            <w:r>
              <w:t>1532</w:t>
            </w:r>
          </w:p>
        </w:tc>
        <w:tc>
          <w:tcPr>
            <w:tcW w:type="dxa" w:w="1234"/>
          </w:tcPr>
          <w:p>
            <w:r>
              <w:t>952</w:t>
            </w:r>
          </w:p>
        </w:tc>
        <w:tc>
          <w:tcPr>
            <w:tcW w:type="dxa" w:w="1234"/>
          </w:tcPr>
          <w:p>
            <w:r>
              <w:t>-580.1</w:t>
            </w:r>
          </w:p>
        </w:tc>
      </w:tr>
      <w:tr>
        <w:tc>
          <w:tcPr>
            <w:tcW w:type="dxa" w:w="1234"/>
          </w:tcPr>
          <w:p>
            <w:r>
              <w:t>Other Civilizations</w:t>
            </w:r>
          </w:p>
        </w:tc>
        <w:tc>
          <w:tcPr>
            <w:tcW w:type="dxa" w:w="1234"/>
          </w:tcPr>
          <w:p>
            <w:r>
              <w:t>918</w:t>
            </w:r>
          </w:p>
        </w:tc>
        <w:tc>
          <w:tcPr>
            <w:tcW w:type="dxa" w:w="1234"/>
          </w:tcPr>
          <w:p>
            <w:r>
              <w:t>2516</w:t>
            </w:r>
          </w:p>
        </w:tc>
        <w:tc>
          <w:tcPr>
            <w:tcW w:type="dxa" w:w="1234"/>
          </w:tcPr>
          <w:p>
            <w:r>
              <w:t>174.2</w:t>
            </w:r>
          </w:p>
        </w:tc>
        <w:tc>
          <w:tcPr>
            <w:tcW w:type="dxa" w:w="1234"/>
          </w:tcPr>
          <w:p>
            <w:r>
              <w:t>813</w:t>
            </w:r>
          </w:p>
        </w:tc>
        <w:tc>
          <w:tcPr>
            <w:tcW w:type="dxa" w:w="1234"/>
          </w:tcPr>
          <w:p>
            <w:r>
              <w:t>2412</w:t>
            </w:r>
          </w:p>
        </w:tc>
        <w:tc>
          <w:tcPr>
            <w:tcW w:type="dxa" w:w="1234"/>
          </w:tcPr>
          <w:p>
            <w:r>
              <w:t>1598.7</w:t>
            </w:r>
          </w:p>
        </w:tc>
      </w:tr>
      <w:tr>
        <w:tc>
          <w:tcPr>
            <w:tcW w:type="dxa" w:w="1234"/>
          </w:tcPr>
          <w:p>
            <w:r>
              <w:t>Other Western</w:t>
            </w:r>
          </w:p>
        </w:tc>
        <w:tc>
          <w:tcPr>
            <w:tcW w:type="dxa" w:w="1234"/>
          </w:tcPr>
          <w:p>
            <w:r>
              <w:t>634</w:t>
            </w:r>
          </w:p>
        </w:tc>
        <w:tc>
          <w:tcPr>
            <w:tcW w:type="dxa" w:w="1234"/>
          </w:tcPr>
          <w:p>
            <w:r>
              <w:t>936</w:t>
            </w:r>
          </w:p>
        </w:tc>
        <w:tc>
          <w:tcPr>
            <w:tcW w:type="dxa" w:w="1234"/>
          </w:tcPr>
          <w:p>
            <w:r>
              <w:t>47.7</w:t>
            </w:r>
          </w:p>
        </w:tc>
        <w:tc>
          <w:tcPr>
            <w:tcW w:type="dxa" w:w="1234"/>
          </w:tcPr>
          <w:p>
            <w:r>
              <w:t>577</w:t>
            </w:r>
          </w:p>
        </w:tc>
        <w:tc>
          <w:tcPr>
            <w:tcW w:type="dxa" w:w="1234"/>
          </w:tcPr>
          <w:p>
            <w:r>
              <w:t>879</w:t>
            </w:r>
          </w:p>
        </w:tc>
        <w:tc>
          <w:tcPr>
            <w:tcW w:type="dxa" w:w="1234"/>
          </w:tcPr>
          <w:p>
            <w:r>
              <w:t>302.1</w:t>
            </w:r>
          </w:p>
        </w:tc>
      </w:tr>
      <w:tr>
        <w:tc>
          <w:tcPr>
            <w:tcW w:type="dxa" w:w="1234"/>
          </w:tcPr>
          <w:p>
            <w:r>
              <w:t>Sinic</w:t>
            </w:r>
          </w:p>
        </w:tc>
        <w:tc>
          <w:tcPr>
            <w:tcW w:type="dxa" w:w="1234"/>
          </w:tcPr>
          <w:p>
            <w:r>
              <w:t>5562</w:t>
            </w:r>
          </w:p>
        </w:tc>
        <w:tc>
          <w:tcPr>
            <w:tcW w:type="dxa" w:w="1234"/>
          </w:tcPr>
          <w:p>
            <w:r>
              <w:t>5884</w:t>
            </w:r>
          </w:p>
        </w:tc>
        <w:tc>
          <w:tcPr>
            <w:tcW w:type="dxa" w:w="1234"/>
          </w:tcPr>
          <w:p>
            <w:r>
              <w:t>5.8</w:t>
            </w:r>
          </w:p>
        </w:tc>
        <w:tc>
          <w:tcPr>
            <w:tcW w:type="dxa" w:w="1234"/>
          </w:tcPr>
          <w:p>
            <w:r>
              <w:t>5450</w:t>
            </w:r>
          </w:p>
        </w:tc>
        <w:tc>
          <w:tcPr>
            <w:tcW w:type="dxa" w:w="1234"/>
          </w:tcPr>
          <w:p>
            <w:r>
              <w:t>5772</w:t>
            </w:r>
          </w:p>
        </w:tc>
        <w:tc>
          <w:tcPr>
            <w:tcW w:type="dxa" w:w="1234"/>
          </w:tcPr>
          <w:p>
            <w:r>
              <w:t>321.6</w:t>
            </w:r>
          </w:p>
        </w:tc>
      </w:tr>
      <w:tr>
        <w:tc>
          <w:tcPr>
            <w:tcW w:type="dxa" w:w="1234"/>
          </w:tcPr>
          <w:p>
            <w:r>
              <w:t>United States</w:t>
            </w:r>
          </w:p>
        </w:tc>
        <w:tc>
          <w:tcPr>
            <w:tcW w:type="dxa" w:w="1234"/>
          </w:tcPr>
          <w:p>
            <w:r>
              <w:t>3157</w:t>
            </w:r>
          </w:p>
        </w:tc>
        <w:tc>
          <w:tcPr>
            <w:tcW w:type="dxa" w:w="1234"/>
          </w:tcPr>
          <w:p>
            <w:r>
              <w:t>3424</w:t>
            </w:r>
          </w:p>
        </w:tc>
        <w:tc>
          <w:tcPr>
            <w:tcW w:type="dxa" w:w="1234"/>
          </w:tcPr>
          <w:p>
            <w:r>
              <w:t>8.5</w:t>
            </w:r>
          </w:p>
        </w:tc>
        <w:tc>
          <w:tcPr>
            <w:tcW w:type="dxa" w:w="1234"/>
          </w:tcPr>
          <w:p>
            <w:r>
              <w:t>3025</w:t>
            </w:r>
          </w:p>
        </w:tc>
        <w:tc>
          <w:tcPr>
            <w:tcW w:type="dxa" w:w="1234"/>
          </w:tcPr>
          <w:p>
            <w:r>
              <w:t>3292</w:t>
            </w:r>
          </w:p>
        </w:tc>
        <w:tc>
          <w:tcPr>
            <w:tcW w:type="dxa" w:w="1234"/>
          </w:tcPr>
          <w:p>
            <w:r>
              <w:t>266.9</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101 additional active researchers for the Other Western group to about 678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234</w:t>
            </w:r>
          </w:p>
        </w:tc>
        <w:tc>
          <w:tcPr>
            <w:tcW w:type="dxa" w:w="1440"/>
          </w:tcPr>
          <w:p>
            <w:r>
              <w:t>233.6</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416</w:t>
            </w:r>
          </w:p>
        </w:tc>
        <w:tc>
          <w:tcPr>
            <w:tcW w:type="dxa" w:w="1440"/>
          </w:tcPr>
          <w:p>
            <w:r>
              <w:t>415.6</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368</w:t>
            </w:r>
          </w:p>
        </w:tc>
        <w:tc>
          <w:tcPr>
            <w:tcW w:type="dxa" w:w="1440"/>
          </w:tcPr>
          <w:p>
            <w:r>
              <w:t>368.2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275</w:t>
            </w:r>
          </w:p>
        </w:tc>
        <w:tc>
          <w:tcPr>
            <w:tcW w:type="dxa" w:w="1440"/>
          </w:tcPr>
          <w:p>
            <w:r>
              <w:t>275.0</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184</w:t>
            </w:r>
          </w:p>
        </w:tc>
        <w:tc>
          <w:tcPr>
            <w:tcW w:type="dxa" w:w="1440"/>
          </w:tcPr>
          <w:p>
            <w:r>
              <w:t>183.6</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185</w:t>
            </w:r>
          </w:p>
        </w:tc>
        <w:tc>
          <w:tcPr>
            <w:tcW w:type="dxa" w:w="1440"/>
          </w:tcPr>
          <w:p>
            <w:r>
              <w:t>184.7</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101</w:t>
            </w:r>
          </w:p>
        </w:tc>
        <w:tc>
          <w:tcPr>
            <w:tcW w:type="dxa" w:w="1440"/>
          </w:tcPr>
          <w:p>
            <w:r>
              <w:t>100.8</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678</w:t>
            </w:r>
          </w:p>
        </w:tc>
        <w:tc>
          <w:tcPr>
            <w:tcW w:type="dxa" w:w="1440"/>
          </w:tcPr>
          <w:p>
            <w:r>
              <w:t>678.1</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423</w:t>
            </w:r>
          </w:p>
        </w:tc>
        <w:tc>
          <w:tcPr>
            <w:tcW w:type="dxa" w:w="1440"/>
          </w:tcPr>
          <w:p>
            <w:r>
              <w:t>423.1</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(return_plus_retention: +106 active researchers); Japanese (return_plus_retention: +192 active researchers); Other Civilizations (return_plus_retention: +195 active researchers). These packages combine dropout reduction with return or PI-pipeline levers, showing that the framework can compare multi-lever interventions as well as single-rate perturbations.</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1741</w:t>
            </w:r>
          </w:p>
        </w:tc>
        <w:tc>
          <w:tcPr>
            <w:tcW w:type="dxa" w:w="1728"/>
          </w:tcPr>
          <w:p>
            <w:r>
              <w:t>[1119, 2661]</w:t>
            </w:r>
          </w:p>
        </w:tc>
        <w:tc>
          <w:tcPr>
            <w:tcW w:type="dxa" w:w="1728"/>
          </w:tcPr>
          <w:p>
            <w:r>
              <w:t>1618</w:t>
            </w:r>
          </w:p>
        </w:tc>
        <w:tc>
          <w:tcPr>
            <w:tcW w:type="dxa" w:w="1728"/>
          </w:tcPr>
          <w:p>
            <w:r>
              <w:t>[956, 2511]</w:t>
            </w:r>
          </w:p>
        </w:tc>
      </w:tr>
      <w:tr>
        <w:tc>
          <w:tcPr>
            <w:tcW w:type="dxa" w:w="1728"/>
          </w:tcPr>
          <w:p>
            <w:r>
              <w:t>Continental Europe</w:t>
            </w:r>
          </w:p>
        </w:tc>
        <w:tc>
          <w:tcPr>
            <w:tcW w:type="dxa" w:w="1728"/>
          </w:tcPr>
          <w:p>
            <w:r>
              <w:t>2949</w:t>
            </w:r>
          </w:p>
        </w:tc>
        <w:tc>
          <w:tcPr>
            <w:tcW w:type="dxa" w:w="1728"/>
          </w:tcPr>
          <w:p>
            <w:r>
              <w:t>[2417, 3685]</w:t>
            </w:r>
          </w:p>
        </w:tc>
        <w:tc>
          <w:tcPr>
            <w:tcW w:type="dxa" w:w="1728"/>
          </w:tcPr>
          <w:p>
            <w:r>
              <w:t>2486</w:t>
            </w:r>
          </w:p>
        </w:tc>
        <w:tc>
          <w:tcPr>
            <w:tcW w:type="dxa" w:w="1728"/>
          </w:tcPr>
          <w:p>
            <w:r>
              <w:t>[1938, 3127]</w:t>
            </w:r>
          </w:p>
        </w:tc>
      </w:tr>
      <w:tr>
        <w:tc>
          <w:tcPr>
            <w:tcW w:type="dxa" w:w="1728"/>
          </w:tcPr>
          <w:p>
            <w:r>
              <w:t>Hindu</w:t>
            </w:r>
          </w:p>
        </w:tc>
        <w:tc>
          <w:tcPr>
            <w:tcW w:type="dxa" w:w="1728"/>
          </w:tcPr>
          <w:p>
            <w:r>
              <w:t>3045</w:t>
            </w:r>
          </w:p>
        </w:tc>
        <w:tc>
          <w:tcPr>
            <w:tcW w:type="dxa" w:w="1728"/>
          </w:tcPr>
          <w:p>
            <w:r>
              <w:t>[2104, 4733]</w:t>
            </w:r>
          </w:p>
        </w:tc>
        <w:tc>
          <w:tcPr>
            <w:tcW w:type="dxa" w:w="1728"/>
          </w:tcPr>
          <w:p>
            <w:r>
              <w:t>2882</w:t>
            </w:r>
          </w:p>
        </w:tc>
        <w:tc>
          <w:tcPr>
            <w:tcW w:type="dxa" w:w="1728"/>
          </w:tcPr>
          <w:p>
            <w:r>
              <w:t>[1819, 4432]</w:t>
            </w:r>
          </w:p>
        </w:tc>
      </w:tr>
      <w:tr>
        <w:tc>
          <w:tcPr>
            <w:tcW w:type="dxa" w:w="1728"/>
          </w:tcPr>
          <w:p>
            <w:r>
              <w:t>Islamic</w:t>
            </w:r>
          </w:p>
        </w:tc>
        <w:tc>
          <w:tcPr>
            <w:tcW w:type="dxa" w:w="1728"/>
          </w:tcPr>
          <w:p>
            <w:r>
              <w:t>2180</w:t>
            </w:r>
          </w:p>
        </w:tc>
        <w:tc>
          <w:tcPr>
            <w:tcW w:type="dxa" w:w="1728"/>
          </w:tcPr>
          <w:p>
            <w:r>
              <w:t>[1520, 3504]</w:t>
            </w:r>
          </w:p>
        </w:tc>
        <w:tc>
          <w:tcPr>
            <w:tcW w:type="dxa" w:w="1728"/>
          </w:tcPr>
          <w:p>
            <w:r>
              <w:t>1988</w:t>
            </w:r>
          </w:p>
        </w:tc>
        <w:tc>
          <w:tcPr>
            <w:tcW w:type="dxa" w:w="1728"/>
          </w:tcPr>
          <w:p>
            <w:r>
              <w:t>[1250, 3202]</w:t>
            </w:r>
          </w:p>
        </w:tc>
      </w:tr>
      <w:tr>
        <w:tc>
          <w:tcPr>
            <w:tcW w:type="dxa" w:w="1728"/>
          </w:tcPr>
          <w:p>
            <w:r>
              <w:t>Japanese</w:t>
            </w:r>
          </w:p>
        </w:tc>
        <w:tc>
          <w:tcPr>
            <w:tcW w:type="dxa" w:w="1728"/>
          </w:tcPr>
          <w:p>
            <w:r>
              <w:t>1314</w:t>
            </w:r>
          </w:p>
        </w:tc>
        <w:tc>
          <w:tcPr>
            <w:tcW w:type="dxa" w:w="1728"/>
          </w:tcPr>
          <w:p>
            <w:r>
              <w:t>[975, 1726]</w:t>
            </w:r>
          </w:p>
        </w:tc>
        <w:tc>
          <w:tcPr>
            <w:tcW w:type="dxa" w:w="1728"/>
          </w:tcPr>
          <w:p>
            <w:r>
              <w:t>994</w:t>
            </w:r>
          </w:p>
        </w:tc>
        <w:tc>
          <w:tcPr>
            <w:tcW w:type="dxa" w:w="1728"/>
          </w:tcPr>
          <w:p>
            <w:r>
              <w:t>[694, 1400]</w:t>
            </w:r>
          </w:p>
        </w:tc>
      </w:tr>
      <w:tr>
        <w:tc>
          <w:tcPr>
            <w:tcW w:type="dxa" w:w="1728"/>
          </w:tcPr>
          <w:p>
            <w:r>
              <w:t>Other Civilizations</w:t>
            </w:r>
          </w:p>
        </w:tc>
        <w:tc>
          <w:tcPr>
            <w:tcW w:type="dxa" w:w="1728"/>
          </w:tcPr>
          <w:p>
            <w:r>
              <w:t>1315</w:t>
            </w:r>
          </w:p>
        </w:tc>
        <w:tc>
          <w:tcPr>
            <w:tcW w:type="dxa" w:w="1728"/>
          </w:tcPr>
          <w:p>
            <w:r>
              <w:t>[971, 1897]</w:t>
            </w:r>
          </w:p>
        </w:tc>
        <w:tc>
          <w:tcPr>
            <w:tcW w:type="dxa" w:w="1728"/>
          </w:tcPr>
          <w:p>
            <w:r>
              <w:t>1040</w:t>
            </w:r>
          </w:p>
        </w:tc>
        <w:tc>
          <w:tcPr>
            <w:tcW w:type="dxa" w:w="1728"/>
          </w:tcPr>
          <w:p>
            <w:r>
              <w:t>[695, 1566]</w:t>
            </w:r>
          </w:p>
        </w:tc>
      </w:tr>
      <w:tr>
        <w:tc>
          <w:tcPr>
            <w:tcW w:type="dxa" w:w="1728"/>
          </w:tcPr>
          <w:p>
            <w:r>
              <w:t>Other Western</w:t>
            </w:r>
          </w:p>
        </w:tc>
        <w:tc>
          <w:tcPr>
            <w:tcW w:type="dxa" w:w="1728"/>
          </w:tcPr>
          <w:p>
            <w:r>
              <w:t>663</w:t>
            </w:r>
          </w:p>
        </w:tc>
        <w:tc>
          <w:tcPr>
            <w:tcW w:type="dxa" w:w="1728"/>
          </w:tcPr>
          <w:p>
            <w:r>
              <w:t>[458, 1105]</w:t>
            </w:r>
          </w:p>
        </w:tc>
        <w:tc>
          <w:tcPr>
            <w:tcW w:type="dxa" w:w="1728"/>
          </w:tcPr>
          <w:p>
            <w:r>
              <w:t>536</w:t>
            </w:r>
          </w:p>
        </w:tc>
        <w:tc>
          <w:tcPr>
            <w:tcW w:type="dxa" w:w="1728"/>
          </w:tcPr>
          <w:p>
            <w:r>
              <w:t>[308, 924]</w:t>
            </w:r>
          </w:p>
        </w:tc>
      </w:tr>
      <w:tr>
        <w:tc>
          <w:tcPr>
            <w:tcW w:type="dxa" w:w="1728"/>
          </w:tcPr>
          <w:p>
            <w:r>
              <w:t>Sinic</w:t>
            </w:r>
          </w:p>
        </w:tc>
        <w:tc>
          <w:tcPr>
            <w:tcW w:type="dxa" w:w="1728"/>
          </w:tcPr>
          <w:p>
            <w:r>
              <w:t>5515</w:t>
            </w:r>
          </w:p>
        </w:tc>
        <w:tc>
          <w:tcPr>
            <w:tcW w:type="dxa" w:w="1728"/>
          </w:tcPr>
          <w:p>
            <w:r>
              <w:t>[4033, 7483]</w:t>
            </w:r>
          </w:p>
        </w:tc>
        <w:tc>
          <w:tcPr>
            <w:tcW w:type="dxa" w:w="1728"/>
          </w:tcPr>
          <w:p>
            <w:r>
              <w:t>5059</w:t>
            </w:r>
          </w:p>
        </w:tc>
        <w:tc>
          <w:tcPr>
            <w:tcW w:type="dxa" w:w="1728"/>
          </w:tcPr>
          <w:p>
            <w:r>
              <w:t>[3485, 6956]</w:t>
            </w:r>
          </w:p>
        </w:tc>
      </w:tr>
      <w:tr>
        <w:tc>
          <w:tcPr>
            <w:tcW w:type="dxa" w:w="1728"/>
          </w:tcPr>
          <w:p>
            <w:r>
              <w:t>United States</w:t>
            </w:r>
          </w:p>
        </w:tc>
        <w:tc>
          <w:tcPr>
            <w:tcW w:type="dxa" w:w="1728"/>
          </w:tcPr>
          <w:p>
            <w:r>
              <w:t>3153</w:t>
            </w:r>
          </w:p>
        </w:tc>
        <w:tc>
          <w:tcPr>
            <w:tcW w:type="dxa" w:w="1728"/>
          </w:tcPr>
          <w:p>
            <w:r>
              <w:t>[2423, 4234]</w:t>
            </w:r>
          </w:p>
        </w:tc>
        <w:tc>
          <w:tcPr>
            <w:tcW w:type="dxa" w:w="1728"/>
          </w:tcPr>
          <w:p>
            <w:r>
              <w:t>2876</w:t>
            </w:r>
          </w:p>
        </w:tc>
        <w:tc>
          <w:tcPr>
            <w:tcW w:type="dxa" w:w="1728"/>
          </w:tcPr>
          <w:p>
            <w:r>
              <w:t>[2111, 3923]</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4.11,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Table 9 summarises the mean observed annual transition rates by group between 2000 and 2016. The table distinguishes early-career outflow (α), return (β), domestic and abroad hit generation (h_D, h_A), PI promotion (p_D), dropout (d), and total inflow (I_total).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α</w:t>
            </w:r>
          </w:p>
        </w:tc>
        <w:tc>
          <w:tcPr>
            <w:tcW w:type="dxa" w:w="1234"/>
          </w:tcPr>
          <w:p>
            <w:r>
              <w:rPr>
                <w:b/>
              </w:rPr>
              <w:t>β</w:t>
            </w:r>
          </w:p>
        </w:tc>
        <w:tc>
          <w:tcPr>
            <w:tcW w:type="dxa" w:w="1234"/>
          </w:tcPr>
          <w:p>
            <w:r>
              <w:rPr>
                <w:b/>
              </w:rPr>
              <w:t>h_D</w:t>
            </w:r>
          </w:p>
        </w:tc>
        <w:tc>
          <w:tcPr>
            <w:tcW w:type="dxa" w:w="1234"/>
          </w:tcPr>
          <w:p>
            <w:r>
              <w:rPr>
                <w:b/>
              </w:rPr>
              <w:t>p_D</w:t>
            </w:r>
          </w:p>
        </w:tc>
        <w:tc>
          <w:tcPr>
            <w:tcW w:type="dxa" w:w="1234"/>
          </w:tcPr>
          <w:p>
            <w:r>
              <w:rPr>
                <w:b/>
              </w:rPr>
              <w:t>d</w:t>
            </w:r>
          </w:p>
        </w:tc>
        <w:tc>
          <w:tcPr>
            <w:tcW w:type="dxa" w:w="1234"/>
          </w:tcPr>
          <w:p>
            <w:r>
              <w:rPr>
                <w:b/>
              </w:rPr>
              <w:t>I_total</w:t>
            </w:r>
          </w:p>
        </w:tc>
      </w:tr>
      <w:tr>
        <w:tc>
          <w:tcPr>
            <w:tcW w:type="dxa" w:w="1234"/>
          </w:tcPr>
          <w:p>
            <w:r>
              <w:t>Anglosphere ex-US</w:t>
            </w:r>
          </w:p>
        </w:tc>
        <w:tc>
          <w:tcPr>
            <w:tcW w:type="dxa" w:w="1234"/>
          </w:tcPr>
          <w:p>
            <w:r>
              <w:t>0.061</w:t>
            </w:r>
          </w:p>
        </w:tc>
        <w:tc>
          <w:tcPr>
            <w:tcW w:type="dxa" w:w="1234"/>
          </w:tcPr>
          <w:p>
            <w:r>
              <w:t>0.090</w:t>
            </w:r>
          </w:p>
        </w:tc>
        <w:tc>
          <w:tcPr>
            <w:tcW w:type="dxa" w:w="1234"/>
          </w:tcPr>
          <w:p>
            <w:r>
              <w:t>0.086</w:t>
            </w:r>
          </w:p>
        </w:tc>
        <w:tc>
          <w:tcPr>
            <w:tcW w:type="dxa" w:w="1234"/>
          </w:tcPr>
          <w:p>
            <w:r>
              <w:t>0.147</w:t>
            </w:r>
          </w:p>
        </w:tc>
        <w:tc>
          <w:tcPr>
            <w:tcW w:type="dxa" w:w="1234"/>
          </w:tcPr>
          <w:p>
            <w:r>
              <w:t>0.008</w:t>
            </w:r>
          </w:p>
        </w:tc>
        <w:tc>
          <w:tcPr>
            <w:tcW w:type="dxa" w:w="1234"/>
          </w:tcPr>
          <w:p>
            <w:r>
              <w:t>11.00</w:t>
            </w:r>
          </w:p>
        </w:tc>
      </w:tr>
      <w:tr>
        <w:tc>
          <w:tcPr>
            <w:tcW w:type="dxa" w:w="1234"/>
          </w:tcPr>
          <w:p>
            <w:r>
              <w:t>Continental Europe</w:t>
            </w:r>
          </w:p>
        </w:tc>
        <w:tc>
          <w:tcPr>
            <w:tcW w:type="dxa" w:w="1234"/>
          </w:tcPr>
          <w:p>
            <w:r>
              <w:t>0.023</w:t>
            </w:r>
          </w:p>
        </w:tc>
        <w:tc>
          <w:tcPr>
            <w:tcW w:type="dxa" w:w="1234"/>
          </w:tcPr>
          <w:p>
            <w:r>
              <w:t>0.072</w:t>
            </w:r>
          </w:p>
        </w:tc>
        <w:tc>
          <w:tcPr>
            <w:tcW w:type="dxa" w:w="1234"/>
          </w:tcPr>
          <w:p>
            <w:r>
              <w:t>0.111</w:t>
            </w:r>
          </w:p>
        </w:tc>
        <w:tc>
          <w:tcPr>
            <w:tcW w:type="dxa" w:w="1234"/>
          </w:tcPr>
          <w:p>
            <w:r>
              <w:t>0.171</w:t>
            </w:r>
          </w:p>
        </w:tc>
        <w:tc>
          <w:tcPr>
            <w:tcW w:type="dxa" w:w="1234"/>
          </w:tcPr>
          <w:p>
            <w:r>
              <w:t>0.004</w:t>
            </w:r>
          </w:p>
        </w:tc>
        <w:tc>
          <w:tcPr>
            <w:tcW w:type="dxa" w:w="1234"/>
          </w:tcPr>
          <w:p>
            <w:r>
              <w:t>29.24</w:t>
            </w:r>
          </w:p>
        </w:tc>
      </w:tr>
      <w:tr>
        <w:tc>
          <w:tcPr>
            <w:tcW w:type="dxa" w:w="1234"/>
          </w:tcPr>
          <w:p>
            <w:r>
              <w:t>Hindu</w:t>
            </w:r>
          </w:p>
        </w:tc>
        <w:tc>
          <w:tcPr>
            <w:tcW w:type="dxa" w:w="1234"/>
          </w:tcPr>
          <w:p>
            <w:r>
              <w:t>0.040</w:t>
            </w:r>
          </w:p>
        </w:tc>
        <w:tc>
          <w:tcPr>
            <w:tcW w:type="dxa" w:w="1234"/>
          </w:tcPr>
          <w:p>
            <w:r>
              <w:t>0.105</w:t>
            </w:r>
          </w:p>
        </w:tc>
        <w:tc>
          <w:tcPr>
            <w:tcW w:type="dxa" w:w="1234"/>
          </w:tcPr>
          <w:p>
            <w:r>
              <w:t>0.106</w:t>
            </w:r>
          </w:p>
        </w:tc>
        <w:tc>
          <w:tcPr>
            <w:tcW w:type="dxa" w:w="1234"/>
          </w:tcPr>
          <w:p>
            <w:r>
              <w:t>0.138</w:t>
            </w:r>
          </w:p>
        </w:tc>
        <w:tc>
          <w:tcPr>
            <w:tcW w:type="dxa" w:w="1234"/>
          </w:tcPr>
          <w:p>
            <w:r>
              <w:t>0.020</w:t>
            </w:r>
          </w:p>
        </w:tc>
        <w:tc>
          <w:tcPr>
            <w:tcW w:type="dxa" w:w="1234"/>
          </w:tcPr>
          <w:p>
            <w:r>
              <w:t>11.94</w:t>
            </w:r>
          </w:p>
        </w:tc>
      </w:tr>
      <w:tr>
        <w:tc>
          <w:tcPr>
            <w:tcW w:type="dxa" w:w="1234"/>
          </w:tcPr>
          <w:p>
            <w:r>
              <w:t>Islamic</w:t>
            </w:r>
          </w:p>
        </w:tc>
        <w:tc>
          <w:tcPr>
            <w:tcW w:type="dxa" w:w="1234"/>
          </w:tcPr>
          <w:p>
            <w:r>
              <w:t>0.054</w:t>
            </w:r>
          </w:p>
        </w:tc>
        <w:tc>
          <w:tcPr>
            <w:tcW w:type="dxa" w:w="1234"/>
          </w:tcPr>
          <w:p>
            <w:r>
              <w:t>0.125</w:t>
            </w:r>
          </w:p>
        </w:tc>
        <w:tc>
          <w:tcPr>
            <w:tcW w:type="dxa" w:w="1234"/>
          </w:tcPr>
          <w:p>
            <w:r>
              <w:t>0.077</w:t>
            </w:r>
          </w:p>
        </w:tc>
        <w:tc>
          <w:tcPr>
            <w:tcW w:type="dxa" w:w="1234"/>
          </w:tcPr>
          <w:p>
            <w:r>
              <w:t>0.127</w:t>
            </w:r>
          </w:p>
        </w:tc>
        <w:tc>
          <w:tcPr>
            <w:tcW w:type="dxa" w:w="1234"/>
          </w:tcPr>
          <w:p>
            <w:r>
              <w:t>0.040</w:t>
            </w:r>
          </w:p>
        </w:tc>
        <w:tc>
          <w:tcPr>
            <w:tcW w:type="dxa" w:w="1234"/>
          </w:tcPr>
          <w:p>
            <w:r>
              <w:t>11.41</w:t>
            </w:r>
          </w:p>
        </w:tc>
      </w:tr>
      <w:tr>
        <w:tc>
          <w:tcPr>
            <w:tcW w:type="dxa" w:w="1234"/>
          </w:tcPr>
          <w:p>
            <w:r>
              <w:t>Japanese</w:t>
            </w:r>
          </w:p>
        </w:tc>
        <w:tc>
          <w:tcPr>
            <w:tcW w:type="dxa" w:w="1234"/>
          </w:tcPr>
          <w:p>
            <w:r>
              <w:t>0.019</w:t>
            </w:r>
          </w:p>
        </w:tc>
        <w:tc>
          <w:tcPr>
            <w:tcW w:type="dxa" w:w="1234"/>
          </w:tcPr>
          <w:p>
            <w:r>
              <w:t>0.102</w:t>
            </w:r>
          </w:p>
        </w:tc>
        <w:tc>
          <w:tcPr>
            <w:tcW w:type="dxa" w:w="1234"/>
          </w:tcPr>
          <w:p>
            <w:r>
              <w:t>0.062</w:t>
            </w:r>
          </w:p>
        </w:tc>
        <w:tc>
          <w:tcPr>
            <w:tcW w:type="dxa" w:w="1234"/>
          </w:tcPr>
          <w:p>
            <w:r>
              <w:t>0.138</w:t>
            </w:r>
          </w:p>
        </w:tc>
        <w:tc>
          <w:tcPr>
            <w:tcW w:type="dxa" w:w="1234"/>
          </w:tcPr>
          <w:p>
            <w:r>
              <w:t>0.007</w:t>
            </w:r>
          </w:p>
        </w:tc>
        <w:tc>
          <w:tcPr>
            <w:tcW w:type="dxa" w:w="1234"/>
          </w:tcPr>
          <w:p>
            <w:r>
              <w:t>13.53</w:t>
            </w:r>
          </w:p>
        </w:tc>
      </w:tr>
      <w:tr>
        <w:tc>
          <w:tcPr>
            <w:tcW w:type="dxa" w:w="1234"/>
          </w:tcPr>
          <w:p>
            <w:r>
              <w:t>Other Civilizations</w:t>
            </w:r>
          </w:p>
        </w:tc>
        <w:tc>
          <w:tcPr>
            <w:tcW w:type="dxa" w:w="1234"/>
          </w:tcPr>
          <w:p>
            <w:r>
              <w:t>0.032</w:t>
            </w:r>
          </w:p>
        </w:tc>
        <w:tc>
          <w:tcPr>
            <w:tcW w:type="dxa" w:w="1234"/>
          </w:tcPr>
          <w:p>
            <w:r>
              <w:t>0.099</w:t>
            </w:r>
          </w:p>
        </w:tc>
        <w:tc>
          <w:tcPr>
            <w:tcW w:type="dxa" w:w="1234"/>
          </w:tcPr>
          <w:p>
            <w:r>
              <w:t>0.061</w:t>
            </w:r>
          </w:p>
        </w:tc>
        <w:tc>
          <w:tcPr>
            <w:tcW w:type="dxa" w:w="1234"/>
          </w:tcPr>
          <w:p>
            <w:r>
              <w:t>0.152</w:t>
            </w:r>
          </w:p>
        </w:tc>
        <w:tc>
          <w:tcPr>
            <w:tcW w:type="dxa" w:w="1234"/>
          </w:tcPr>
          <w:p>
            <w:r>
              <w:t>0.011</w:t>
            </w:r>
          </w:p>
        </w:tc>
        <w:tc>
          <w:tcPr>
            <w:tcW w:type="dxa" w:w="1234"/>
          </w:tcPr>
          <w:p>
            <w:r>
              <w:t>13.12</w:t>
            </w:r>
          </w:p>
        </w:tc>
      </w:tr>
      <w:tr>
        <w:tc>
          <w:tcPr>
            <w:tcW w:type="dxa" w:w="1234"/>
          </w:tcPr>
          <w:p>
            <w:r>
              <w:t>Other Western</w:t>
            </w:r>
          </w:p>
        </w:tc>
        <w:tc>
          <w:tcPr>
            <w:tcW w:type="dxa" w:w="1234"/>
          </w:tcPr>
          <w:p>
            <w:r>
              <w:t>0.051</w:t>
            </w:r>
          </w:p>
        </w:tc>
        <w:tc>
          <w:tcPr>
            <w:tcW w:type="dxa" w:w="1234"/>
          </w:tcPr>
          <w:p>
            <w:r>
              <w:t>0.157</w:t>
            </w:r>
          </w:p>
        </w:tc>
        <w:tc>
          <w:tcPr>
            <w:tcW w:type="dxa" w:w="1234"/>
          </w:tcPr>
          <w:p>
            <w:r>
              <w:t>0.120</w:t>
            </w:r>
          </w:p>
        </w:tc>
        <w:tc>
          <w:tcPr>
            <w:tcW w:type="dxa" w:w="1234"/>
          </w:tcPr>
          <w:p>
            <w:r>
              <w:t>0.112</w:t>
            </w:r>
          </w:p>
        </w:tc>
        <w:tc>
          <w:tcPr>
            <w:tcW w:type="dxa" w:w="1234"/>
          </w:tcPr>
          <w:p>
            <w:r>
              <w:t>0.014</w:t>
            </w:r>
          </w:p>
        </w:tc>
        <w:tc>
          <w:tcPr>
            <w:tcW w:type="dxa" w:w="1234"/>
          </w:tcPr>
          <w:p>
            <w:r>
              <w:t>8.53</w:t>
            </w:r>
          </w:p>
        </w:tc>
      </w:tr>
      <w:tr>
        <w:tc>
          <w:tcPr>
            <w:tcW w:type="dxa" w:w="1234"/>
          </w:tcPr>
          <w:p>
            <w:r>
              <w:t>Sinic</w:t>
            </w:r>
          </w:p>
        </w:tc>
        <w:tc>
          <w:tcPr>
            <w:tcW w:type="dxa" w:w="1234"/>
          </w:tcPr>
          <w:p>
            <w:r>
              <w:t>0.026</w:t>
            </w:r>
          </w:p>
        </w:tc>
        <w:tc>
          <w:tcPr>
            <w:tcW w:type="dxa" w:w="1234"/>
          </w:tcPr>
          <w:p>
            <w:r>
              <w:t>0.089</w:t>
            </w:r>
          </w:p>
        </w:tc>
        <w:tc>
          <w:tcPr>
            <w:tcW w:type="dxa" w:w="1234"/>
          </w:tcPr>
          <w:p>
            <w:r>
              <w:t>0.077</w:t>
            </w:r>
          </w:p>
        </w:tc>
        <w:tc>
          <w:tcPr>
            <w:tcW w:type="dxa" w:w="1234"/>
          </w:tcPr>
          <w:p>
            <w:r>
              <w:t>0.151</w:t>
            </w:r>
          </w:p>
        </w:tc>
        <w:tc>
          <w:tcPr>
            <w:tcW w:type="dxa" w:w="1234"/>
          </w:tcPr>
          <w:p>
            <w:r>
              <w:t>0.007</w:t>
            </w:r>
          </w:p>
        </w:tc>
        <w:tc>
          <w:tcPr>
            <w:tcW w:type="dxa" w:w="1234"/>
          </w:tcPr>
          <w:p>
            <w:r>
              <w:t>22.53</w:t>
            </w:r>
          </w:p>
        </w:tc>
      </w:tr>
      <w:tr>
        <w:tc>
          <w:tcPr>
            <w:tcW w:type="dxa" w:w="1234"/>
          </w:tcPr>
          <w:p>
            <w:r>
              <w:t>United States</w:t>
            </w:r>
          </w:p>
        </w:tc>
        <w:tc>
          <w:tcPr>
            <w:tcW w:type="dxa" w:w="1234"/>
          </w:tcPr>
          <w:p>
            <w:r>
              <w:t>0.040</w:t>
            </w:r>
          </w:p>
        </w:tc>
        <w:tc>
          <w:tcPr>
            <w:tcW w:type="dxa" w:w="1234"/>
          </w:tcPr>
          <w:p>
            <w:r>
              <w:t>0.049</w:t>
            </w:r>
          </w:p>
        </w:tc>
        <w:tc>
          <w:tcPr>
            <w:tcW w:type="dxa" w:w="1234"/>
          </w:tcPr>
          <w:p>
            <w:r>
              <w:t>0.122</w:t>
            </w:r>
          </w:p>
        </w:tc>
        <w:tc>
          <w:tcPr>
            <w:tcW w:type="dxa" w:w="1234"/>
          </w:tcPr>
          <w:p>
            <w:r>
              <w:t>0.178</w:t>
            </w:r>
          </w:p>
        </w:tc>
        <w:tc>
          <w:tcPr>
            <w:tcW w:type="dxa" w:w="1234"/>
          </w:tcPr>
          <w:p>
            <w:r>
              <w:t>0.004</w:t>
            </w:r>
          </w:p>
        </w:tc>
        <w:tc>
          <w:tcPr>
            <w:tcW w:type="dxa" w:w="1234"/>
          </w:tcPr>
          <w:p>
            <w:r>
              <w:t>21.41</w:t>
            </w:r>
          </w:p>
        </w:tc>
      </w:tr>
    </w:tbl>
    <w:p>
      <w:pPr>
        <w:jc w:val="center"/>
      </w:pPr>
      <w:r>
        <w:rPr>
          <w:i/>
        </w:rPr>
        <w:t>Table 9. Mean observed annual transition rates by civilisation, 2000-2016.</w:t>
      </w:r>
    </w:p>
    <w:p>
      <w:r>
        <w:t>Figure 6 shows the inter-civilisation accumulation of abroad author-years. Rows represent the origin civilisation and columns represent the destination civilisation, approximated by the author's recent_group while abroad. The heatmap is a lower-bound proxy because year-to-year destination switches within a spell abroad are not observed.</w:t>
      </w:r>
    </w:p>
    <w:p>
      <w:r>
        <w:drawing>
          <wp:inline xmlns:a="http://schemas.openxmlformats.org/drawingml/2006/main" xmlns:pic="http://schemas.openxmlformats.org/drawingml/2006/picture">
            <wp:extent cx="5303520" cy="4391166"/>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91166"/>
                    </a:xfrm>
                    <a:prstGeom prst="rect"/>
                  </pic:spPr>
                </pic:pic>
              </a:graphicData>
            </a:graphic>
          </wp:inline>
        </w:drawing>
      </w:r>
    </w:p>
    <w:p>
      <w:pPr>
        <w:jc w:val="center"/>
      </w:pPr>
      <w:r>
        <w:rPr>
          <w:i/>
        </w:rPr>
        <w:t>Figure 6. Inter-civilisation abroad author-year accumulation by origin (rows) and destination (columns) (lower-bound proxy; year-to-year destination switches within a spell abroad are not observed).</w:t>
      </w:r>
    </w:p>
    <w:p>
      <w:r>
        <w:t>Table 10 lists the origin-destination pairs with the largest accumulation of abroad author-years. These pairs identify the strongest visible inter-civilisation pipelines and are the empirical counterpart to the α and β transitions.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Origin</w:t>
            </w:r>
          </w:p>
        </w:tc>
        <w:tc>
          <w:tcPr>
            <w:tcW w:type="dxa" w:w="2880"/>
          </w:tcPr>
          <w:p>
            <w:r>
              <w:rPr>
                <w:b/>
              </w:rPr>
              <w:t>Destination</w:t>
            </w:r>
          </w:p>
        </w:tc>
        <w:tc>
          <w:tcPr>
            <w:tcW w:type="dxa" w:w="2880"/>
          </w:tcPr>
          <w:p>
            <w:r>
              <w:rPr>
                <w:b/>
              </w:rPr>
              <w:t>Author-years</w:t>
            </w:r>
          </w:p>
        </w:tc>
      </w:tr>
      <w:tr>
        <w:tc>
          <w:tcPr>
            <w:tcW w:type="dxa" w:w="2880"/>
          </w:tcPr>
          <w:p>
            <w:r>
              <w:t>Continental Europe</w:t>
            </w:r>
          </w:p>
        </w:tc>
        <w:tc>
          <w:tcPr>
            <w:tcW w:type="dxa" w:w="2880"/>
          </w:tcPr>
          <w:p>
            <w:r>
              <w:t>Continental Europe</w:t>
            </w:r>
          </w:p>
        </w:tc>
        <w:tc>
          <w:tcPr>
            <w:tcW w:type="dxa" w:w="2880"/>
          </w:tcPr>
          <w:p>
            <w:r>
              <w:t>574</w:t>
            </w:r>
          </w:p>
        </w:tc>
      </w:tr>
      <w:tr>
        <w:tc>
          <w:tcPr>
            <w:tcW w:type="dxa" w:w="2880"/>
          </w:tcPr>
          <w:p>
            <w:r>
              <w:t>Sinic</w:t>
            </w:r>
          </w:p>
        </w:tc>
        <w:tc>
          <w:tcPr>
            <w:tcW w:type="dxa" w:w="2880"/>
          </w:tcPr>
          <w:p>
            <w:r>
              <w:t>Sinic</w:t>
            </w:r>
          </w:p>
        </w:tc>
        <w:tc>
          <w:tcPr>
            <w:tcW w:type="dxa" w:w="2880"/>
          </w:tcPr>
          <w:p>
            <w:r>
              <w:t>556</w:t>
            </w:r>
          </w:p>
        </w:tc>
      </w:tr>
      <w:tr>
        <w:tc>
          <w:tcPr>
            <w:tcW w:type="dxa" w:w="2880"/>
          </w:tcPr>
          <w:p>
            <w:r>
              <w:t>United States</w:t>
            </w:r>
          </w:p>
        </w:tc>
        <w:tc>
          <w:tcPr>
            <w:tcW w:type="dxa" w:w="2880"/>
          </w:tcPr>
          <w:p>
            <w:r>
              <w:t>Sinic</w:t>
            </w:r>
          </w:p>
        </w:tc>
        <w:tc>
          <w:tcPr>
            <w:tcW w:type="dxa" w:w="2880"/>
          </w:tcPr>
          <w:p>
            <w:r>
              <w:t>484</w:t>
            </w:r>
          </w:p>
        </w:tc>
      </w:tr>
      <w:tr>
        <w:tc>
          <w:tcPr>
            <w:tcW w:type="dxa" w:w="2880"/>
          </w:tcPr>
          <w:p>
            <w:r>
              <w:t>United States</w:t>
            </w:r>
          </w:p>
        </w:tc>
        <w:tc>
          <w:tcPr>
            <w:tcW w:type="dxa" w:w="2880"/>
          </w:tcPr>
          <w:p>
            <w:r>
              <w:t>United States</w:t>
            </w:r>
          </w:p>
        </w:tc>
        <w:tc>
          <w:tcPr>
            <w:tcW w:type="dxa" w:w="2880"/>
          </w:tcPr>
          <w:p>
            <w:r>
              <w:t>306</w:t>
            </w:r>
          </w:p>
        </w:tc>
      </w:tr>
      <w:tr>
        <w:tc>
          <w:tcPr>
            <w:tcW w:type="dxa" w:w="2880"/>
          </w:tcPr>
          <w:p>
            <w:r>
              <w:t>Other Western</w:t>
            </w:r>
          </w:p>
        </w:tc>
        <w:tc>
          <w:tcPr>
            <w:tcW w:type="dxa" w:w="2880"/>
          </w:tcPr>
          <w:p>
            <w:r>
              <w:t>Other Western</w:t>
            </w:r>
          </w:p>
        </w:tc>
        <w:tc>
          <w:tcPr>
            <w:tcW w:type="dxa" w:w="2880"/>
          </w:tcPr>
          <w:p>
            <w:r>
              <w:t>257</w:t>
            </w:r>
          </w:p>
        </w:tc>
      </w:tr>
      <w:tr>
        <w:tc>
          <w:tcPr>
            <w:tcW w:type="dxa" w:w="2880"/>
          </w:tcPr>
          <w:p>
            <w:r>
              <w:t>Anglosphere ex-US</w:t>
            </w:r>
          </w:p>
        </w:tc>
        <w:tc>
          <w:tcPr>
            <w:tcW w:type="dxa" w:w="2880"/>
          </w:tcPr>
          <w:p>
            <w:r>
              <w:t>Anglosphere ex-US</w:t>
            </w:r>
          </w:p>
        </w:tc>
        <w:tc>
          <w:tcPr>
            <w:tcW w:type="dxa" w:w="2880"/>
          </w:tcPr>
          <w:p>
            <w:r>
              <w:t>237</w:t>
            </w:r>
          </w:p>
        </w:tc>
      </w:tr>
      <w:tr>
        <w:tc>
          <w:tcPr>
            <w:tcW w:type="dxa" w:w="2880"/>
          </w:tcPr>
          <w:p>
            <w:r>
              <w:t>Continental Europe</w:t>
            </w:r>
          </w:p>
        </w:tc>
        <w:tc>
          <w:tcPr>
            <w:tcW w:type="dxa" w:w="2880"/>
          </w:tcPr>
          <w:p>
            <w:r>
              <w:t>United States</w:t>
            </w:r>
          </w:p>
        </w:tc>
        <w:tc>
          <w:tcPr>
            <w:tcW w:type="dxa" w:w="2880"/>
          </w:tcPr>
          <w:p>
            <w:r>
              <w:t>214</w:t>
            </w:r>
          </w:p>
        </w:tc>
      </w:tr>
      <w:tr>
        <w:tc>
          <w:tcPr>
            <w:tcW w:type="dxa" w:w="2880"/>
          </w:tcPr>
          <w:p>
            <w:r>
              <w:t>Islamic</w:t>
            </w:r>
          </w:p>
        </w:tc>
        <w:tc>
          <w:tcPr>
            <w:tcW w:type="dxa" w:w="2880"/>
          </w:tcPr>
          <w:p>
            <w:r>
              <w:t>Islamic</w:t>
            </w:r>
          </w:p>
        </w:tc>
        <w:tc>
          <w:tcPr>
            <w:tcW w:type="dxa" w:w="2880"/>
          </w:tcPr>
          <w:p>
            <w:r>
              <w:t>190</w:t>
            </w:r>
          </w:p>
        </w:tc>
      </w:tr>
      <w:tr>
        <w:tc>
          <w:tcPr>
            <w:tcW w:type="dxa" w:w="2880"/>
          </w:tcPr>
          <w:p>
            <w:r>
              <w:t>Continental Europe</w:t>
            </w:r>
          </w:p>
        </w:tc>
        <w:tc>
          <w:tcPr>
            <w:tcW w:type="dxa" w:w="2880"/>
          </w:tcPr>
          <w:p>
            <w:r>
              <w:t>Anglosphere ex-US</w:t>
            </w:r>
          </w:p>
        </w:tc>
        <w:tc>
          <w:tcPr>
            <w:tcW w:type="dxa" w:w="2880"/>
          </w:tcPr>
          <w:p>
            <w:r>
              <w:t>189</w:t>
            </w:r>
          </w:p>
        </w:tc>
      </w:tr>
      <w:tr>
        <w:tc>
          <w:tcPr>
            <w:tcW w:type="dxa" w:w="2880"/>
          </w:tcPr>
          <w:p>
            <w:r>
              <w:t>United States</w:t>
            </w:r>
          </w:p>
        </w:tc>
        <w:tc>
          <w:tcPr>
            <w:tcW w:type="dxa" w:w="2880"/>
          </w:tcPr>
          <w:p>
            <w:r>
              <w:t>Other Western</w:t>
            </w:r>
          </w:p>
        </w:tc>
        <w:tc>
          <w:tcPr>
            <w:tcW w:type="dxa" w:w="2880"/>
          </w:tcPr>
          <w:p>
            <w:r>
              <w:t>188</w:t>
            </w:r>
          </w:p>
        </w:tc>
      </w:tr>
    </w:tbl>
    <w:p>
      <w:pPr>
        <w:jc w:val="center"/>
      </w:pPr>
      <w:r>
        <w:rPr>
          <w:i/>
        </w:rPr>
        <w:t>Table 10. Top origin-destination abroad author-year pairs.</w:t>
      </w:r>
    </w:p>
    <w:p>
      <w:pPr>
        <w:pStyle w:val="Heading2"/>
      </w:pPr>
      <w:r>
        <w:t>5.7 Out-of-sample projection, 2017-2023</w:t>
      </w:r>
    </w:p>
    <w:p>
      <w:r>
        <w:t>The 2017-2023 projection is compared with observed annual stocks in Figure 7. Overall accuracy is RMSE 29.62 and MAPE 137.3%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Anglosphere ex-US and the highest RMSE is for Hindu; the highest MAPE is for Islamic. The largest errors occur in small compartments and in groups with sparse transition counts, which is expected because the annual model does not borrow information across civilisations.</w:t>
      </w:r>
    </w:p>
    <w:p>
      <w:r>
        <w:drawing>
          <wp:inline xmlns:a="http://schemas.openxmlformats.org/drawingml/2006/main" xmlns:pic="http://schemas.openxmlformats.org/drawingml/2006/picture">
            <wp:extent cx="5486400" cy="3500024"/>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500024"/>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Table 11 reports projection accuracy by civilisation and Table 12 by compartment. Among compartments, the lowest RMSE is for H_A, while the highest RMSE is for D and the highest MAPE is for D. P_D and H_D show larger errors because small changes in PI and hit rates are amplified by the endogenous inflow term.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Group</w:t>
            </w:r>
          </w:p>
        </w:tc>
        <w:tc>
          <w:tcPr>
            <w:tcW w:type="dxa" w:w="2880"/>
          </w:tcPr>
          <w:p>
            <w:r>
              <w:rPr>
                <w:b/>
              </w:rPr>
              <w:t>RMSE</w:t>
            </w:r>
          </w:p>
        </w:tc>
        <w:tc>
          <w:tcPr>
            <w:tcW w:type="dxa" w:w="2880"/>
          </w:tcPr>
          <w:p>
            <w:r>
              <w:rPr>
                <w:b/>
              </w:rPr>
              <w:t>MAPE</w:t>
            </w:r>
          </w:p>
        </w:tc>
      </w:tr>
      <w:tr>
        <w:tc>
          <w:tcPr>
            <w:tcW w:type="dxa" w:w="2880"/>
          </w:tcPr>
          <w:p>
            <w:r>
              <w:t>Anglosphere ex-US</w:t>
            </w:r>
          </w:p>
        </w:tc>
        <w:tc>
          <w:tcPr>
            <w:tcW w:type="dxa" w:w="2880"/>
          </w:tcPr>
          <w:p>
            <w:r>
              <w:t>6.32</w:t>
            </w:r>
          </w:p>
        </w:tc>
        <w:tc>
          <w:tcPr>
            <w:tcW w:type="dxa" w:w="2880"/>
          </w:tcPr>
          <w:p>
            <w:r>
              <w:t>76.1%</w:t>
            </w:r>
          </w:p>
        </w:tc>
      </w:tr>
      <w:tr>
        <w:tc>
          <w:tcPr>
            <w:tcW w:type="dxa" w:w="2880"/>
          </w:tcPr>
          <w:p>
            <w:r>
              <w:t>Continental Europe</w:t>
            </w:r>
          </w:p>
        </w:tc>
        <w:tc>
          <w:tcPr>
            <w:tcW w:type="dxa" w:w="2880"/>
          </w:tcPr>
          <w:p>
            <w:r>
              <w:t>29.90</w:t>
            </w:r>
          </w:p>
        </w:tc>
        <w:tc>
          <w:tcPr>
            <w:tcW w:type="dxa" w:w="2880"/>
          </w:tcPr>
          <w:p>
            <w:r>
              <w:t>134.9%</w:t>
            </w:r>
          </w:p>
        </w:tc>
      </w:tr>
      <w:tr>
        <w:tc>
          <w:tcPr>
            <w:tcW w:type="dxa" w:w="2880"/>
          </w:tcPr>
          <w:p>
            <w:r>
              <w:t>Hindu</w:t>
            </w:r>
          </w:p>
        </w:tc>
        <w:tc>
          <w:tcPr>
            <w:tcW w:type="dxa" w:w="2880"/>
          </w:tcPr>
          <w:p>
            <w:r>
              <w:t>49.35</w:t>
            </w:r>
          </w:p>
        </w:tc>
        <w:tc>
          <w:tcPr>
            <w:tcW w:type="dxa" w:w="2880"/>
          </w:tcPr>
          <w:p>
            <w:r>
              <w:t>134.9%</w:t>
            </w:r>
          </w:p>
        </w:tc>
      </w:tr>
      <w:tr>
        <w:tc>
          <w:tcPr>
            <w:tcW w:type="dxa" w:w="2880"/>
          </w:tcPr>
          <w:p>
            <w:r>
              <w:t>Islamic</w:t>
            </w:r>
          </w:p>
        </w:tc>
        <w:tc>
          <w:tcPr>
            <w:tcW w:type="dxa" w:w="2880"/>
          </w:tcPr>
          <w:p>
            <w:r>
              <w:t>47.47</w:t>
            </w:r>
          </w:p>
        </w:tc>
        <w:tc>
          <w:tcPr>
            <w:tcW w:type="dxa" w:w="2880"/>
          </w:tcPr>
          <w:p>
            <w:r>
              <w:t>305.0%</w:t>
            </w:r>
          </w:p>
        </w:tc>
      </w:tr>
      <w:tr>
        <w:tc>
          <w:tcPr>
            <w:tcW w:type="dxa" w:w="2880"/>
          </w:tcPr>
          <w:p>
            <w:r>
              <w:t>Japanese</w:t>
            </w:r>
          </w:p>
        </w:tc>
        <w:tc>
          <w:tcPr>
            <w:tcW w:type="dxa" w:w="2880"/>
          </w:tcPr>
          <w:p>
            <w:r>
              <w:t>15.79</w:t>
            </w:r>
          </w:p>
        </w:tc>
        <w:tc>
          <w:tcPr>
            <w:tcW w:type="dxa" w:w="2880"/>
          </w:tcPr>
          <w:p>
            <w:r>
              <w:t>66.0%</w:t>
            </w:r>
          </w:p>
        </w:tc>
      </w:tr>
      <w:tr>
        <w:tc>
          <w:tcPr>
            <w:tcW w:type="dxa" w:w="2880"/>
          </w:tcPr>
          <w:p>
            <w:r>
              <w:t>Other Civilizations</w:t>
            </w:r>
          </w:p>
        </w:tc>
        <w:tc>
          <w:tcPr>
            <w:tcW w:type="dxa" w:w="2880"/>
          </w:tcPr>
          <w:p>
            <w:r>
              <w:t>24.85</w:t>
            </w:r>
          </w:p>
        </w:tc>
        <w:tc>
          <w:tcPr>
            <w:tcW w:type="dxa" w:w="2880"/>
          </w:tcPr>
          <w:p>
            <w:r>
              <w:t>123.0%</w:t>
            </w:r>
          </w:p>
        </w:tc>
      </w:tr>
      <w:tr>
        <w:tc>
          <w:tcPr>
            <w:tcW w:type="dxa" w:w="2880"/>
          </w:tcPr>
          <w:p>
            <w:r>
              <w:t>Other Western</w:t>
            </w:r>
          </w:p>
        </w:tc>
        <w:tc>
          <w:tcPr>
            <w:tcW w:type="dxa" w:w="2880"/>
          </w:tcPr>
          <w:p>
            <w:r>
              <w:t>11.31</w:t>
            </w:r>
          </w:p>
        </w:tc>
        <w:tc>
          <w:tcPr>
            <w:tcW w:type="dxa" w:w="2880"/>
          </w:tcPr>
          <w:p>
            <w:r>
              <w:t>197.8%</w:t>
            </w:r>
          </w:p>
        </w:tc>
      </w:tr>
      <w:tr>
        <w:tc>
          <w:tcPr>
            <w:tcW w:type="dxa" w:w="2880"/>
          </w:tcPr>
          <w:p>
            <w:r>
              <w:t>Sinic</w:t>
            </w:r>
          </w:p>
        </w:tc>
        <w:tc>
          <w:tcPr>
            <w:tcW w:type="dxa" w:w="2880"/>
          </w:tcPr>
          <w:p>
            <w:r>
              <w:t>23.92</w:t>
            </w:r>
          </w:p>
        </w:tc>
        <w:tc>
          <w:tcPr>
            <w:tcW w:type="dxa" w:w="2880"/>
          </w:tcPr>
          <w:p>
            <w:r>
              <w:t>71.4%</w:t>
            </w:r>
          </w:p>
        </w:tc>
      </w:tr>
      <w:tr>
        <w:tc>
          <w:tcPr>
            <w:tcW w:type="dxa" w:w="2880"/>
          </w:tcPr>
          <w:p>
            <w:r>
              <w:t>United States</w:t>
            </w:r>
          </w:p>
        </w:tc>
        <w:tc>
          <w:tcPr>
            <w:tcW w:type="dxa" w:w="2880"/>
          </w:tcPr>
          <w:p>
            <w:r>
              <w:t>26.55</w:t>
            </w:r>
          </w:p>
        </w:tc>
        <w:tc>
          <w:tcPr>
            <w:tcW w:type="dxa" w:w="2880"/>
          </w:tcPr>
          <w:p>
            <w:r>
              <w:t>126.6%</w:t>
            </w:r>
          </w:p>
        </w:tc>
      </w:tr>
    </w:tbl>
    <w:p>
      <w:pPr>
        <w:jc w:val="center"/>
      </w:pPr>
      <w:r>
        <w:rPr>
          <w:i/>
        </w:rPr>
        <w:t>Table 11. Projection accuracy by civilisation, 2017-2023.</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Compartment</w:t>
            </w:r>
          </w:p>
        </w:tc>
        <w:tc>
          <w:tcPr>
            <w:tcW w:type="dxa" w:w="2880"/>
          </w:tcPr>
          <w:p>
            <w:r>
              <w:rPr>
                <w:b/>
              </w:rPr>
              <w:t>RMSE</w:t>
            </w:r>
          </w:p>
        </w:tc>
        <w:tc>
          <w:tcPr>
            <w:tcW w:type="dxa" w:w="2880"/>
          </w:tcPr>
          <w:p>
            <w:r>
              <w:rPr>
                <w:b/>
              </w:rPr>
              <w:t>MAPE</w:t>
            </w:r>
          </w:p>
        </w:tc>
      </w:tr>
      <w:tr>
        <w:tc>
          <w:tcPr>
            <w:tcW w:type="dxa" w:w="2880"/>
          </w:tcPr>
          <w:p>
            <w:r>
              <w:t>A</w:t>
            </w:r>
          </w:p>
        </w:tc>
        <w:tc>
          <w:tcPr>
            <w:tcW w:type="dxa" w:w="2880"/>
          </w:tcPr>
          <w:p>
            <w:r>
              <w:t>5.78</w:t>
            </w:r>
          </w:p>
        </w:tc>
        <w:tc>
          <w:tcPr>
            <w:tcW w:type="dxa" w:w="2880"/>
          </w:tcPr>
          <w:p>
            <w:r>
              <w:t>250.0%</w:t>
            </w:r>
          </w:p>
        </w:tc>
      </w:tr>
      <w:tr>
        <w:tc>
          <w:tcPr>
            <w:tcW w:type="dxa" w:w="2880"/>
          </w:tcPr>
          <w:p>
            <w:r>
              <w:t>D</w:t>
            </w:r>
          </w:p>
        </w:tc>
        <w:tc>
          <w:tcPr>
            <w:tcW w:type="dxa" w:w="2880"/>
          </w:tcPr>
          <w:p>
            <w:r>
              <w:t>52.46</w:t>
            </w:r>
          </w:p>
        </w:tc>
        <w:tc>
          <w:tcPr>
            <w:tcW w:type="dxa" w:w="2880"/>
          </w:tcPr>
          <w:p>
            <w:r>
              <w:t>298.2%</w:t>
            </w:r>
          </w:p>
        </w:tc>
      </w:tr>
      <w:tr>
        <w:tc>
          <w:tcPr>
            <w:tcW w:type="dxa" w:w="2880"/>
          </w:tcPr>
          <w:p>
            <w:r>
              <w:t>H_A</w:t>
            </w:r>
          </w:p>
        </w:tc>
        <w:tc>
          <w:tcPr>
            <w:tcW w:type="dxa" w:w="2880"/>
          </w:tcPr>
          <w:p>
            <w:r>
              <w:t>3.43</w:t>
            </w:r>
          </w:p>
        </w:tc>
        <w:tc>
          <w:tcPr>
            <w:tcW w:type="dxa" w:w="2880"/>
          </w:tcPr>
          <w:p>
            <w:r>
              <w:t>87.6%</w:t>
            </w:r>
          </w:p>
        </w:tc>
      </w:tr>
      <w:tr>
        <w:tc>
          <w:tcPr>
            <w:tcW w:type="dxa" w:w="2880"/>
          </w:tcPr>
          <w:p>
            <w:r>
              <w:t>H_D</w:t>
            </w:r>
          </w:p>
        </w:tc>
        <w:tc>
          <w:tcPr>
            <w:tcW w:type="dxa" w:w="2880"/>
          </w:tcPr>
          <w:p>
            <w:r>
              <w:t>28.90</w:t>
            </w:r>
          </w:p>
        </w:tc>
        <w:tc>
          <w:tcPr>
            <w:tcW w:type="dxa" w:w="2880"/>
          </w:tcPr>
          <w:p>
            <w:r>
              <w:t>140.5%</w:t>
            </w:r>
          </w:p>
        </w:tc>
      </w:tr>
      <w:tr>
        <w:tc>
          <w:tcPr>
            <w:tcW w:type="dxa" w:w="2880"/>
          </w:tcPr>
          <w:p>
            <w:r>
              <w:t>P_A</w:t>
            </w:r>
          </w:p>
        </w:tc>
        <w:tc>
          <w:tcPr>
            <w:tcW w:type="dxa" w:w="2880"/>
          </w:tcPr>
          <w:p>
            <w:r>
              <w:t>13.35</w:t>
            </w:r>
          </w:p>
        </w:tc>
        <w:tc>
          <w:tcPr>
            <w:tcW w:type="dxa" w:w="2880"/>
          </w:tcPr>
          <w:p>
            <w:r>
              <w:t>25.9%</w:t>
            </w:r>
          </w:p>
        </w:tc>
      </w:tr>
      <w:tr>
        <w:tc>
          <w:tcPr>
            <w:tcW w:type="dxa" w:w="2880"/>
          </w:tcPr>
          <w:p>
            <w:r>
              <w:t>P_D</w:t>
            </w:r>
          </w:p>
        </w:tc>
        <w:tc>
          <w:tcPr>
            <w:tcW w:type="dxa" w:w="2880"/>
          </w:tcPr>
          <w:p>
            <w:r>
              <w:t>38.12</w:t>
            </w:r>
          </w:p>
        </w:tc>
        <w:tc>
          <w:tcPr>
            <w:tcW w:type="dxa" w:w="2880"/>
          </w:tcPr>
          <w:p>
            <w:r>
              <w:t>21.7%</w:t>
            </w:r>
          </w:p>
        </w:tc>
      </w:tr>
    </w:tbl>
    <w:p>
      <w:pPr>
        <w:jc w:val="center"/>
      </w:pPr>
      <w:r>
        <w:rPr>
          <w:i/>
        </w:rPr>
        <w:t>Table 12. Projection accuracy by compartment, 2017-2023.</w:t>
      </w:r>
    </w:p>
    <w:p>
      <w:pPr>
        <w:pStyle w:val="Heading2"/>
      </w:pPr>
      <w:r>
        <w:t>5.8 Correction pressures in the annual model</w:t>
      </w:r>
    </w:p>
    <w:p>
      <w:r>
        <w:t>The annual projection performs best where the correction pressures in Section 4.11 are binding. Laplace smoothing prevents empty cells from being treated as impossible transitions; the unit-interval clip and the dropout cap prevent the trend extrapolation from producing rates that are incompatible with a stochastic transition matrix; and the 2016 inflow apportionment keeps new-entrant composition close to the last observed regime. These pressures mean that the projection is not a purely mechanical forecast: it is a bounded extrapolation that stays within the empirical support of the 2000-2016 data and within the stability constraints of the compartment model.</w:t>
      </w:r>
    </w:p>
    <w:p>
      <w:pPr>
        <w:pStyle w:val="Heading2"/>
      </w:pPr>
      <w:r>
        <w:t>5.9 Japan-specific compartment and transition-rate ladder</w:t>
      </w:r>
    </w:p>
    <w:p>
      <w:r>
        <w:t>Figure 8 places the Japanese AI/ML research community in the compartment model. The fitted equilibrium is T=1299 active researchers (D=213, H_D=111, P_D=975) against a minimum viable threshold of M=50, so the safety ratio T/M is 25.73. The right-hand ladder compares Japan's six transition rates with those of the other civilisations. Japan's closest PNR is the exogenous entry rate I0: if I0 were reduced to 3.9% of its current level, the active pool would reach the minimum viable threshold. In the fitted rates, early-career outflow (α=0.034) and domestic PI promotion (p_D=0.126) are comparatively low, while return from abroad (β=0.069) and domestic hit generation (h_D=0.066)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5.10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-2.31 to -2.09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return from abroad (β). The Other Western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Anglosphere ex-US, Japanese. Groups that would see larger safety margins under late-window rates: Hindu, Islamic, Other Civilizations, Continental Europe, Sinic, Other Western, United States.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0.50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[13]</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the clearest example among the large civilisations. Its fitted active-pool margin is T=1299 researchers, with M=50 (T/M=25.73). Figure 8 (reproduced below) shows that Japan's closest PNR is the exogenous entry rate I0: if I0 fell to 3.9% of its current level, the active pool would reach the minimum viable threshold. The same figure shows that Japan's early-career outflow α (0.034) and domestic PI promotion p_D (0.126) are comparatively low, while return from abroad β (0.069) and domestic hit generation h_D (0.066)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w:t>
      </w:r>
    </w:p>
    <w:p>
      <w:r>
        <w:drawing>
          <wp:inline xmlns:a="http://schemas.openxmlformats.org/drawingml/2006/main" xmlns:pic="http://schemas.openxmlformats.org/drawingml/2006/picture">
            <wp:extent cx="4572000" cy="2521837"/>
            <wp:docPr id="10" name="Picture 10"/>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4572000" cy="2521837"/>
                    </a:xfrm>
                    <a:prstGeom prst="rect"/>
                  </pic:spPr>
                </pic:pic>
              </a:graphicData>
            </a:graphic>
          </wp:inline>
        </w:drawing>
      </w:r>
    </w:p>
    <w:p>
      <w:pPr>
        <w:jc w:val="center"/>
      </w:pPr>
      <w:r>
        <w:rPr>
          <w:i/>
        </w:rPr>
        <w:t>Figure 8 (reproduced). Japan in the six-compartment model, with cross-civilisation transition-rate ladders.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[14]</w:t>
      </w:r>
      <w:r>
        <w:t>, in which the central question is not only who wins the current round but whether the global system retains enough diversity for future rounds</w:t>
      </w:r>
      <w:r>
        <w:rPr>
          <w:vertAlign w:val="superscript"/>
        </w:rPr>
        <w:t xml:space="preserve"> [15]</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 it is formed from the title and also reflects the research base at Shiga University.</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pPr>
        <w:pStyle w:val="Heading2"/>
      </w:pPr>
      <w:r>
        <w:t>6.4 Validation of correction pressures</w:t>
      </w:r>
    </w:p>
    <w:p>
      <w:r>
        <w:t>The correction pressures are not ad hoc adjustments; each maps to a known statistical or dynamical constraint. Laplace smoothing is equivalent to a weak Dirichlet prior on a multinomial transition vector; it guarantees that no cell has zero estimated probability and shrinks rare transitions toward the simplex centroid. Clipping projected rates to values between 0 and 1 is a feasibility constraint on probabilities; the dropout cap is a cross-sectional constraint that prevents projected attrition from exceeding the observed stock; and the inflow apportionment constraint keeps the composition of new entrants equal to the last observed recruitment pattern. In the 2017-2023 projection these pressures reduced the sensitivity of the forecast to sparse cells and to short-run fluctuations in small groups. Quantitatively, the overall RMSE of 29.62 and conservative MAPE of 137.3% are consistent with a model that is deliberately regularised rather than optimised for in-sample fit. The high MAPE is driven by sparse compartments and zero-observed cells; the projection is therefore appropriate for monitoring directional drift and proximity to the PNR, not for precise count forecasting. The residual errors are concentrated in the smallest compartments, which is exactly where smoothing is most active and where future data will be most valuable.</w:t>
      </w:r>
    </w:p>
    <w:p>
      <w:pPr>
        <w:pStyle w:val="Heading2"/>
      </w:pPr>
      <w:r>
        <w:t>6.5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ODE safety factor of 0.50 on endogenous PI inflow is a conservative bound that prevents over-optimism about this substitution effect; more ambitious domestic growth would require corresponding evidence that the extra PIs can be absorbed without simply raising dropout.</w:t>
      </w:r>
    </w:p>
    <w:p>
      <w:pPr>
        <w:pStyle w:val="Heading2"/>
      </w:pPr>
      <w:r>
        <w:t>6.6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SHIGA therefore encapsulates the practical goal: keeping the global AI/ML system heterogeneous enough that no single centre of power can monopolise the technological frontier.</w:t>
      </w:r>
    </w:p>
    <w:p>
      <w:pPr>
        <w:pStyle w:val="Heading2"/>
      </w:pPr>
      <w:r>
        <w:t>6.7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claim.The cohort sample is small; the absolute equilibrium numbers should be interpreted as model-implied stocks rather than as census counts. Authors with many publications are over-weighted relative to one-publication authors, so rate estimates reflect author-publication exposure rather than a uniformly representative sample of individuals. The endogenous inflow is capped at a safety factor of 0.50 relative to the critical reproduction rate;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-2.31 to -2.09),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Freeman R B, Huang W. Collaboration: Strength in diversity. Nature. 2014;513(7518):305. https://doi.org/10.1038/513305a</w:t>
      </w:r>
    </w:p>
    <w:p>
      <w:r>
        <w:t>14. Shachar A. The Race for Talent: Highly Skilled Migrants and Competitive Immigration Regimes. NYU Law Rev. 2006;81(1):148-206.</w:t>
      </w:r>
    </w:p>
    <w:p>
      <w:r>
        <w:t>15.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