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3432 words; structured abstract 238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