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null-centred W confirmed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confirming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confirm that the lower-tail null threshold does not match the direction of the alternative DGM shift for those methods.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