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2107</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
          <w:bCs/>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places randomized controlled trials (RCTs) and their meta-analyses at the top of the evidence hierarchy [1]. Discordance between observational and RCT evidence is often attributed to confounding, but an underexplored structural explanation is that trial enrollment progressively excludes higher-risk patients, diluting event rates and reducing statistical information. We developed the Knowledge-driven Observational-Trial Harmonization Approach (KOTHA) Framework to diagnose and address this structural information loss.</w:t>
      </w:r>
    </w:p>
    <w:p xmlns:a="http://schemas.openxmlformats.org/drawingml/2006/main" xmlns:pic="http://schemas.openxmlformats.org/drawingml/2006/picture">
      <w:pPr>
        <w:pStyle w:val="Normal"/>
        <w:spacing w:line="480" w:lineRule="auto" w:after="120"/>
      </w:pPr>
      <w:r>
        <w:rPr>
          <w:b/>
          <w:bCs/>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uses counterfactual power simulation to quantify how enrollment-driven risk-profile shifts alter statistical power. Module T integrates RCT and observational evidence through hierarchical Bayesian meta-analysis with power-prior discounting. Module H translates these outputs into a structured GRADE-compatible evidence assessment. We illustrated the framework using published data from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
          <w:bCs/>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(pre-thrombolysis era) to 7.2% (ISIS-4). The pre-ISIS-4 meta-analysis yielded OR = 0.54 (95% CI: 0.40-0.75), while the all-trials estimate was OR =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studies showed HR = 0.72 (0.64-0.80) and RCTs showed HR = 0.97 (0.90-1.05), with an RCT-to-observational event rate ratio of 0.53. Bayesian integration with moderate discounting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yielded OR = 0.73 (95% CrI: 0.28-2.09), P(OR &lt; 1) = 77% for magnesium and HR = 0.85 (0.59-1.57), P(HR &lt; 1) = 84% for statins. Module H reclassified both cases as informationally inconclusive with serious indirectness.</w:t>
      </w:r>
    </w:p>
    <w:p xmlns:a="http://schemas.openxmlformats.org/drawingml/2006/main" xmlns:pic="http://schemas.openxmlformats.org/drawingml/2006/picture">
      <w:pPr>
        <w:pStyle w:val="Normal"/>
        <w:spacing w:line="480" w:lineRule="auto" w:after="120"/>
      </w:pPr>
      <w:r>
        <w:rPr>
          <w:b/>
          <w:bCs/>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The KOTHA Framework provides a reproducible, quantitative method to distinguish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inform trial design, evidence synthesis, and guideline interpretation.</w:t>
      </w:r>
    </w:p>
    <w:p xmlns:a="http://schemas.openxmlformats.org/drawingml/2006/main" xmlns:pic="http://schemas.openxmlformats.org/drawingml/2006/picture">
      <w:pPr>
        <w:pStyle w:val="Normal"/>
        <w:spacing w:line="480" w:lineRule="auto" w:after="120"/>
      </w:pPr>
      <w:r>
        <w:rPr>
          <w:b/>
          <w:bCs/>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ayout w:type="fixed"/>
        <w:tblLook w:firstRow="1" w:lastRow="0" w:firstColumn="0" w:lastColumn="0" w:noHBand="0" w:noVBand="0" w:val="0020"/>
        <w:jc w:val="center"/>
      </w:tblPr>
      <w:tblGrid>
        <w:gridCol w:w="3960"/>
        <w:gridCol w:w="3960"/>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Abbreviation</w:t>
            </w:r>
          </w:p>
        </w:tc>
        <w:tc>
          <w:tcPr/>
          <w:p>
            <w:pPr>
              <w:pStyle w:val="Normal"/>
              <w:spacing w:line="240" w:lineRule="auto" w:after="0"/>
            </w:pPr>
            <w:r>
              <w:rPr>
                <w:rFonts w:ascii="Times New Roman" w:hAnsi="Times New Roman" w:cs="Times New Roman" w:eastAsia="Times New Roman"/>
                <w:sz w:val="20"/>
                <w:szCs w:val="20"/>
                <w:b/>
              </w:rPr>
              <w:t xml:space="preserve">Definition</w:t>
            </w:r>
          </w:p>
        </w:tc>
      </w:tr>
      <w:tr>
        <w:tc>
          <w:tcPr/>
          <w:p>
            <w:pPr>
              <w:pStyle w:val="Normal"/>
              <w:spacing w:line="240" w:lineRule="auto" w:after="0"/>
            </w:pPr>
            <w:r>
              <w:rPr>
                <w:rFonts w:ascii="Times New Roman" w:hAnsi="Times New Roman" w:cs="Times New Roman" w:eastAsia="Times New Roman"/>
                <w:sz w:val="20"/>
                <w:szCs w:val="20"/>
              </w:rPr>
              <w:t xml:space="preserve">ADEMP</w:t>
            </w:r>
          </w:p>
        </w:tc>
        <w:tc>
          <w:tcPr/>
          <w:p>
            <w:pPr>
              <w:pStyle w:val="Normal"/>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spacing w:line="240" w:lineRule="auto" w:after="0"/>
            </w:pPr>
            <w:r>
              <w:rPr>
                <w:rFonts w:ascii="Times New Roman" w:hAnsi="Times New Roman" w:cs="Times New Roman" w:eastAsia="Times New Roman"/>
                <w:sz w:val="20"/>
                <w:szCs w:val="20"/>
              </w:rPr>
              <w:t xml:space="preserve">AMI</w:t>
            </w:r>
          </w:p>
        </w:tc>
        <w:tc>
          <w:tcPr/>
          <w:p>
            <w:pPr>
              <w:pStyle w:val="Normal"/>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spacing w:line="240" w:lineRule="auto" w:after="0"/>
            </w:pPr>
            <w:r>
              <w:rPr>
                <w:rFonts w:ascii="Times New Roman" w:hAnsi="Times New Roman" w:cs="Times New Roman" w:eastAsia="Times New Roman"/>
                <w:sz w:val="20"/>
                <w:szCs w:val="20"/>
              </w:rPr>
              <w:t xml:space="preserve">CrI</w:t>
            </w:r>
          </w:p>
        </w:tc>
        <w:tc>
          <w:tcPr/>
          <w:p>
            <w:pPr>
              <w:pStyle w:val="Normal"/>
              <w:spacing w:line="240" w:lineRule="auto" w:after="0"/>
            </w:pPr>
            <w:r>
              <w:rPr>
                <w:rFonts w:ascii="Times New Roman" w:hAnsi="Times New Roman" w:cs="Times New Roman" w:eastAsia="Times New Roman"/>
                <w:sz w:val="20"/>
                <w:szCs w:val="20"/>
              </w:rPr>
              <w:t xml:space="preserve">Credible interval</w:t>
            </w:r>
          </w:p>
        </w:tc>
      </w:tr>
      <w:tr>
        <w:tc>
          <w:tcPr/>
          <w:p>
            <w:pPr>
              <w:pStyle w:val="Normal"/>
              <w:spacing w:line="240" w:lineRule="auto" w:after="0"/>
            </w:pPr>
            <w:r>
              <w:rPr>
                <w:rFonts w:ascii="Times New Roman" w:hAnsi="Times New Roman" w:cs="Times New Roman" w:eastAsia="Times New Roman"/>
                <w:sz w:val="20"/>
                <w:szCs w:val="20"/>
              </w:rPr>
              <w:t xml:space="preserve">CI</w:t>
            </w:r>
          </w:p>
        </w:tc>
        <w:tc>
          <w:tcPr/>
          <w:p>
            <w:pPr>
              <w:pStyle w:val="Normal"/>
              <w:spacing w:line="240" w:lineRule="auto" w:after="0"/>
            </w:pPr>
            <w:r>
              <w:rPr>
                <w:rFonts w:ascii="Times New Roman" w:hAnsi="Times New Roman" w:cs="Times New Roman" w:eastAsia="Times New Roman"/>
                <w:sz w:val="20"/>
                <w:szCs w:val="20"/>
              </w:rPr>
              <w:t xml:space="preserve">Confidence interval</w:t>
            </w:r>
          </w:p>
        </w:tc>
      </w:tr>
      <w:tr>
        <w:tc>
          <w:tcPr/>
          <w:p>
            <w:pPr>
              <w:pStyle w:val="Normal"/>
              <w:spacing w:line="240" w:lineRule="auto" w:after="0"/>
            </w:pPr>
            <w:r>
              <w:rPr>
                <w:rFonts w:ascii="Times New Roman" w:hAnsi="Times New Roman" w:cs="Times New Roman" w:eastAsia="Times New Roman"/>
                <w:sz w:val="20"/>
                <w:szCs w:val="20"/>
              </w:rPr>
              <w:t xml:space="preserve">EBM</w:t>
            </w:r>
          </w:p>
        </w:tc>
        <w:tc>
          <w:tcPr/>
          <w:p>
            <w:pPr>
              <w:pStyle w:val="Normal"/>
              <w:spacing w:line="240" w:lineRule="auto" w:after="0"/>
            </w:pPr>
            <w:r>
              <w:rPr>
                <w:rFonts w:ascii="Times New Roman" w:hAnsi="Times New Roman" w:cs="Times New Roman" w:eastAsia="Times New Roman"/>
                <w:sz w:val="20"/>
                <w:szCs w:val="20"/>
              </w:rPr>
              <w:t xml:space="preserve">Evidence-based medicine</w:t>
            </w:r>
          </w:p>
        </w:tc>
      </w:tr>
      <w:tr>
        <w:tc>
          <w:tcPr/>
          <w:p>
            <w:pPr>
              <w:pStyle w:val="Normal"/>
              <w:spacing w:line="240" w:lineRule="auto" w:after="0"/>
            </w:pPr>
            <w:r>
              <w:rPr>
                <w:rFonts w:ascii="Times New Roman" w:hAnsi="Times New Roman" w:cs="Times New Roman" w:eastAsia="Times New Roman"/>
                <w:sz w:val="20"/>
                <w:szCs w:val="20"/>
              </w:rPr>
              <w:t xml:space="preserve">GRADE</w:t>
            </w:r>
          </w:p>
        </w:tc>
        <w:tc>
          <w:tcPr/>
          <w:p>
            <w:pPr>
              <w:pStyle w:val="Normal"/>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spacing w:line="240" w:lineRule="auto" w:after="0"/>
            </w:pPr>
            <w:r>
              <w:rPr>
                <w:rFonts w:ascii="Times New Roman" w:hAnsi="Times New Roman" w:cs="Times New Roman" w:eastAsia="Times New Roman"/>
                <w:sz w:val="20"/>
                <w:szCs w:val="20"/>
              </w:rPr>
              <w:t xml:space="preserve">HF</w:t>
            </w:r>
          </w:p>
        </w:tc>
        <w:tc>
          <w:tcPr/>
          <w:p>
            <w:pPr>
              <w:pStyle w:val="Normal"/>
              <w:spacing w:line="240" w:lineRule="auto" w:after="0"/>
            </w:pPr>
            <w:r>
              <w:rPr>
                <w:rFonts w:ascii="Times New Roman" w:hAnsi="Times New Roman" w:cs="Times New Roman" w:eastAsia="Times New Roman"/>
                <w:sz w:val="20"/>
                <w:szCs w:val="20"/>
              </w:rPr>
              <w:t xml:space="preserve">Heart failure</w:t>
            </w:r>
          </w:p>
        </w:tc>
      </w:tr>
      <w:tr>
        <w:tc>
          <w:tcPr/>
          <w:p>
            <w:pPr>
              <w:pStyle w:val="Normal"/>
              <w:spacing w:line="240" w:lineRule="auto" w:after="0"/>
            </w:pPr>
            <w:r>
              <w:rPr>
                <w:rFonts w:ascii="Times New Roman" w:hAnsi="Times New Roman" w:cs="Times New Roman" w:eastAsia="Times New Roman"/>
                <w:sz w:val="20"/>
                <w:szCs w:val="20"/>
              </w:rPr>
              <w:t xml:space="preserve">HR</w:t>
            </w:r>
          </w:p>
        </w:tc>
        <w:tc>
          <w:tcPr/>
          <w:p>
            <w:pPr>
              <w:pStyle w:val="Normal"/>
              <w:spacing w:line="240" w:lineRule="auto" w:after="0"/>
            </w:pPr>
            <w:r>
              <w:rPr>
                <w:rFonts w:ascii="Times New Roman" w:hAnsi="Times New Roman" w:cs="Times New Roman" w:eastAsia="Times New Roman"/>
                <w:sz w:val="20"/>
                <w:szCs w:val="20"/>
              </w:rPr>
              <w:t xml:space="preserve">Hazard ratio</w:t>
            </w:r>
          </w:p>
        </w:tc>
      </w:tr>
      <w:tr>
        <w:tc>
          <w:tcPr/>
          <w:p>
            <w:pPr>
              <w:pStyle w:val="Normal"/>
              <w:spacing w:line="240" w:lineRule="auto" w:after="0"/>
            </w:pPr>
            <w:r>
              <w:rPr>
                <w:rFonts w:ascii="Times New Roman" w:hAnsi="Times New Roman" w:cs="Times New Roman" w:eastAsia="Times New Roman"/>
                <w:sz w:val="20"/>
                <w:szCs w:val="20"/>
              </w:rPr>
              <w:t xml:space="preserve">KOTHA</w:t>
            </w:r>
          </w:p>
        </w:tc>
        <w:tc>
          <w:tcPr/>
          <w:p>
            <w:pPr>
              <w:pStyle w:val="Normal"/>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spacing w:line="240" w:lineRule="auto" w:after="0"/>
            </w:pPr>
            <w:r>
              <w:rPr>
                <w:rFonts w:ascii="Times New Roman" w:hAnsi="Times New Roman" w:cs="Times New Roman" w:eastAsia="Times New Roman"/>
                <w:sz w:val="20"/>
                <w:szCs w:val="20"/>
              </w:rPr>
              <w:t xml:space="preserve">MCMC</w:t>
            </w:r>
          </w:p>
        </w:tc>
        <w:tc>
          <w:tcPr/>
          <w:p>
            <w:pPr>
              <w:pStyle w:val="Normal"/>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spacing w:line="240" w:lineRule="auto" w:after="0"/>
            </w:pPr>
            <w:r>
              <w:rPr>
                <w:rFonts w:ascii="Times New Roman" w:hAnsi="Times New Roman" w:cs="Times New Roman" w:eastAsia="Times New Roman"/>
                <w:sz w:val="20"/>
                <w:szCs w:val="20"/>
              </w:rPr>
              <w:t xml:space="preserve">OIS</w:t>
            </w:r>
          </w:p>
        </w:tc>
        <w:tc>
          <w:tcPr/>
          <w:p>
            <w:pPr>
              <w:pStyle w:val="Normal"/>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spacing w:line="240" w:lineRule="auto" w:after="0"/>
            </w:pPr>
            <w:r>
              <w:rPr>
                <w:rFonts w:ascii="Times New Roman" w:hAnsi="Times New Roman" w:cs="Times New Roman" w:eastAsia="Times New Roman"/>
                <w:sz w:val="20"/>
                <w:szCs w:val="20"/>
              </w:rPr>
              <w:t xml:space="preserve">OR</w:t>
            </w:r>
          </w:p>
        </w:tc>
        <w:tc>
          <w:tcPr/>
          <w:p>
            <w:pPr>
              <w:pStyle w:val="Normal"/>
              <w:spacing w:line="240" w:lineRule="auto" w:after="0"/>
            </w:pPr>
            <w:r>
              <w:rPr>
                <w:rFonts w:ascii="Times New Roman" w:hAnsi="Times New Roman" w:cs="Times New Roman" w:eastAsia="Times New Roman"/>
                <w:sz w:val="20"/>
                <w:szCs w:val="20"/>
              </w:rPr>
              <w:t xml:space="preserve">Odds ratio</w:t>
            </w:r>
          </w:p>
        </w:tc>
      </w:tr>
      <w:tr>
        <w:tc>
          <w:tcPr/>
          <w:p>
            <w:pPr>
              <w:pStyle w:val="Normal"/>
              <w:spacing w:line="240" w:lineRule="auto" w:after="0"/>
            </w:pPr>
            <w:r>
              <w:rPr>
                <w:rFonts w:ascii="Times New Roman" w:hAnsi="Times New Roman" w:cs="Times New Roman" w:eastAsia="Times New Roman"/>
                <w:sz w:val="20"/>
                <w:szCs w:val="20"/>
              </w:rPr>
              <w:t xml:space="preserve">RCT</w:t>
            </w:r>
          </w:p>
        </w:tc>
        <w:tc>
          <w:tcPr/>
          <w:p>
            <w:pPr>
              <w:pStyle w:val="Normal"/>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spacing w:line="240" w:lineRule="auto" w:after="0"/>
            </w:pPr>
            <w:r>
              <w:rPr>
                <w:rFonts w:ascii="Times New Roman" w:hAnsi="Times New Roman" w:cs="Times New Roman" w:eastAsia="Times New Roman"/>
                <w:sz w:val="20"/>
                <w:szCs w:val="20"/>
              </w:rPr>
              <w:t xml:space="preserve">TSA</w:t>
            </w:r>
          </w:p>
        </w:tc>
        <w:tc>
          <w:tcPr/>
          <w:p>
            <w:pPr>
              <w:pStyle w:val="Normal"/>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
          <w:bCs/>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ayout w:type="fixed"/>
        <w:tblLook w:firstRow="1" w:lastRow="0" w:firstColumn="0" w:lastColumn="0" w:noHBand="0" w:noVBand="0" w:val="0020"/>
        <w:jc w:val="center"/>
      </w:tblPr>
      <w:tblGrid>
        <w:gridCol w:w="2640"/>
        <w:gridCol w:w="2640"/>
        <w:gridCol w:w="2640"/>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Approach</w:t>
            </w:r>
          </w:p>
        </w:tc>
        <w:tc>
          <w:tcPr/>
          <w:p>
            <w:pPr>
              <w:pStyle w:val="Normal"/>
              <w:spacing w:line="240" w:lineRule="auto" w:after="0"/>
            </w:pPr>
            <w:r>
              <w:rPr>
                <w:rFonts w:ascii="Times New Roman" w:hAnsi="Times New Roman" w:cs="Times New Roman" w:eastAsia="Times New Roman"/>
                <w:sz w:val="20"/>
                <w:szCs w:val="20"/>
                <w:b/>
              </w:rPr>
              <w:t xml:space="preserve">Mechanism</w:t>
            </w:r>
          </w:p>
        </w:tc>
        <w:tc>
          <w:tcPr/>
          <w:p>
            <w:pPr>
              <w:pStyle w:val="Normal"/>
              <w:spacing w:line="240" w:lineRule="auto" w:after="0"/>
            </w:pPr>
            <w:r>
              <w:rPr>
                <w:rFonts w:ascii="Times New Roman" w:hAnsi="Times New Roman" w:cs="Times New Roman" w:eastAsia="Times New Roman"/>
                <w:sz w:val="20"/>
                <w:szCs w:val="20"/>
                <w:b/>
              </w:rPr>
              <w:t xml:space="preserve">Adoption level</w:t>
            </w:r>
          </w:p>
        </w:tc>
      </w:tr>
      <w:tr>
        <w:tc>
          <w:tcPr/>
          <w:p>
            <w:pPr>
              <w:pStyle w:val="Normal"/>
              <w:spacing w:line="240" w:lineRule="auto" w:after="0"/>
            </w:pPr>
            <w:r>
              <w:rPr>
                <w:rFonts w:ascii="Times New Roman" w:hAnsi="Times New Roman" w:cs="Times New Roman" w:eastAsia="Times New Roman"/>
                <w:sz w:val="20"/>
                <w:szCs w:val="20"/>
              </w:rPr>
              <w:t xml:space="preserve">Stratified randomization</w:t>
            </w:r>
          </w:p>
        </w:tc>
        <w:tc>
          <w:tcPr/>
          <w:p>
            <w:pPr>
              <w:pStyle w:val="Normal"/>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spacing w:line="240" w:lineRule="auto" w:after="0"/>
            </w:pPr>
            <w:r>
              <w:rPr>
                <w:rFonts w:ascii="Times New Roman" w:hAnsi="Times New Roman" w:cs="Times New Roman" w:eastAsia="Times New Roman"/>
                <w:sz w:val="20"/>
                <w:szCs w:val="20"/>
              </w:rPr>
              <w:t xml:space="preserve">Prognostic enrichment</w:t>
            </w:r>
          </w:p>
        </w:tc>
        <w:tc>
          <w:tcPr/>
          <w:p>
            <w:pPr>
              <w:pStyle w:val="Normal"/>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spacing w:line="240" w:lineRule="auto" w:after="0"/>
            </w:pPr>
            <w:r>
              <w:rPr>
                <w:rFonts w:ascii="Times New Roman" w:hAnsi="Times New Roman" w:cs="Times New Roman" w:eastAsia="Times New Roman"/>
                <w:sz w:val="20"/>
                <w:szCs w:val="20"/>
              </w:rPr>
              <w:t xml:space="preserve">Event-driven design</w:t>
            </w:r>
          </w:p>
        </w:tc>
        <w:tc>
          <w:tcPr/>
          <w:p>
            <w:pPr>
              <w:pStyle w:val="Normal"/>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spacing w:line="240" w:lineRule="auto" w:after="0"/>
            </w:pPr>
            <w:r>
              <w:rPr>
                <w:rFonts w:ascii="Times New Roman" w:hAnsi="Times New Roman" w:cs="Times New Roman" w:eastAsia="Times New Roman"/>
                <w:sz w:val="20"/>
                <w:szCs w:val="20"/>
              </w:rPr>
              <w:t xml:space="preserve">External data-informed design</w:t>
            </w:r>
          </w:p>
        </w:tc>
        <w:tc>
          <w:tcPr/>
          <w:p>
            <w:pPr>
              <w:pStyle w:val="Normal"/>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r>
          <m:rPr>
            <m:sty m:val="p"/>
          </m:rPr>
          <m:t>(</m:t>
        </m:r>
        <m:sSub>
          <m:e>
            <m:r>
              <m:t>p</m:t>
            </m:r>
          </m:e>
          <m:sub>
            <m:r>
              <m:t>c</m:t>
            </m:r>
          </m:sub>
        </m:sSub>
        <m:r>
          <m:rPr>
            <m:sty m:val="p"/>
          </m:rPr>
          <m:t>⋅</m:t>
        </m:r>
        <m:r>
          <m:rPr>
            <m:nor/>
            <m:sty m:val="p"/>
          </m:rPr>
          <m:t>OR</m:t>
        </m:r>
        <m:r>
          <m:rPr>
            <m:sty m:val="p"/>
          </m:rPr>
          <m:t>)</m:t>
        </m:r>
        <m:r>
          <m:rPr>
            <m:sty m:val="p"/>
          </m:rPr>
          <m:t>/</m:t>
        </m:r>
        <m:r>
          <m:rPr>
            <m:sty m:val="p"/>
          </m:rPr>
          <m:t>(</m:t>
        </m:r>
        <m:r>
          <m:t>1</m:t>
        </m:r>
        <m:r>
          <m:rPr>
            <m:sty m:val="p"/>
          </m:rPr>
          <m:t>−</m:t>
        </m:r>
        <m:sSub>
          <m:e>
            <m:r>
              <m:t>p</m:t>
            </m:r>
          </m:e>
          <m:sub>
            <m:r>
              <m:t>c</m:t>
            </m:r>
          </m:sub>
        </m:sSub>
        <m:r>
          <m:rPr>
            <m:sty m:val="p"/>
          </m:rPr>
          <m:t>+</m:t>
        </m:r>
        <m:sSub>
          <m:e>
            <m:r>
              <m:t>p</m:t>
            </m:r>
          </m:e>
          <m:sub>
            <m:r>
              <m:t>c</m:t>
            </m:r>
          </m:sub>
        </m:sSub>
        <m:r>
          <m:rPr>
            <m:sty m:val="p"/>
          </m:rPr>
          <m:t>⋅</m:t>
        </m:r>
        <m:r>
          <m:rPr>
            <m:nor/>
            <m:sty m:val="p"/>
          </m:rPr>
          <m:t>OR</m:t>
        </m:r>
        <m:r>
          <m:rPr>
            <m:sty m:val="p"/>
          </m:rPr>
          <m:t>)</m:t>
        </m:r>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r>
          <m:rPr>
            <m:sty m:val="p"/>
          </m:rPr>
          <m:t>(</m:t>
        </m:r>
        <m:sSub>
          <m:e>
            <m:r>
              <m:t>p</m:t>
            </m:r>
          </m:e>
          <m:sub>
            <m:r>
              <m:t>c</m:t>
            </m:r>
          </m:sub>
        </m:sSub>
        <m:r>
          <m:rPr>
            <m:sty m:val="p"/>
          </m:rPr>
          <m:t>+</m:t>
        </m:r>
        <m:sSub>
          <m:e>
            <m:r>
              <m:t>p</m:t>
            </m:r>
          </m:e>
          <m:sub>
            <m:r>
              <m:t>t</m:t>
            </m:r>
          </m:sub>
        </m:sSub>
        <m:r>
          <m:rPr>
            <m:sty m:val="p"/>
          </m:rPr>
          <m:t>)</m:t>
        </m:r>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rPr>
              <m:sty m:val="p"/>
            </m:rPr>
            <m:t>Φ</m:t>
          </m:r>
          <m:d>
            <m:dPr>
              <m:begChr m:val="("/>
              <m:sepChr m:val=""/>
              <m:endChr m:val=")"/>
              <m:grow/>
            </m:dPr>
            <m:e>
              <m:r>
                <m:rPr>
                  <m:sty m:val="p"/>
                </m:rPr>
                <m:t>|</m:t>
              </m:r>
              <m:r>
                <m:rPr>
                  <m:sty m:val="p"/>
                </m:rPr>
                <m:t>log</m:t>
              </m:r>
              <m:r>
                <m:rPr>
                  <m:sty m:val="p"/>
                </m:rPr>
                <m:t>(</m:t>
              </m:r>
              <m:r>
                <m:rPr>
                  <m:nor/>
                  <m:sty m:val="p"/>
                </m:rPr>
                <m:t>OR</m:t>
              </m:r>
              <m:r>
                <m:rPr>
                  <m:sty m:val="p"/>
                </m:rPr>
                <m:t>)</m:t>
              </m:r>
              <m:r>
                <m:rPr>
                  <m:sty m:val="p"/>
                </m:rPr>
                <m:t>|</m:t>
              </m:r>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rPr>
            <m:sty m:val="p"/>
          </m:rP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r>
              <m:rPr>
                <m:sty m:val="p"/>
              </m:rPr>
              <m:t>(</m:t>
            </m:r>
            <m:r>
              <m:t>S</m:t>
            </m:r>
            <m:r>
              <m:t>2</m:t>
            </m:r>
            <m:r>
              <m:rPr>
                <m:sty m:val="p"/>
              </m:rPr>
              <m:t>)</m:t>
            </m:r>
          </m:sup>
        </m:sSubSup>
        <m:r>
          <m:rPr>
            <m:sty m:val="p"/>
          </m:rPr>
          <m:t>/</m:t>
        </m:r>
        <m:sSubSup>
          <m:e>
            <m:r>
              <m:t>p</m:t>
            </m:r>
          </m:e>
          <m:sub>
            <m:r>
              <m:t>c</m:t>
            </m:r>
          </m:sub>
          <m:sup>
            <m:r>
              <m:rPr>
                <m:sty m:val="p"/>
              </m:rPr>
              <m:t>(</m:t>
            </m:r>
            <m:r>
              <m:t>S</m:t>
            </m:r>
            <m:r>
              <m:t>1</m:t>
            </m:r>
            <m:r>
              <m:rPr>
                <m:sty m:val="p"/>
              </m:rPr>
              <m:t>)</m:t>
            </m:r>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explicitly modeling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model is</w:t>
      </w:r>
      <w:r>
        <w:rPr>
          <w:rFonts w:ascii="Times New Roman" w:hAnsi="Times New Roman" w:cs="Times New Roman" w:eastAsia="Times New Roman"/>
          <w:sz w:val="24"/>
          <w:szCs w:val="24"/>
        </w:rPr>
        <w:t xml:space="preserve"> </w:t>
      </w:r>
      <m:oMath>
        <m:sSub>
          <m:e>
            <m:r>
              <m:t>y</m:t>
            </m:r>
          </m:e>
          <m:sub>
            <m:r>
              <m:t>i</m:t>
            </m:r>
          </m:sub>
        </m:sSub>
        <m:r>
          <m:rPr>
            <m:sty m:val="p"/>
          </m:rPr>
          <m:t>∼</m:t>
        </m:r>
        <m:r>
          <m:rPr>
            <m:nor/>
            <m:sty m:val="p"/>
          </m:rPr>
          <m:t>Normal</m:t>
        </m:r>
        <m:r>
          <m:rPr>
            <m:sty m:val="p"/>
          </m:rPr>
          <m:t>(</m:t>
        </m:r>
        <m:sSub>
          <m:e>
            <m:r>
              <m:t>θ</m:t>
            </m:r>
          </m:e>
          <m:sub>
            <m:r>
              <m:t>i</m:t>
            </m:r>
          </m:sub>
        </m:sSub>
        <m:r>
          <m:rPr>
            <m:sty m:val="p"/>
          </m:rPr>
          <m:t>,</m:t>
        </m:r>
        <m:sSubSup>
          <m:e>
            <m:r>
              <m:t>s</m:t>
            </m:r>
          </m:e>
          <m:sub>
            <m:r>
              <m:t>i</m:t>
            </m:r>
          </m:sub>
          <m:sup>
            <m:r>
              <m:t>2</m:t>
            </m:r>
          </m:sup>
        </m:sSubSup>
        <m:r>
          <m:rPr>
            <m:sty m:val="p"/>
          </m:rPr>
          <m:t>)</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sSub>
          <m:e>
            <m:r>
              <m:t>θ</m:t>
            </m:r>
          </m:e>
          <m:sub>
            <m:r>
              <m:t>i</m:t>
            </m:r>
          </m:sub>
        </m:sSub>
        <m:r>
          <m:rPr>
            <m:sty m:val="p"/>
          </m:rPr>
          <m:t>=</m:t>
        </m:r>
        <m:r>
          <m:t>μ</m:t>
        </m:r>
        <m:r>
          <m:rPr>
            <m:sty m:val="p"/>
          </m:rPr>
          <m:t>+</m:t>
        </m:r>
        <m:sSub>
          <m:e>
            <m:r>
              <m:t>u</m:t>
            </m:r>
          </m:e>
          <m:sub>
            <m:r>
              <m:t>i</m:t>
            </m:r>
          </m:sub>
        </m:sSub>
        <m:r>
          <m:rPr>
            <m:sty m:val="p"/>
          </m:rPr>
          <m:t>+</m:t>
        </m:r>
        <m:sSub>
          <m:e>
            <m:r>
              <m:t>b</m:t>
            </m:r>
          </m:e>
          <m:sub>
            <m:r>
              <m:t>i</m:t>
            </m:r>
          </m:sub>
        </m:sSub>
      </m:oMath>
      <w:r>
        <w:rPr>
          <w:rFonts w:ascii="Times New Roman" w:hAnsi="Times New Roman" w:cs="Times New Roman" w:eastAsia="Times New Roman"/>
          <w:sz w:val="24"/>
          <w:szCs w:val="24"/>
        </w:rPr>
        <w:t xml:space="preserve">, where</w:t>
      </w:r>
      <w:r>
        <w:rPr>
          <w:rFonts w:ascii="Times New Roman" w:hAnsi="Times New Roman" w:cs="Times New Roman" w:eastAsia="Times New Roman"/>
          <w:sz w:val="24"/>
          <w:szCs w:val="24"/>
        </w:rPr>
        <w:t xml:space="preserve"> </w:t>
      </w:r>
      <m:oMath>
        <m:r>
          <m:t>μ</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overall effect,</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r>
          <m:rPr>
            <m:sty m:val="p"/>
          </m:rPr>
          <m:t>(</m:t>
        </m:r>
        <m:r>
          <m:t>0</m:t>
        </m:r>
        <m:r>
          <m:rPr>
            <m:sty m:val="p"/>
          </m:rPr>
          <m:t>,</m:t>
        </m:r>
        <m:sSup>
          <m:e>
            <m:r>
              <m:t>τ</m:t>
            </m:r>
          </m:e>
          <m:sup>
            <m:r>
              <m:t>2</m:t>
            </m:r>
          </m:sup>
        </m:sSup>
        <m:r>
          <m:rPr>
            <m:sty m:val="p"/>
          </m:rPr>
          <m:t>)</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captures between-study heterogeneity, and</w:t>
      </w:r>
      <w:r>
        <w:rPr>
          <w:rFonts w:ascii="Times New Roman" w:hAnsi="Times New Roman" w:cs="Times New Roman" w:eastAsia="Times New Roman"/>
          <w:sz w:val="24"/>
          <w:szCs w:val="24"/>
        </w:rPr>
        <w:t xml:space="preserve"> </w:t>
      </w:r>
      <m:oMath>
        <m:sSub>
          <m:e>
            <m:r>
              <m:t>b</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captures design-specific bias. Alternative effect measures such as restricted mean survival time can be substituted when proportional-hazards assumptions are questionable [12-13]. Evidence-based priors have been proposed to anchor historical expectations while limiting prior-data conflict [14]. We use power-prior discounting [15] to down-weight observational evidence by a factor</w:t>
      </w:r>
      <w:r>
        <w:rPr>
          <w:rFonts w:ascii="Times New Roman" w:hAnsi="Times New Roman" w:cs="Times New Roman" w:eastAsia="Times New Roman"/>
          <w:sz w:val="24"/>
          <w:szCs w:val="24"/>
        </w:rPr>
        <w:t xml:space="preserve"> </w:t>
      </w:r>
      <m:oMath>
        <m:r>
          <m:t>α</m:t>
        </m:r>
        <m:r>
          <m:rPr>
            <m:sty m:val="p"/>
          </m:rPr>
          <m:t>∈</m:t>
        </m:r>
        <m:r>
          <m:rPr>
            <m:sty m:val="p"/>
          </m:rPr>
          <m:t>[</m:t>
        </m:r>
        <m:r>
          <m:t>0</m:t>
        </m:r>
        <m:r>
          <m:rPr>
            <m:sty m:val="p"/>
          </m:rPr>
          <m:t>,</m:t>
        </m:r>
        <m:r>
          <m:t>1</m:t>
        </m:r>
        <m:r>
          <m:rPr>
            <m:sty m:val="p"/>
          </m:rPr>
          <m:t>]</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also present bias-adjusted normal-approximation analyses.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r>
          <m:rPr>
            <m:sty m:val="p"/>
          </m:rPr>
          <m:t>(</m:t>
        </m:r>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r>
          <m:rPr>
            <m:sty m:val="p"/>
          </m:rPr>
          <m:t>)</m:t>
        </m:r>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evidence of effect (inconclusive).”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ayout w:type="fixed"/>
        <w:tblLook w:firstRow="1" w:lastRow="0" w:firstColumn="0" w:lastColumn="0" w:noHBand="0" w:noVBand="0" w:val="0020"/>
        <w:jc w:val="center"/>
      </w:tblPr>
      <w:tblGrid>
        <w:gridCol w:w="1980"/>
        <w:gridCol w:w="1980"/>
        <w:gridCol w:w="1980"/>
        <w:gridCol w:w="1980"/>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Module H assessment</w:t>
            </w:r>
          </w:p>
        </w:tc>
        <w:tc>
          <w:tcPr/>
          <w:p>
            <w:pPr>
              <w:pStyle w:val="Normal"/>
              <w:spacing w:line="240" w:lineRule="auto" w:after="0"/>
            </w:pPr>
            <w:r>
              <w:rPr>
                <w:rFonts w:ascii="Times New Roman" w:hAnsi="Times New Roman" w:cs="Times New Roman" w:eastAsia="Times New Roman"/>
                <w:sz w:val="20"/>
                <w:szCs w:val="20"/>
                <w:b/>
              </w:rPr>
              <w:t xml:space="preserve">GRADE domain</w:t>
            </w:r>
          </w:p>
        </w:tc>
        <w:tc>
          <w:tcPr/>
          <w:p>
            <w:pPr>
              <w:pStyle w:val="Normal"/>
              <w:spacing w:line="240" w:lineRule="auto" w:after="0"/>
            </w:pPr>
            <w:r>
              <w:rPr>
                <w:rFonts w:ascii="Times New Roman" w:hAnsi="Times New Roman" w:cs="Times New Roman" w:eastAsia="Times New Roman"/>
                <w:sz w:val="20"/>
                <w:szCs w:val="20"/>
                <w:b/>
              </w:rPr>
              <w:t xml:space="preserve">Analytical tool</w:t>
            </w:r>
          </w:p>
        </w:tc>
        <w:tc>
          <w:tcPr/>
          <w:p>
            <w:pPr>
              <w:pStyle w:val="Normal"/>
              <w:spacing w:line="240" w:lineRule="auto" w:after="0"/>
            </w:pPr>
            <w:r>
              <w:rPr>
                <w:rFonts w:ascii="Times New Roman" w:hAnsi="Times New Roman" w:cs="Times New Roman" w:eastAsia="Times New Roman"/>
                <w:sz w:val="20"/>
                <w:szCs w:val="20"/>
                <w:b/>
              </w:rPr>
              <w:t xml:space="preserve">Decision criterion</w:t>
            </w:r>
          </w:p>
        </w:tc>
      </w:tr>
      <w:tr>
        <w:tc>
          <w:tcPr/>
          <w:p>
            <w:pPr>
              <w:pStyle w:val="Normal"/>
              <w:spacing w:line="240" w:lineRule="auto" w:after="0"/>
            </w:pPr>
            <w:r>
              <w:rPr>
                <w:rFonts w:ascii="Times New Roman" w:hAnsi="Times New Roman" w:cs="Times New Roman" w:eastAsia="Times New Roman"/>
                <w:sz w:val="20"/>
                <w:szCs w:val="20"/>
              </w:rPr>
              <w:t xml:space="preserve">Information sufficiency</w:t>
            </w:r>
          </w:p>
        </w:tc>
        <w:tc>
          <w:tcPr/>
          <w:p>
            <w:pPr>
              <w:pStyle w:val="Normal"/>
              <w:spacing w:line="240" w:lineRule="auto" w:after="0"/>
            </w:pPr>
            <w:r>
              <w:rPr>
                <w:rFonts w:ascii="Times New Roman" w:hAnsi="Times New Roman" w:cs="Times New Roman" w:eastAsia="Times New Roman"/>
                <w:sz w:val="20"/>
                <w:szCs w:val="20"/>
              </w:rPr>
              <w:t xml:space="preserve">Imprecision</w:t>
            </w:r>
          </w:p>
        </w:tc>
        <w:tc>
          <w:tcPr/>
          <w:p>
            <w:pPr>
              <w:pStyle w:val="Normal"/>
              <w:spacing w:line="240" w:lineRule="auto" w:after="0"/>
            </w:pPr>
            <w:r>
              <w:rPr>
                <w:rFonts w:ascii="Times New Roman" w:hAnsi="Times New Roman" w:cs="Times New Roman" w:eastAsia="Times New Roman"/>
                <w:sz w:val="20"/>
                <w:szCs w:val="20"/>
              </w:rPr>
              <w:t xml:space="preserve">OIS calculation</w:t>
            </w:r>
          </w:p>
        </w:tc>
        <w:tc>
          <w:tcPr/>
          <w:p>
            <w:pPr>
              <w:pStyle w:val="Normal"/>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spacing w:line="240" w:lineRule="auto" w:after="0"/>
            </w:pPr>
            <w:r>
              <w:rPr>
                <w:rFonts w:ascii="Times New Roman" w:hAnsi="Times New Roman" w:cs="Times New Roman" w:eastAsia="Times New Roman"/>
                <w:sz w:val="20"/>
                <w:szCs w:val="20"/>
              </w:rPr>
              <w:t xml:space="preserve">CI assessment</w:t>
            </w:r>
          </w:p>
        </w:tc>
        <w:tc>
          <w:tcPr/>
          <w:p>
            <w:pPr>
              <w:pStyle w:val="Normal"/>
              <w:spacing w:line="240" w:lineRule="auto" w:after="0"/>
            </w:pPr>
            <w:r>
              <w:rPr>
                <w:rFonts w:ascii="Times New Roman" w:hAnsi="Times New Roman" w:cs="Times New Roman" w:eastAsia="Times New Roman"/>
                <w:sz w:val="20"/>
                <w:szCs w:val="20"/>
              </w:rPr>
              <w:t xml:space="preserve">Imprecision</w:t>
            </w:r>
          </w:p>
        </w:tc>
        <w:tc>
          <w:tcPr/>
          <w:p>
            <w:pPr>
              <w:pStyle w:val="Normal"/>
              <w:spacing w:line="240" w:lineRule="auto" w:after="0"/>
            </w:pPr>
            <w:r>
              <w:rPr>
                <w:rFonts w:ascii="Times New Roman" w:hAnsi="Times New Roman" w:cs="Times New Roman" w:eastAsia="Times New Roman"/>
                <w:sz w:val="20"/>
                <w:szCs w:val="20"/>
              </w:rPr>
              <w:t xml:space="preserve">CI inspection</w:t>
            </w:r>
          </w:p>
        </w:tc>
        <w:tc>
          <w:tcPr/>
          <w:p>
            <w:pPr>
              <w:pStyle w:val="Normal"/>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spacing w:line="240" w:lineRule="auto" w:after="0"/>
            </w:pPr>
            <w:r>
              <w:rPr>
                <w:rFonts w:ascii="Times New Roman" w:hAnsi="Times New Roman" w:cs="Times New Roman" w:eastAsia="Times New Roman"/>
                <w:sz w:val="20"/>
                <w:szCs w:val="20"/>
              </w:rPr>
              <w:t xml:space="preserve">Representativeness</w:t>
            </w:r>
          </w:p>
        </w:tc>
        <w:tc>
          <w:tcPr/>
          <w:p>
            <w:pPr>
              <w:pStyle w:val="Normal"/>
              <w:spacing w:line="240" w:lineRule="auto" w:after="0"/>
            </w:pPr>
            <w:r>
              <w:rPr>
                <w:rFonts w:ascii="Times New Roman" w:hAnsi="Times New Roman" w:cs="Times New Roman" w:eastAsia="Times New Roman"/>
                <w:sz w:val="20"/>
                <w:szCs w:val="20"/>
              </w:rPr>
              <w:t xml:space="preserve">Indirectness</w:t>
            </w:r>
          </w:p>
        </w:tc>
        <w:tc>
          <w:tcPr/>
          <w:p>
            <w:pPr>
              <w:pStyle w:val="Normal"/>
              <w:spacing w:line="240" w:lineRule="auto" w:after="0"/>
            </w:pPr>
            <w:r>
              <w:rPr>
                <w:rFonts w:ascii="Times New Roman" w:hAnsi="Times New Roman" w:cs="Times New Roman" w:eastAsia="Times New Roman"/>
                <w:sz w:val="20"/>
                <w:szCs w:val="20"/>
              </w:rPr>
              <w:t xml:space="preserve">Module K event rate ratio</w:t>
            </w:r>
          </w:p>
        </w:tc>
        <w:tc>
          <w:tcPr/>
          <w:p>
            <w:pPr>
              <w:pStyle w:val="Normal"/>
              <w:spacing w:line="240" w:lineRule="auto" w:after="0"/>
            </w:pPr>
            <w:r>
              <w:rPr>
                <w:rFonts w:ascii="Times New Roman" w:hAnsi="Times New Roman" w:cs="Times New Roman" w:eastAsia="Times New Roman"/>
                <w:sz w:val="20"/>
                <w:szCs w:val="20"/>
              </w:rPr>
              <w:t xml:space="preserve">Event rate ratio &gt; 1.5 or &lt; 0.67: indirectness concern</w:t>
            </w:r>
          </w:p>
        </w:tc>
      </w:tr>
      <w:tr>
        <w:tc>
          <w:tcPr/>
          <w:p>
            <w:pPr>
              <w:pStyle w:val="Normal"/>
              <w:spacing w:line="240" w:lineRule="auto" w:after="0"/>
            </w:pPr>
            <w:r>
              <w:rPr>
                <w:rFonts w:ascii="Times New Roman" w:hAnsi="Times New Roman" w:cs="Times New Roman" w:eastAsia="Times New Roman"/>
                <w:sz w:val="20"/>
                <w:szCs w:val="20"/>
              </w:rPr>
              <w:t xml:space="preserve">TSA</w:t>
            </w:r>
          </w:p>
        </w:tc>
        <w:tc>
          <w:tcPr/>
          <w:p>
            <w:pPr>
              <w:pStyle w:val="Normal"/>
              <w:spacing w:line="240" w:lineRule="auto" w:after="0"/>
            </w:pPr>
            <w:r>
              <w:rPr>
                <w:rFonts w:ascii="Times New Roman" w:hAnsi="Times New Roman" w:cs="Times New Roman" w:eastAsia="Times New Roman"/>
                <w:sz w:val="20"/>
                <w:szCs w:val="20"/>
              </w:rPr>
              <w:t xml:space="preserve">Imprecision</w:t>
            </w:r>
          </w:p>
        </w:tc>
        <w:tc>
          <w:tcPr/>
          <w:p>
            <w:pPr>
              <w:pStyle w:val="Normal"/>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spacing w:line="240" w:lineRule="auto" w:after="0"/>
            </w:pPr>
            <w:r>
              <w:rPr>
                <w:rFonts w:ascii="Times New Roman" w:hAnsi="Times New Roman" w:cs="Times New Roman" w:eastAsia="Times New Roman"/>
                <w:sz w:val="20"/>
                <w:szCs w:val="20"/>
              </w:rPr>
              <w:t xml:space="preserve">Recommendation language</w:t>
            </w:r>
          </w:p>
        </w:tc>
        <w:tc>
          <w:tcPr/>
          <w:p>
            <w:pPr>
              <w:pStyle w:val="Normal"/>
              <w:spacing w:line="240" w:lineRule="auto" w:after="0"/>
            </w:pPr>
            <w:r>
              <w:rPr>
                <w:rFonts w:ascii="Times New Roman" w:hAnsi="Times New Roman" w:cs="Times New Roman" w:eastAsia="Times New Roman"/>
                <w:sz w:val="20"/>
                <w:szCs w:val="20"/>
              </w:rPr>
              <w:t xml:space="preserve">Overall assessment</w:t>
            </w:r>
          </w:p>
        </w:tc>
        <w:tc>
          <w:tcPr/>
          <w:p>
            <w:pPr>
              <w:pStyle w:val="Normal"/>
              <w:spacing w:line="240" w:lineRule="auto" w:after="0"/>
            </w:pPr>
            <w:r>
              <w:rPr>
                <w:rFonts w:ascii="Times New Roman" w:hAnsi="Times New Roman" w:cs="Times New Roman" w:eastAsia="Times New Roman"/>
                <w:sz w:val="20"/>
                <w:szCs w:val="20"/>
              </w:rPr>
              <w:t xml:space="preserve">Standardized templates</w:t>
            </w:r>
          </w:p>
        </w:tc>
        <w:tc>
          <w:tcPr/>
          <w:p>
            <w:pPr>
              <w:pStyle w:val="Normal"/>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ayout w:type="fixed"/>
        <w:tblLook w:firstRow="1" w:lastRow="0" w:firstColumn="0" w:lastColumn="0" w:noHBand="0" w:noVBand="0" w:val="0020"/>
        <w:jc w:val="center"/>
      </w:tblPr>
      <w:tblGrid>
        <w:gridCol w:w="990"/>
        <w:gridCol w:w="990"/>
        <w:gridCol w:w="990"/>
        <w:gridCol w:w="990"/>
        <w:gridCol w:w="990"/>
        <w:gridCol w:w="990"/>
        <w:gridCol w:w="990"/>
        <w:gridCol w:w="990"/>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Study</w:t>
            </w:r>
          </w:p>
        </w:tc>
        <w:tc>
          <w:tcPr/>
          <w:p>
            <w:pPr>
              <w:pStyle w:val="Normal"/>
              <w:spacing w:line="240" w:lineRule="auto" w:after="0"/>
            </w:pPr>
            <w:r>
              <w:rPr>
                <w:rFonts w:ascii="Times New Roman" w:hAnsi="Times New Roman" w:cs="Times New Roman" w:eastAsia="Times New Roman"/>
                <w:sz w:val="20"/>
                <w:szCs w:val="20"/>
                <w:b/>
              </w:rPr>
              <w:t xml:space="preserve">Year</w:t>
            </w:r>
          </w:p>
        </w:tc>
        <w:tc>
          <w:tcPr/>
          <w:p>
            <w:pPr>
              <w:pStyle w:val="Normal"/>
              <w:spacing w:line="240" w:lineRule="auto" w:after="0"/>
            </w:pPr>
            <w:r>
              <w:rPr>
                <w:rFonts w:ascii="Times New Roman" w:hAnsi="Times New Roman" w:cs="Times New Roman" w:eastAsia="Times New Roman"/>
                <w:sz w:val="20"/>
                <w:szCs w:val="20"/>
                <w:b/>
              </w:rPr>
              <w:t xml:space="preserve">Era</w:t>
            </w:r>
          </w:p>
        </w:tc>
        <w:tc>
          <w:tcPr/>
          <w:p>
            <w:pPr>
              <w:pStyle w:val="Normal"/>
              <w:spacing w:line="240" w:lineRule="auto" w:after="0"/>
            </w:pPr>
            <w:r>
              <w:rPr>
                <w:rFonts w:ascii="Times New Roman" w:hAnsi="Times New Roman" w:cs="Times New Roman" w:eastAsia="Times New Roman"/>
                <w:sz w:val="20"/>
                <w:szCs w:val="20"/>
                <w:b/>
              </w:rPr>
              <w:t xml:space="preserve">Events (Mg)</w:t>
            </w:r>
          </w:p>
        </w:tc>
        <w:tc>
          <w:tcPr/>
          <w:p>
            <w:pPr>
              <w:pStyle w:val="Normal"/>
              <w:spacing w:line="240" w:lineRule="auto" w:after="0"/>
            </w:pPr>
            <w:r>
              <w:rPr>
                <w:rFonts w:ascii="Times New Roman" w:hAnsi="Times New Roman" w:cs="Times New Roman" w:eastAsia="Times New Roman"/>
                <w:sz w:val="20"/>
                <w:szCs w:val="20"/>
                <w:b/>
              </w:rPr>
              <w:t xml:space="preserve">N (Mg)</w:t>
            </w:r>
          </w:p>
        </w:tc>
        <w:tc>
          <w:tcPr/>
          <w:p>
            <w:pPr>
              <w:pStyle w:val="Normal"/>
              <w:spacing w:line="240" w:lineRule="auto" w:after="0"/>
            </w:pPr>
            <w:r>
              <w:rPr>
                <w:rFonts w:ascii="Times New Roman" w:hAnsi="Times New Roman" w:cs="Times New Roman" w:eastAsia="Times New Roman"/>
                <w:sz w:val="20"/>
                <w:szCs w:val="20"/>
                <w:b/>
              </w:rPr>
              <w:t xml:space="preserve">Events (Ctrl)</w:t>
            </w:r>
          </w:p>
        </w:tc>
        <w:tc>
          <w:tcPr/>
          <w:p>
            <w:pPr>
              <w:pStyle w:val="Normal"/>
              <w:spacing w:line="240" w:lineRule="auto" w:after="0"/>
            </w:pPr>
            <w:r>
              <w:rPr>
                <w:rFonts w:ascii="Times New Roman" w:hAnsi="Times New Roman" w:cs="Times New Roman" w:eastAsia="Times New Roman"/>
                <w:sz w:val="20"/>
                <w:szCs w:val="20"/>
                <w:b/>
              </w:rPr>
              <w:t xml:space="preserve">N (Ctrl)</w:t>
            </w:r>
          </w:p>
        </w:tc>
        <w:tc>
          <w:tcPr/>
          <w:p>
            <w:pPr>
              <w:pStyle w:val="Normal"/>
              <w:spacing w:line="240" w:lineRule="auto" w:after="0"/>
            </w:pPr>
            <w:r>
              <w:rPr>
                <w:rFonts w:ascii="Times New Roman" w:hAnsi="Times New Roman" w:cs="Times New Roman" w:eastAsia="Times New Roman"/>
                <w:sz w:val="20"/>
                <w:szCs w:val="20"/>
                <w:b/>
              </w:rPr>
              <w:t xml:space="preserve">Control rate</w:t>
            </w:r>
          </w:p>
        </w:tc>
      </w:tr>
      <w:tr>
        <w:tc>
          <w:tcPr/>
          <w:p>
            <w:pPr>
              <w:pStyle w:val="Normal"/>
              <w:spacing w:line="240" w:lineRule="auto" w:after="0"/>
            </w:pPr>
            <w:r>
              <w:rPr>
                <w:rFonts w:ascii="Times New Roman" w:hAnsi="Times New Roman" w:cs="Times New Roman" w:eastAsia="Times New Roman"/>
                <w:sz w:val="20"/>
                <w:szCs w:val="20"/>
              </w:rPr>
              <w:t xml:space="preserve">Morton 1984</w:t>
            </w:r>
          </w:p>
        </w:tc>
        <w:tc>
          <w:tcPr/>
          <w:p>
            <w:pPr>
              <w:pStyle w:val="Normal"/>
              <w:spacing w:line="240" w:lineRule="auto" w:after="0"/>
            </w:pPr>
            <w:r>
              <w:rPr>
                <w:rFonts w:ascii="Times New Roman" w:hAnsi="Times New Roman" w:cs="Times New Roman" w:eastAsia="Times New Roman"/>
                <w:sz w:val="20"/>
                <w:szCs w:val="20"/>
              </w:rPr>
              <w:t xml:space="preserve">1984</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40</w:t>
            </w:r>
          </w:p>
        </w:tc>
        <w:tc>
          <w:tcPr/>
          <w:p>
            <w:pPr>
              <w:pStyle w:val="Normal"/>
              <w:spacing w:line="240" w:lineRule="auto" w:after="0"/>
            </w:pPr>
            <w:r>
              <w:rPr>
                <w:rFonts w:ascii="Times New Roman" w:hAnsi="Times New Roman" w:cs="Times New Roman" w:eastAsia="Times New Roman"/>
                <w:sz w:val="20"/>
                <w:szCs w:val="20"/>
              </w:rPr>
              <w:t xml:space="preserve">2</w:t>
            </w:r>
          </w:p>
        </w:tc>
        <w:tc>
          <w:tcPr/>
          <w:p>
            <w:pPr>
              <w:pStyle w:val="Normal"/>
              <w:spacing w:line="240" w:lineRule="auto" w:after="0"/>
            </w:pPr>
            <w:r>
              <w:rPr>
                <w:rFonts w:ascii="Times New Roman" w:hAnsi="Times New Roman" w:cs="Times New Roman" w:eastAsia="Times New Roman"/>
                <w:sz w:val="20"/>
                <w:szCs w:val="20"/>
              </w:rPr>
              <w:t xml:space="preserve">36</w:t>
            </w:r>
          </w:p>
        </w:tc>
        <w:tc>
          <w:tcPr/>
          <w:p>
            <w:pPr>
              <w:pStyle w:val="Normal"/>
              <w:spacing w:line="240" w:lineRule="auto" w:after="0"/>
            </w:pPr>
            <w:r>
              <w:rPr>
                <w:rFonts w:ascii="Times New Roman" w:hAnsi="Times New Roman" w:cs="Times New Roman" w:eastAsia="Times New Roman"/>
                <w:sz w:val="20"/>
                <w:szCs w:val="20"/>
              </w:rPr>
              <w:t xml:space="preserve">5.6%</w:t>
            </w:r>
          </w:p>
        </w:tc>
      </w:tr>
      <w:tr>
        <w:tc>
          <w:tcPr/>
          <w:p>
            <w:pPr>
              <w:pStyle w:val="Normal"/>
              <w:spacing w:line="240" w:lineRule="auto" w:after="0"/>
            </w:pPr>
            <w:r>
              <w:rPr>
                <w:rFonts w:ascii="Times New Roman" w:hAnsi="Times New Roman" w:cs="Times New Roman" w:eastAsia="Times New Roman"/>
                <w:sz w:val="20"/>
                <w:szCs w:val="20"/>
              </w:rPr>
              <w:t xml:space="preserve">Rasmussen 1986</w:t>
            </w:r>
          </w:p>
        </w:tc>
        <w:tc>
          <w:tcPr/>
          <w:p>
            <w:pPr>
              <w:pStyle w:val="Normal"/>
              <w:spacing w:line="240" w:lineRule="auto" w:after="0"/>
            </w:pPr>
            <w:r>
              <w:rPr>
                <w:rFonts w:ascii="Times New Roman" w:hAnsi="Times New Roman" w:cs="Times New Roman" w:eastAsia="Times New Roman"/>
                <w:sz w:val="20"/>
                <w:szCs w:val="20"/>
              </w:rPr>
              <w:t xml:space="preserve">1986</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56</w:t>
            </w:r>
          </w:p>
        </w:tc>
        <w:tc>
          <w:tcPr/>
          <w:p>
            <w:pPr>
              <w:pStyle w:val="Normal"/>
              <w:spacing w:line="240" w:lineRule="auto" w:after="0"/>
            </w:pPr>
            <w:r>
              <w:rPr>
                <w:rFonts w:ascii="Times New Roman" w:hAnsi="Times New Roman" w:cs="Times New Roman" w:eastAsia="Times New Roman"/>
                <w:sz w:val="20"/>
                <w:szCs w:val="20"/>
              </w:rPr>
              <w:t xml:space="preserve">9</w:t>
            </w:r>
          </w:p>
        </w:tc>
        <w:tc>
          <w:tcPr/>
          <w:p>
            <w:pPr>
              <w:pStyle w:val="Normal"/>
              <w:spacing w:line="240" w:lineRule="auto" w:after="0"/>
            </w:pPr>
            <w:r>
              <w:rPr>
                <w:rFonts w:ascii="Times New Roman" w:hAnsi="Times New Roman" w:cs="Times New Roman" w:eastAsia="Times New Roman"/>
                <w:sz w:val="20"/>
                <w:szCs w:val="20"/>
              </w:rPr>
              <w:t xml:space="preserve">79</w:t>
            </w:r>
          </w:p>
        </w:tc>
        <w:tc>
          <w:tcPr/>
          <w:p>
            <w:pPr>
              <w:pStyle w:val="Normal"/>
              <w:spacing w:line="240" w:lineRule="auto" w:after="0"/>
            </w:pPr>
            <w:r>
              <w:rPr>
                <w:rFonts w:ascii="Times New Roman" w:hAnsi="Times New Roman" w:cs="Times New Roman" w:eastAsia="Times New Roman"/>
                <w:sz w:val="20"/>
                <w:szCs w:val="20"/>
              </w:rPr>
              <w:t xml:space="preserve">11.4%</w:t>
            </w:r>
          </w:p>
        </w:tc>
      </w:tr>
      <w:tr>
        <w:tc>
          <w:tcPr/>
          <w:p>
            <w:pPr>
              <w:pStyle w:val="Normal"/>
              <w:spacing w:line="240" w:lineRule="auto" w:after="0"/>
            </w:pPr>
            <w:r>
              <w:rPr>
                <w:rFonts w:ascii="Times New Roman" w:hAnsi="Times New Roman" w:cs="Times New Roman" w:eastAsia="Times New Roman"/>
                <w:sz w:val="20"/>
                <w:szCs w:val="20"/>
              </w:rPr>
              <w:t xml:space="preserve">Smith 1986</w:t>
            </w:r>
          </w:p>
        </w:tc>
        <w:tc>
          <w:tcPr/>
          <w:p>
            <w:pPr>
              <w:pStyle w:val="Normal"/>
              <w:spacing w:line="240" w:lineRule="auto" w:after="0"/>
            </w:pPr>
            <w:r>
              <w:rPr>
                <w:rFonts w:ascii="Times New Roman" w:hAnsi="Times New Roman" w:cs="Times New Roman" w:eastAsia="Times New Roman"/>
                <w:sz w:val="20"/>
                <w:szCs w:val="20"/>
              </w:rPr>
              <w:t xml:space="preserve">1986</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2</w:t>
            </w:r>
          </w:p>
        </w:tc>
        <w:tc>
          <w:tcPr/>
          <w:p>
            <w:pPr>
              <w:pStyle w:val="Normal"/>
              <w:spacing w:line="240" w:lineRule="auto" w:after="0"/>
            </w:pPr>
            <w:r>
              <w:rPr>
                <w:rFonts w:ascii="Times New Roman" w:hAnsi="Times New Roman" w:cs="Times New Roman" w:eastAsia="Times New Roman"/>
                <w:sz w:val="20"/>
                <w:szCs w:val="20"/>
              </w:rPr>
              <w:t xml:space="preserve">200</w:t>
            </w:r>
          </w:p>
        </w:tc>
        <w:tc>
          <w:tcPr/>
          <w:p>
            <w:pPr>
              <w:pStyle w:val="Normal"/>
              <w:spacing w:line="240" w:lineRule="auto" w:after="0"/>
            </w:pPr>
            <w:r>
              <w:rPr>
                <w:rFonts w:ascii="Times New Roman" w:hAnsi="Times New Roman" w:cs="Times New Roman" w:eastAsia="Times New Roman"/>
                <w:sz w:val="20"/>
                <w:szCs w:val="20"/>
              </w:rPr>
              <w:t xml:space="preserve">7</w:t>
            </w:r>
          </w:p>
        </w:tc>
        <w:tc>
          <w:tcPr/>
          <w:p>
            <w:pPr>
              <w:pStyle w:val="Normal"/>
              <w:spacing w:line="240" w:lineRule="auto" w:after="0"/>
            </w:pPr>
            <w:r>
              <w:rPr>
                <w:rFonts w:ascii="Times New Roman" w:hAnsi="Times New Roman" w:cs="Times New Roman" w:eastAsia="Times New Roman"/>
                <w:sz w:val="20"/>
                <w:szCs w:val="20"/>
              </w:rPr>
              <w:t xml:space="preserve">200</w:t>
            </w:r>
          </w:p>
        </w:tc>
        <w:tc>
          <w:tcPr/>
          <w:p>
            <w:pPr>
              <w:pStyle w:val="Normal"/>
              <w:spacing w:line="240" w:lineRule="auto" w:after="0"/>
            </w:pPr>
            <w:r>
              <w:rPr>
                <w:rFonts w:ascii="Times New Roman" w:hAnsi="Times New Roman" w:cs="Times New Roman" w:eastAsia="Times New Roman"/>
                <w:sz w:val="20"/>
                <w:szCs w:val="20"/>
              </w:rPr>
              <w:t xml:space="preserve">3.5%</w:t>
            </w:r>
          </w:p>
        </w:tc>
      </w:tr>
      <w:tr>
        <w:tc>
          <w:tcPr/>
          <w:p>
            <w:pPr>
              <w:pStyle w:val="Normal"/>
              <w:spacing w:line="240" w:lineRule="auto" w:after="0"/>
            </w:pPr>
            <w:r>
              <w:rPr>
                <w:rFonts w:ascii="Times New Roman" w:hAnsi="Times New Roman" w:cs="Times New Roman" w:eastAsia="Times New Roman"/>
                <w:sz w:val="20"/>
                <w:szCs w:val="20"/>
              </w:rPr>
              <w:t xml:space="preserve">Abraham 1987</w:t>
            </w:r>
          </w:p>
        </w:tc>
        <w:tc>
          <w:tcPr/>
          <w:p>
            <w:pPr>
              <w:pStyle w:val="Normal"/>
              <w:spacing w:line="240" w:lineRule="auto" w:after="0"/>
            </w:pPr>
            <w:r>
              <w:rPr>
                <w:rFonts w:ascii="Times New Roman" w:hAnsi="Times New Roman" w:cs="Times New Roman" w:eastAsia="Times New Roman"/>
                <w:sz w:val="20"/>
                <w:szCs w:val="20"/>
              </w:rPr>
              <w:t xml:space="preserve">1987</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48</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46</w:t>
            </w:r>
          </w:p>
        </w:tc>
        <w:tc>
          <w:tcPr/>
          <w:p>
            <w:pPr>
              <w:pStyle w:val="Normal"/>
              <w:spacing w:line="240" w:lineRule="auto" w:after="0"/>
            </w:pPr>
            <w:r>
              <w:rPr>
                <w:rFonts w:ascii="Times New Roman" w:hAnsi="Times New Roman" w:cs="Times New Roman" w:eastAsia="Times New Roman"/>
                <w:sz w:val="20"/>
                <w:szCs w:val="20"/>
              </w:rPr>
              <w:t xml:space="preserve">2.2%</w:t>
            </w:r>
          </w:p>
        </w:tc>
      </w:tr>
      <w:tr>
        <w:tc>
          <w:tcPr/>
          <w:p>
            <w:pPr>
              <w:pStyle w:val="Normal"/>
              <w:spacing w:line="240" w:lineRule="auto" w:after="0"/>
            </w:pPr>
            <w:r>
              <w:rPr>
                <w:rFonts w:ascii="Times New Roman" w:hAnsi="Times New Roman" w:cs="Times New Roman" w:eastAsia="Times New Roman"/>
                <w:sz w:val="20"/>
                <w:szCs w:val="20"/>
              </w:rPr>
              <w:t xml:space="preserve">Ceremuzynski 1989</w:t>
            </w:r>
          </w:p>
        </w:tc>
        <w:tc>
          <w:tcPr/>
          <w:p>
            <w:pPr>
              <w:pStyle w:val="Normal"/>
              <w:spacing w:line="240" w:lineRule="auto" w:after="0"/>
            </w:pPr>
            <w:r>
              <w:rPr>
                <w:rFonts w:ascii="Times New Roman" w:hAnsi="Times New Roman" w:cs="Times New Roman" w:eastAsia="Times New Roman"/>
                <w:sz w:val="20"/>
                <w:szCs w:val="20"/>
              </w:rPr>
              <w:t xml:space="preserve">1989</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25</w:t>
            </w:r>
          </w:p>
        </w:tc>
        <w:tc>
          <w:tcPr/>
          <w:p>
            <w:pPr>
              <w:pStyle w:val="Normal"/>
              <w:spacing w:line="240" w:lineRule="auto" w:after="0"/>
            </w:pPr>
            <w:r>
              <w:rPr>
                <w:rFonts w:ascii="Times New Roman" w:hAnsi="Times New Roman" w:cs="Times New Roman" w:eastAsia="Times New Roman"/>
                <w:sz w:val="20"/>
                <w:szCs w:val="20"/>
              </w:rPr>
              <w:t xml:space="preserve">3</w:t>
            </w:r>
          </w:p>
        </w:tc>
        <w:tc>
          <w:tcPr/>
          <w:p>
            <w:pPr>
              <w:pStyle w:val="Normal"/>
              <w:spacing w:line="240" w:lineRule="auto" w:after="0"/>
            </w:pPr>
            <w:r>
              <w:rPr>
                <w:rFonts w:ascii="Times New Roman" w:hAnsi="Times New Roman" w:cs="Times New Roman" w:eastAsia="Times New Roman"/>
                <w:sz w:val="20"/>
                <w:szCs w:val="20"/>
              </w:rPr>
              <w:t xml:space="preserve">23</w:t>
            </w:r>
          </w:p>
        </w:tc>
        <w:tc>
          <w:tcPr/>
          <w:p>
            <w:pPr>
              <w:pStyle w:val="Normal"/>
              <w:spacing w:line="240" w:lineRule="auto" w:after="0"/>
            </w:pPr>
            <w:r>
              <w:rPr>
                <w:rFonts w:ascii="Times New Roman" w:hAnsi="Times New Roman" w:cs="Times New Roman" w:eastAsia="Times New Roman"/>
                <w:sz w:val="20"/>
                <w:szCs w:val="20"/>
              </w:rPr>
              <w:t xml:space="preserve">13.0%</w:t>
            </w:r>
          </w:p>
        </w:tc>
      </w:tr>
      <w:tr>
        <w:tc>
          <w:tcPr/>
          <w:p>
            <w:pPr>
              <w:pStyle w:val="Normal"/>
              <w:spacing w:line="240" w:lineRule="auto" w:after="0"/>
            </w:pPr>
            <w:r>
              <w:rPr>
                <w:rFonts w:ascii="Times New Roman" w:hAnsi="Times New Roman" w:cs="Times New Roman" w:eastAsia="Times New Roman"/>
                <w:sz w:val="20"/>
                <w:szCs w:val="20"/>
              </w:rPr>
              <w:t xml:space="preserve">Shechter 1990</w:t>
            </w:r>
          </w:p>
        </w:tc>
        <w:tc>
          <w:tcPr/>
          <w:p>
            <w:pPr>
              <w:pStyle w:val="Normal"/>
              <w:spacing w:line="240" w:lineRule="auto" w:after="0"/>
            </w:pPr>
            <w:r>
              <w:rPr>
                <w:rFonts w:ascii="Times New Roman" w:hAnsi="Times New Roman" w:cs="Times New Roman" w:eastAsia="Times New Roman"/>
                <w:sz w:val="20"/>
                <w:szCs w:val="20"/>
              </w:rPr>
              <w:t xml:space="preserve">1990</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50</w:t>
            </w:r>
          </w:p>
        </w:tc>
        <w:tc>
          <w:tcPr/>
          <w:p>
            <w:pPr>
              <w:pStyle w:val="Normal"/>
              <w:spacing w:line="240" w:lineRule="auto" w:after="0"/>
            </w:pPr>
            <w:r>
              <w:rPr>
                <w:rFonts w:ascii="Times New Roman" w:hAnsi="Times New Roman" w:cs="Times New Roman" w:eastAsia="Times New Roman"/>
                <w:sz w:val="20"/>
                <w:szCs w:val="20"/>
              </w:rPr>
              <w:t xml:space="preserve">9</w:t>
            </w:r>
          </w:p>
        </w:tc>
        <w:tc>
          <w:tcPr/>
          <w:p>
            <w:pPr>
              <w:pStyle w:val="Normal"/>
              <w:spacing w:line="240" w:lineRule="auto" w:after="0"/>
            </w:pPr>
            <w:r>
              <w:rPr>
                <w:rFonts w:ascii="Times New Roman" w:hAnsi="Times New Roman" w:cs="Times New Roman" w:eastAsia="Times New Roman"/>
                <w:sz w:val="20"/>
                <w:szCs w:val="20"/>
              </w:rPr>
              <w:t xml:space="preserve">53</w:t>
            </w:r>
          </w:p>
        </w:tc>
        <w:tc>
          <w:tcPr/>
          <w:p>
            <w:pPr>
              <w:pStyle w:val="Normal"/>
              <w:spacing w:line="240" w:lineRule="auto" w:after="0"/>
            </w:pPr>
            <w:r>
              <w:rPr>
                <w:rFonts w:ascii="Times New Roman" w:hAnsi="Times New Roman" w:cs="Times New Roman" w:eastAsia="Times New Roman"/>
                <w:sz w:val="20"/>
                <w:szCs w:val="20"/>
              </w:rPr>
              <w:t xml:space="preserve">17.0%</w:t>
            </w:r>
          </w:p>
        </w:tc>
      </w:tr>
      <w:tr>
        <w:tc>
          <w:tcPr/>
          <w:p>
            <w:pPr>
              <w:pStyle w:val="Normal"/>
              <w:spacing w:line="240" w:lineRule="auto" w:after="0"/>
            </w:pPr>
            <w:r>
              <w:rPr>
                <w:rFonts w:ascii="Times New Roman" w:hAnsi="Times New Roman" w:cs="Times New Roman" w:eastAsia="Times New Roman"/>
                <w:sz w:val="20"/>
                <w:szCs w:val="20"/>
              </w:rPr>
              <w:t xml:space="preserve">Singh 1990</w:t>
            </w:r>
          </w:p>
        </w:tc>
        <w:tc>
          <w:tcPr/>
          <w:p>
            <w:pPr>
              <w:pStyle w:val="Normal"/>
              <w:spacing w:line="240" w:lineRule="auto" w:after="0"/>
            </w:pPr>
            <w:r>
              <w:rPr>
                <w:rFonts w:ascii="Times New Roman" w:hAnsi="Times New Roman" w:cs="Times New Roman" w:eastAsia="Times New Roman"/>
                <w:sz w:val="20"/>
                <w:szCs w:val="20"/>
              </w:rPr>
              <w:t xml:space="preserve">1990</w:t>
            </w:r>
          </w:p>
        </w:tc>
        <w:tc>
          <w:tcPr/>
          <w:p>
            <w:pPr>
              <w:pStyle w:val="Normal"/>
              <w:spacing w:line="240" w:lineRule="auto" w:after="0"/>
            </w:pPr>
            <w:r>
              <w:rPr>
                <w:rFonts w:ascii="Times New Roman" w:hAnsi="Times New Roman" w:cs="Times New Roman" w:eastAsia="Times New Roman"/>
                <w:sz w:val="20"/>
                <w:szCs w:val="20"/>
              </w:rPr>
              <w:t xml:space="preserve">Pre-thrombolysis</w:t>
            </w:r>
          </w:p>
        </w:tc>
        <w:tc>
          <w:tcPr/>
          <w:p>
            <w:pPr>
              <w:pStyle w:val="Normal"/>
              <w:spacing w:line="240" w:lineRule="auto" w:after="0"/>
            </w:pPr>
            <w:r>
              <w:rPr>
                <w:rFonts w:ascii="Times New Roman" w:hAnsi="Times New Roman" w:cs="Times New Roman" w:eastAsia="Times New Roman"/>
                <w:sz w:val="20"/>
                <w:szCs w:val="20"/>
              </w:rPr>
              <w:t xml:space="preserve">6</w:t>
            </w:r>
          </w:p>
        </w:tc>
        <w:tc>
          <w:tcPr/>
          <w:p>
            <w:pPr>
              <w:pStyle w:val="Normal"/>
              <w:spacing w:line="240" w:lineRule="auto" w:after="0"/>
            </w:pPr>
            <w:r>
              <w:rPr>
                <w:rFonts w:ascii="Times New Roman" w:hAnsi="Times New Roman" w:cs="Times New Roman" w:eastAsia="Times New Roman"/>
                <w:sz w:val="20"/>
                <w:szCs w:val="20"/>
              </w:rPr>
              <w:t xml:space="preserve">39</w:t>
            </w:r>
          </w:p>
        </w:tc>
        <w:tc>
          <w:tcPr/>
          <w:p>
            <w:pPr>
              <w:pStyle w:val="Normal"/>
              <w:spacing w:line="240" w:lineRule="auto" w:after="0"/>
            </w:pPr>
            <w:r>
              <w:rPr>
                <w:rFonts w:ascii="Times New Roman" w:hAnsi="Times New Roman" w:cs="Times New Roman" w:eastAsia="Times New Roman"/>
                <w:sz w:val="20"/>
                <w:szCs w:val="20"/>
              </w:rPr>
              <w:t xml:space="preserve">11</w:t>
            </w:r>
          </w:p>
        </w:tc>
        <w:tc>
          <w:tcPr/>
          <w:p>
            <w:pPr>
              <w:pStyle w:val="Normal"/>
              <w:spacing w:line="240" w:lineRule="auto" w:after="0"/>
            </w:pPr>
            <w:r>
              <w:rPr>
                <w:rFonts w:ascii="Times New Roman" w:hAnsi="Times New Roman" w:cs="Times New Roman" w:eastAsia="Times New Roman"/>
                <w:sz w:val="20"/>
                <w:szCs w:val="20"/>
              </w:rPr>
              <w:t xml:space="preserve">37</w:t>
            </w:r>
          </w:p>
        </w:tc>
        <w:tc>
          <w:tcPr/>
          <w:p>
            <w:pPr>
              <w:pStyle w:val="Normal"/>
              <w:spacing w:line="240" w:lineRule="auto" w:after="0"/>
            </w:pPr>
            <w:r>
              <w:rPr>
                <w:rFonts w:ascii="Times New Roman" w:hAnsi="Times New Roman" w:cs="Times New Roman" w:eastAsia="Times New Roman"/>
                <w:sz w:val="20"/>
                <w:szCs w:val="20"/>
              </w:rPr>
              <w:t xml:space="preserve">29.7%</w:t>
            </w:r>
          </w:p>
        </w:tc>
      </w:tr>
      <w:tr>
        <w:tc>
          <w:tcPr/>
          <w:p>
            <w:pPr>
              <w:pStyle w:val="Normal"/>
              <w:spacing w:line="240" w:lineRule="auto" w:after="0"/>
            </w:pPr>
            <w:r>
              <w:rPr>
                <w:rFonts w:ascii="Times New Roman" w:hAnsi="Times New Roman" w:cs="Times New Roman" w:eastAsia="Times New Roman"/>
                <w:sz w:val="20"/>
                <w:szCs w:val="20"/>
              </w:rPr>
              <w:t xml:space="preserve">Feldstedt 1991</w:t>
            </w:r>
          </w:p>
        </w:tc>
        <w:tc>
          <w:tcPr/>
          <w:p>
            <w:pPr>
              <w:pStyle w:val="Normal"/>
              <w:spacing w:line="240" w:lineRule="auto" w:after="0"/>
            </w:pPr>
            <w:r>
              <w:rPr>
                <w:rFonts w:ascii="Times New Roman" w:hAnsi="Times New Roman" w:cs="Times New Roman" w:eastAsia="Times New Roman"/>
                <w:sz w:val="20"/>
                <w:szCs w:val="20"/>
              </w:rPr>
              <w:t xml:space="preserve">1991</w:t>
            </w:r>
          </w:p>
        </w:tc>
        <w:tc>
          <w:tcPr/>
          <w:p>
            <w:pPr>
              <w:pStyle w:val="Normal"/>
              <w:spacing w:line="240" w:lineRule="auto" w:after="0"/>
            </w:pPr>
            <w:r>
              <w:rPr>
                <w:rFonts w:ascii="Times New Roman" w:hAnsi="Times New Roman" w:cs="Times New Roman" w:eastAsia="Times New Roman"/>
                <w:sz w:val="20"/>
                <w:szCs w:val="20"/>
              </w:rPr>
              <w:t xml:space="preserve">Transition</w:t>
            </w:r>
          </w:p>
        </w:tc>
        <w:tc>
          <w:tcPr/>
          <w:p>
            <w:pPr>
              <w:pStyle w:val="Normal"/>
              <w:spacing w:line="240" w:lineRule="auto" w:after="0"/>
            </w:pPr>
            <w:r>
              <w:rPr>
                <w:rFonts w:ascii="Times New Roman" w:hAnsi="Times New Roman" w:cs="Times New Roman" w:eastAsia="Times New Roman"/>
                <w:sz w:val="20"/>
                <w:szCs w:val="20"/>
              </w:rPr>
              <w:t xml:space="preserve">4</w:t>
            </w:r>
          </w:p>
        </w:tc>
        <w:tc>
          <w:tcPr/>
          <w:p>
            <w:pPr>
              <w:pStyle w:val="Normal"/>
              <w:spacing w:line="240" w:lineRule="auto" w:after="0"/>
            </w:pPr>
            <w:r>
              <w:rPr>
                <w:rFonts w:ascii="Times New Roman" w:hAnsi="Times New Roman" w:cs="Times New Roman" w:eastAsia="Times New Roman"/>
                <w:sz w:val="20"/>
                <w:szCs w:val="20"/>
              </w:rPr>
              <w:t xml:space="preserve">100</w:t>
            </w:r>
          </w:p>
        </w:tc>
        <w:tc>
          <w:tcPr/>
          <w:p>
            <w:pPr>
              <w:pStyle w:val="Normal"/>
              <w:spacing w:line="240" w:lineRule="auto" w:after="0"/>
            </w:pPr>
            <w:r>
              <w:rPr>
                <w:rFonts w:ascii="Times New Roman" w:hAnsi="Times New Roman" w:cs="Times New Roman" w:eastAsia="Times New Roman"/>
                <w:sz w:val="20"/>
                <w:szCs w:val="20"/>
              </w:rPr>
              <w:t xml:space="preserve">7</w:t>
            </w:r>
          </w:p>
        </w:tc>
        <w:tc>
          <w:tcPr/>
          <w:p>
            <w:pPr>
              <w:pStyle w:val="Normal"/>
              <w:spacing w:line="240" w:lineRule="auto" w:after="0"/>
            </w:pPr>
            <w:r>
              <w:rPr>
                <w:rFonts w:ascii="Times New Roman" w:hAnsi="Times New Roman" w:cs="Times New Roman" w:eastAsia="Times New Roman"/>
                <w:sz w:val="20"/>
                <w:szCs w:val="20"/>
              </w:rPr>
              <w:t xml:space="preserve">100</w:t>
            </w:r>
          </w:p>
        </w:tc>
        <w:tc>
          <w:tcPr/>
          <w:p>
            <w:pPr>
              <w:pStyle w:val="Normal"/>
              <w:spacing w:line="240" w:lineRule="auto" w:after="0"/>
            </w:pPr>
            <w:r>
              <w:rPr>
                <w:rFonts w:ascii="Times New Roman" w:hAnsi="Times New Roman" w:cs="Times New Roman" w:eastAsia="Times New Roman"/>
                <w:sz w:val="20"/>
                <w:szCs w:val="20"/>
              </w:rPr>
              <w:t xml:space="preserve">7.0%</w:t>
            </w:r>
          </w:p>
        </w:tc>
      </w:tr>
      <w:tr>
        <w:tc>
          <w:tcPr/>
          <w:p>
            <w:pPr>
              <w:pStyle w:val="Normal"/>
              <w:spacing w:line="240" w:lineRule="auto" w:after="0"/>
            </w:pPr>
            <w:r>
              <w:rPr>
                <w:rFonts w:ascii="Times New Roman" w:hAnsi="Times New Roman" w:cs="Times New Roman" w:eastAsia="Times New Roman"/>
                <w:sz w:val="20"/>
                <w:szCs w:val="20"/>
              </w:rPr>
              <w:t xml:space="preserve">Schechter 1991</w:t>
            </w:r>
          </w:p>
        </w:tc>
        <w:tc>
          <w:tcPr/>
          <w:p>
            <w:pPr>
              <w:pStyle w:val="Normal"/>
              <w:spacing w:line="240" w:lineRule="auto" w:after="0"/>
            </w:pPr>
            <w:r>
              <w:rPr>
                <w:rFonts w:ascii="Times New Roman" w:hAnsi="Times New Roman" w:cs="Times New Roman" w:eastAsia="Times New Roman"/>
                <w:sz w:val="20"/>
                <w:szCs w:val="20"/>
              </w:rPr>
              <w:t xml:space="preserve">1991</w:t>
            </w:r>
          </w:p>
        </w:tc>
        <w:tc>
          <w:tcPr/>
          <w:p>
            <w:pPr>
              <w:pStyle w:val="Normal"/>
              <w:spacing w:line="240" w:lineRule="auto" w:after="0"/>
            </w:pPr>
            <w:r>
              <w:rPr>
                <w:rFonts w:ascii="Times New Roman" w:hAnsi="Times New Roman" w:cs="Times New Roman" w:eastAsia="Times New Roman"/>
                <w:sz w:val="20"/>
                <w:szCs w:val="20"/>
              </w:rPr>
              <w:t xml:space="preserve">Transition</w:t>
            </w:r>
          </w:p>
        </w:tc>
        <w:tc>
          <w:tcPr/>
          <w:p>
            <w:pPr>
              <w:pStyle w:val="Normal"/>
              <w:spacing w:line="240" w:lineRule="auto" w:after="0"/>
            </w:pPr>
            <w:r>
              <w:rPr>
                <w:rFonts w:ascii="Times New Roman" w:hAnsi="Times New Roman" w:cs="Times New Roman" w:eastAsia="Times New Roman"/>
                <w:sz w:val="20"/>
                <w:szCs w:val="20"/>
              </w:rPr>
              <w:t xml:space="preserve">1</w:t>
            </w:r>
          </w:p>
        </w:tc>
        <w:tc>
          <w:tcPr/>
          <w:p>
            <w:pPr>
              <w:pStyle w:val="Normal"/>
              <w:spacing w:line="240" w:lineRule="auto" w:after="0"/>
            </w:pPr>
            <w:r>
              <w:rPr>
                <w:rFonts w:ascii="Times New Roman" w:hAnsi="Times New Roman" w:cs="Times New Roman" w:eastAsia="Times New Roman"/>
                <w:sz w:val="20"/>
                <w:szCs w:val="20"/>
              </w:rPr>
              <w:t xml:space="preserve">59</w:t>
            </w:r>
          </w:p>
        </w:tc>
        <w:tc>
          <w:tcPr/>
          <w:p>
            <w:pPr>
              <w:pStyle w:val="Normal"/>
              <w:spacing w:line="240" w:lineRule="auto" w:after="0"/>
            </w:pPr>
            <w:r>
              <w:rPr>
                <w:rFonts w:ascii="Times New Roman" w:hAnsi="Times New Roman" w:cs="Times New Roman" w:eastAsia="Times New Roman"/>
                <w:sz w:val="20"/>
                <w:szCs w:val="20"/>
              </w:rPr>
              <w:t xml:space="preserve">2</w:t>
            </w:r>
          </w:p>
        </w:tc>
        <w:tc>
          <w:tcPr/>
          <w:p>
            <w:pPr>
              <w:pStyle w:val="Normal"/>
              <w:spacing w:line="240" w:lineRule="auto" w:after="0"/>
            </w:pPr>
            <w:r>
              <w:rPr>
                <w:rFonts w:ascii="Times New Roman" w:hAnsi="Times New Roman" w:cs="Times New Roman" w:eastAsia="Times New Roman"/>
                <w:sz w:val="20"/>
                <w:szCs w:val="20"/>
              </w:rPr>
              <w:t xml:space="preserve">57</w:t>
            </w:r>
          </w:p>
        </w:tc>
        <w:tc>
          <w:tcPr/>
          <w:p>
            <w:pPr>
              <w:pStyle w:val="Normal"/>
              <w:spacing w:line="240" w:lineRule="auto" w:after="0"/>
            </w:pPr>
            <w:r>
              <w:rPr>
                <w:rFonts w:ascii="Times New Roman" w:hAnsi="Times New Roman" w:cs="Times New Roman" w:eastAsia="Times New Roman"/>
                <w:sz w:val="20"/>
                <w:szCs w:val="20"/>
              </w:rPr>
              <w:t xml:space="preserve">3.5%</w:t>
            </w:r>
          </w:p>
        </w:tc>
      </w:tr>
      <w:tr>
        <w:tc>
          <w:tcPr/>
          <w:p>
            <w:pPr>
              <w:pStyle w:val="Normal"/>
              <w:spacing w:line="240" w:lineRule="auto" w:after="0"/>
            </w:pPr>
            <w:r>
              <w:rPr>
                <w:rFonts w:ascii="Times New Roman" w:hAnsi="Times New Roman" w:cs="Times New Roman" w:eastAsia="Times New Roman"/>
                <w:sz w:val="20"/>
                <w:szCs w:val="20"/>
              </w:rPr>
              <w:t xml:space="preserve">LIMIT-2 1992</w:t>
            </w:r>
          </w:p>
        </w:tc>
        <w:tc>
          <w:tcPr/>
          <w:p>
            <w:pPr>
              <w:pStyle w:val="Normal"/>
              <w:spacing w:line="240" w:lineRule="auto" w:after="0"/>
            </w:pPr>
            <w:r>
              <w:rPr>
                <w:rFonts w:ascii="Times New Roman" w:hAnsi="Times New Roman" w:cs="Times New Roman" w:eastAsia="Times New Roman"/>
                <w:sz w:val="20"/>
                <w:szCs w:val="20"/>
              </w:rPr>
              <w:t xml:space="preserve">1992</w:t>
            </w:r>
          </w:p>
        </w:tc>
        <w:tc>
          <w:tcPr/>
          <w:p>
            <w:pPr>
              <w:pStyle w:val="Normal"/>
              <w:spacing w:line="240" w:lineRule="auto" w:after="0"/>
            </w:pPr>
            <w:r>
              <w:rPr>
                <w:rFonts w:ascii="Times New Roman" w:hAnsi="Times New Roman" w:cs="Times New Roman" w:eastAsia="Times New Roman"/>
                <w:sz w:val="20"/>
                <w:szCs w:val="20"/>
              </w:rPr>
              <w:t xml:space="preserve">Thrombolysis</w:t>
            </w:r>
          </w:p>
        </w:tc>
        <w:tc>
          <w:tcPr/>
          <w:p>
            <w:pPr>
              <w:pStyle w:val="Normal"/>
              <w:spacing w:line="240" w:lineRule="auto" w:after="0"/>
            </w:pPr>
            <w:r>
              <w:rPr>
                <w:rFonts w:ascii="Times New Roman" w:hAnsi="Times New Roman" w:cs="Times New Roman" w:eastAsia="Times New Roman"/>
                <w:sz w:val="20"/>
                <w:szCs w:val="20"/>
              </w:rPr>
              <w:t xml:space="preserve">90</w:t>
            </w:r>
          </w:p>
        </w:tc>
        <w:tc>
          <w:tcPr/>
          <w:p>
            <w:pPr>
              <w:pStyle w:val="Normal"/>
              <w:spacing w:line="240" w:lineRule="auto" w:after="0"/>
            </w:pPr>
            <w:r>
              <w:rPr>
                <w:rFonts w:ascii="Times New Roman" w:hAnsi="Times New Roman" w:cs="Times New Roman" w:eastAsia="Times New Roman"/>
                <w:sz w:val="20"/>
                <w:szCs w:val="20"/>
              </w:rPr>
              <w:t xml:space="preserve">1,159</w:t>
            </w:r>
          </w:p>
        </w:tc>
        <w:tc>
          <w:tcPr/>
          <w:p>
            <w:pPr>
              <w:pStyle w:val="Normal"/>
              <w:spacing w:line="240" w:lineRule="auto" w:after="0"/>
            </w:pPr>
            <w:r>
              <w:rPr>
                <w:rFonts w:ascii="Times New Roman" w:hAnsi="Times New Roman" w:cs="Times New Roman" w:eastAsia="Times New Roman"/>
                <w:sz w:val="20"/>
                <w:szCs w:val="20"/>
              </w:rPr>
              <w:t xml:space="preserve">118</w:t>
            </w:r>
          </w:p>
        </w:tc>
        <w:tc>
          <w:tcPr/>
          <w:p>
            <w:pPr>
              <w:pStyle w:val="Normal"/>
              <w:spacing w:line="240" w:lineRule="auto" w:after="0"/>
            </w:pPr>
            <w:r>
              <w:rPr>
                <w:rFonts w:ascii="Times New Roman" w:hAnsi="Times New Roman" w:cs="Times New Roman" w:eastAsia="Times New Roman"/>
                <w:sz w:val="20"/>
                <w:szCs w:val="20"/>
              </w:rPr>
              <w:t xml:space="preserve">1,157</w:t>
            </w:r>
          </w:p>
        </w:tc>
        <w:tc>
          <w:tcPr/>
          <w:p>
            <w:pPr>
              <w:pStyle w:val="Normal"/>
              <w:spacing w:line="240" w:lineRule="auto" w:after="0"/>
            </w:pPr>
            <w:r>
              <w:rPr>
                <w:rFonts w:ascii="Times New Roman" w:hAnsi="Times New Roman" w:cs="Times New Roman" w:eastAsia="Times New Roman"/>
                <w:sz w:val="20"/>
                <w:szCs w:val="20"/>
              </w:rPr>
              <w:t xml:space="preserve">10.2%</w:t>
            </w:r>
          </w:p>
        </w:tc>
      </w:tr>
      <w:tr>
        <w:tc>
          <w:tcPr/>
          <w:p>
            <w:pPr>
              <w:pStyle w:val="Normal"/>
              <w:spacing w:line="240" w:lineRule="auto" w:after="0"/>
            </w:pPr>
            <w:r>
              <w:rPr>
                <w:rFonts w:ascii="Times New Roman" w:hAnsi="Times New Roman" w:cs="Times New Roman" w:eastAsia="Times New Roman"/>
                <w:sz w:val="20"/>
                <w:szCs w:val="20"/>
              </w:rPr>
              <w:t xml:space="preserve">Shechter 1995</w:t>
            </w:r>
          </w:p>
        </w:tc>
        <w:tc>
          <w:tcPr/>
          <w:p>
            <w:pPr>
              <w:pStyle w:val="Normal"/>
              <w:spacing w:line="240" w:lineRule="auto" w:after="0"/>
            </w:pPr>
            <w:r>
              <w:rPr>
                <w:rFonts w:ascii="Times New Roman" w:hAnsi="Times New Roman" w:cs="Times New Roman" w:eastAsia="Times New Roman"/>
                <w:sz w:val="20"/>
                <w:szCs w:val="20"/>
              </w:rPr>
              <w:t xml:space="preserve">1995</w:t>
            </w:r>
          </w:p>
        </w:tc>
        <w:tc>
          <w:tcPr/>
          <w:p>
            <w:pPr>
              <w:pStyle w:val="Normal"/>
              <w:spacing w:line="240" w:lineRule="auto" w:after="0"/>
            </w:pPr>
            <w:r>
              <w:rPr>
                <w:rFonts w:ascii="Times New Roman" w:hAnsi="Times New Roman" w:cs="Times New Roman" w:eastAsia="Times New Roman"/>
                <w:sz w:val="20"/>
                <w:szCs w:val="20"/>
              </w:rPr>
              <w:t xml:space="preserve">Thrombolysis</w:t>
            </w:r>
          </w:p>
        </w:tc>
        <w:tc>
          <w:tcPr/>
          <w:p>
            <w:pPr>
              <w:pStyle w:val="Normal"/>
              <w:spacing w:line="240" w:lineRule="auto" w:after="0"/>
            </w:pPr>
            <w:r>
              <w:rPr>
                <w:rFonts w:ascii="Times New Roman" w:hAnsi="Times New Roman" w:cs="Times New Roman" w:eastAsia="Times New Roman"/>
                <w:sz w:val="20"/>
                <w:szCs w:val="20"/>
              </w:rPr>
              <w:t xml:space="preserve">4</w:t>
            </w:r>
          </w:p>
        </w:tc>
        <w:tc>
          <w:tcPr/>
          <w:p>
            <w:pPr>
              <w:pStyle w:val="Normal"/>
              <w:spacing w:line="240" w:lineRule="auto" w:after="0"/>
            </w:pPr>
            <w:r>
              <w:rPr>
                <w:rFonts w:ascii="Times New Roman" w:hAnsi="Times New Roman" w:cs="Times New Roman" w:eastAsia="Times New Roman"/>
                <w:sz w:val="20"/>
                <w:szCs w:val="20"/>
              </w:rPr>
              <w:t xml:space="preserve">107</w:t>
            </w:r>
          </w:p>
        </w:tc>
        <w:tc>
          <w:tcPr/>
          <w:p>
            <w:pPr>
              <w:pStyle w:val="Normal"/>
              <w:spacing w:line="240" w:lineRule="auto" w:after="0"/>
            </w:pPr>
            <w:r>
              <w:rPr>
                <w:rFonts w:ascii="Times New Roman" w:hAnsi="Times New Roman" w:cs="Times New Roman" w:eastAsia="Times New Roman"/>
                <w:sz w:val="20"/>
                <w:szCs w:val="20"/>
              </w:rPr>
              <w:t xml:space="preserve">17</w:t>
            </w:r>
          </w:p>
        </w:tc>
        <w:tc>
          <w:tcPr/>
          <w:p>
            <w:pPr>
              <w:pStyle w:val="Normal"/>
              <w:spacing w:line="240" w:lineRule="auto" w:after="0"/>
            </w:pPr>
            <w:r>
              <w:rPr>
                <w:rFonts w:ascii="Times New Roman" w:hAnsi="Times New Roman" w:cs="Times New Roman" w:eastAsia="Times New Roman"/>
                <w:sz w:val="20"/>
                <w:szCs w:val="20"/>
              </w:rPr>
              <w:t xml:space="preserve">108</w:t>
            </w:r>
          </w:p>
        </w:tc>
        <w:tc>
          <w:tcPr/>
          <w:p>
            <w:pPr>
              <w:pStyle w:val="Normal"/>
              <w:spacing w:line="240" w:lineRule="auto" w:after="0"/>
            </w:pPr>
            <w:r>
              <w:rPr>
                <w:rFonts w:ascii="Times New Roman" w:hAnsi="Times New Roman" w:cs="Times New Roman" w:eastAsia="Times New Roman"/>
                <w:sz w:val="20"/>
                <w:szCs w:val="20"/>
              </w:rPr>
              <w:t xml:space="preserve">15.7%</w:t>
            </w:r>
          </w:p>
        </w:tc>
      </w:tr>
      <w:tr>
        <w:tc>
          <w:tcPr/>
          <w:p>
            <w:pPr>
              <w:pStyle w:val="Normal"/>
              <w:spacing w:line="240" w:lineRule="auto" w:after="0"/>
            </w:pPr>
            <w:r>
              <w:rPr>
                <w:rFonts w:ascii="Times New Roman" w:hAnsi="Times New Roman" w:cs="Times New Roman" w:eastAsia="Times New Roman"/>
                <w:sz w:val="20"/>
                <w:szCs w:val="20"/>
              </w:rPr>
              <w:t xml:space="preserve">ISIS-4 1995</w:t>
            </w:r>
          </w:p>
        </w:tc>
        <w:tc>
          <w:tcPr/>
          <w:p>
            <w:pPr>
              <w:pStyle w:val="Normal"/>
              <w:spacing w:line="240" w:lineRule="auto" w:after="0"/>
            </w:pPr>
            <w:r>
              <w:rPr>
                <w:rFonts w:ascii="Times New Roman" w:hAnsi="Times New Roman" w:cs="Times New Roman" w:eastAsia="Times New Roman"/>
                <w:sz w:val="20"/>
                <w:szCs w:val="20"/>
              </w:rPr>
              <w:t xml:space="preserve">1995</w:t>
            </w:r>
          </w:p>
        </w:tc>
        <w:tc>
          <w:tcPr/>
          <w:p>
            <w:pPr>
              <w:pStyle w:val="Normal"/>
              <w:spacing w:line="240" w:lineRule="auto" w:after="0"/>
            </w:pPr>
            <w:r>
              <w:rPr>
                <w:rFonts w:ascii="Times New Roman" w:hAnsi="Times New Roman" w:cs="Times New Roman" w:eastAsia="Times New Roman"/>
                <w:sz w:val="20"/>
                <w:szCs w:val="20"/>
              </w:rPr>
              <w:t xml:space="preserve">Thrombolysis</w:t>
            </w:r>
          </w:p>
        </w:tc>
        <w:tc>
          <w:tcPr/>
          <w:p>
            <w:pPr>
              <w:pStyle w:val="Normal"/>
              <w:spacing w:line="240" w:lineRule="auto" w:after="0"/>
            </w:pPr>
            <w:r>
              <w:rPr>
                <w:rFonts w:ascii="Times New Roman" w:hAnsi="Times New Roman" w:cs="Times New Roman" w:eastAsia="Times New Roman"/>
                <w:sz w:val="20"/>
                <w:szCs w:val="20"/>
              </w:rPr>
              <w:t xml:space="preserve">2216</w:t>
            </w:r>
          </w:p>
        </w:tc>
        <w:tc>
          <w:tcPr/>
          <w:p>
            <w:pPr>
              <w:pStyle w:val="Normal"/>
              <w:spacing w:line="240" w:lineRule="auto" w:after="0"/>
            </w:pPr>
            <w:r>
              <w:rPr>
                <w:rFonts w:ascii="Times New Roman" w:hAnsi="Times New Roman" w:cs="Times New Roman" w:eastAsia="Times New Roman"/>
                <w:sz w:val="20"/>
                <w:szCs w:val="20"/>
              </w:rPr>
              <w:t xml:space="preserve">29,011</w:t>
            </w:r>
          </w:p>
        </w:tc>
        <w:tc>
          <w:tcPr/>
          <w:p>
            <w:pPr>
              <w:pStyle w:val="Normal"/>
              <w:spacing w:line="240" w:lineRule="auto" w:after="0"/>
            </w:pPr>
            <w:r>
              <w:rPr>
                <w:rFonts w:ascii="Times New Roman" w:hAnsi="Times New Roman" w:cs="Times New Roman" w:eastAsia="Times New Roman"/>
                <w:sz w:val="20"/>
                <w:szCs w:val="20"/>
              </w:rPr>
              <w:t xml:space="preserve">2103</w:t>
            </w:r>
          </w:p>
        </w:tc>
        <w:tc>
          <w:tcPr/>
          <w:p>
            <w:pPr>
              <w:pStyle w:val="Normal"/>
              <w:spacing w:line="240" w:lineRule="auto" w:after="0"/>
            </w:pPr>
            <w:r>
              <w:rPr>
                <w:rFonts w:ascii="Times New Roman" w:hAnsi="Times New Roman" w:cs="Times New Roman" w:eastAsia="Times New Roman"/>
                <w:sz w:val="20"/>
                <w:szCs w:val="20"/>
              </w:rPr>
              <w:t xml:space="preserve">29,039</w:t>
            </w:r>
          </w:p>
        </w:tc>
        <w:tc>
          <w:tcPr/>
          <w:p>
            <w:pPr>
              <w:pStyle w:val="Normal"/>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Study</w:t>
            </w:r>
          </w:p>
        </w:tc>
        <w:tc>
          <w:tcPr/>
          <w:p>
            <w:pPr>
              <w:pStyle w:val="Normal"/>
              <w:spacing w:line="240" w:lineRule="auto" w:after="0"/>
            </w:pPr>
            <w:r>
              <w:rPr>
                <w:rFonts w:ascii="Times New Roman" w:hAnsi="Times New Roman" w:cs="Times New Roman" w:eastAsia="Times New Roman"/>
                <w:sz w:val="20"/>
                <w:szCs w:val="20"/>
                <w:b/>
              </w:rPr>
              <w:t xml:space="preserve">Design</w:t>
            </w:r>
          </w:p>
        </w:tc>
        <w:tc>
          <w:tcPr/>
          <w:p>
            <w:pPr>
              <w:pStyle w:val="Normal"/>
              <w:spacing w:line="240" w:lineRule="auto" w:after="0"/>
            </w:pPr>
            <w:r>
              <w:rPr>
                <w:rFonts w:ascii="Times New Roman" w:hAnsi="Times New Roman" w:cs="Times New Roman" w:eastAsia="Times New Roman"/>
                <w:sz w:val="20"/>
                <w:szCs w:val="20"/>
                <w:b/>
              </w:rPr>
              <w:t xml:space="preserve">HR (95% CI)</w:t>
            </w:r>
          </w:p>
        </w:tc>
        <w:tc>
          <w:tcPr/>
          <w:p>
            <w:pPr>
              <w:pStyle w:val="Normal"/>
              <w:spacing w:line="240" w:lineRule="auto" w:after="0"/>
            </w:pPr>
            <w:r>
              <w:rPr>
                <w:rFonts w:ascii="Times New Roman" w:hAnsi="Times New Roman" w:cs="Times New Roman" w:eastAsia="Times New Roman"/>
                <w:sz w:val="20"/>
                <w:szCs w:val="20"/>
                <w:b/>
              </w:rPr>
              <w:t xml:space="preserve">N</w:t>
            </w:r>
          </w:p>
        </w:tc>
        <w:tc>
          <w:tcPr/>
          <w:p>
            <w:pPr>
              <w:pStyle w:val="Normal"/>
              <w:spacing w:line="240" w:lineRule="auto" w:after="0"/>
            </w:pPr>
            <w:r>
              <w:rPr>
                <w:rFonts w:ascii="Times New Roman" w:hAnsi="Times New Roman" w:cs="Times New Roman" w:eastAsia="Times New Roman"/>
                <w:sz w:val="20"/>
                <w:szCs w:val="20"/>
                <w:b/>
              </w:rPr>
              <w:t xml:space="preserve">Events</w:t>
            </w:r>
          </w:p>
        </w:tc>
      </w:tr>
      <w:tr>
        <w:tc>
          <w:tcPr/>
          <w:p>
            <w:pPr>
              <w:pStyle w:val="Normal"/>
              <w:spacing w:line="240" w:lineRule="auto" w:after="0"/>
            </w:pPr>
            <w:r>
              <w:rPr>
                <w:rFonts w:ascii="Times New Roman" w:hAnsi="Times New Roman" w:cs="Times New Roman" w:eastAsia="Times New Roman"/>
                <w:sz w:val="20"/>
                <w:szCs w:val="20"/>
              </w:rPr>
              <w:t xml:space="preserve">Mozaffarian 2004</w:t>
            </w:r>
          </w:p>
        </w:tc>
        <w:tc>
          <w:tcPr/>
          <w:p>
            <w:pPr>
              <w:pStyle w:val="Normal"/>
              <w:spacing w:line="240" w:lineRule="auto" w:after="0"/>
            </w:pPr>
            <w:r>
              <w:rPr>
                <w:rFonts w:ascii="Times New Roman" w:hAnsi="Times New Roman" w:cs="Times New Roman" w:eastAsia="Times New Roman"/>
                <w:sz w:val="20"/>
                <w:szCs w:val="20"/>
              </w:rPr>
              <w:t xml:space="preserve">OBS</w:t>
            </w:r>
          </w:p>
        </w:tc>
        <w:tc>
          <w:tcPr/>
          <w:p>
            <w:pPr>
              <w:pStyle w:val="Normal"/>
              <w:spacing w:line="240" w:lineRule="auto" w:after="0"/>
            </w:pPr>
            <w:r>
              <w:rPr>
                <w:rFonts w:ascii="Times New Roman" w:hAnsi="Times New Roman" w:cs="Times New Roman" w:eastAsia="Times New Roman"/>
                <w:sz w:val="20"/>
                <w:szCs w:val="20"/>
              </w:rPr>
              <w:t xml:space="preserve">0.62 (0.49–0.78)</w:t>
            </w:r>
          </w:p>
        </w:tc>
        <w:tc>
          <w:tcPr/>
          <w:p>
            <w:pPr>
              <w:pStyle w:val="Normal"/>
              <w:spacing w:line="240" w:lineRule="auto" w:after="0"/>
            </w:pPr>
            <w:r>
              <w:rPr>
                <w:rFonts w:ascii="Times New Roman" w:hAnsi="Times New Roman" w:cs="Times New Roman" w:eastAsia="Times New Roman"/>
                <w:sz w:val="20"/>
                <w:szCs w:val="20"/>
              </w:rPr>
              <w:t xml:space="preserve">1,153</w:t>
            </w:r>
          </w:p>
        </w:tc>
        <w:tc>
          <w:tcPr/>
          <w:p>
            <w:pPr>
              <w:pStyle w:val="Normal"/>
              <w:spacing w:line="240" w:lineRule="auto" w:after="0"/>
            </w:pPr>
            <w:r>
              <w:rPr>
                <w:rFonts w:ascii="Times New Roman" w:hAnsi="Times New Roman" w:cs="Times New Roman" w:eastAsia="Times New Roman"/>
                <w:sz w:val="20"/>
                <w:szCs w:val="20"/>
              </w:rPr>
              <w:t xml:space="preserve">356</w:t>
            </w:r>
          </w:p>
        </w:tc>
      </w:tr>
      <w:tr>
        <w:tc>
          <w:tcPr/>
          <w:p>
            <w:pPr>
              <w:pStyle w:val="Normal"/>
              <w:spacing w:line="240" w:lineRule="auto" w:after="0"/>
            </w:pPr>
            <w:r>
              <w:rPr>
                <w:rFonts w:ascii="Times New Roman" w:hAnsi="Times New Roman" w:cs="Times New Roman" w:eastAsia="Times New Roman"/>
                <w:sz w:val="20"/>
                <w:szCs w:val="20"/>
              </w:rPr>
              <w:t xml:space="preserve">Horwich 2004</w:t>
            </w:r>
          </w:p>
        </w:tc>
        <w:tc>
          <w:tcPr/>
          <w:p>
            <w:pPr>
              <w:pStyle w:val="Normal"/>
              <w:spacing w:line="240" w:lineRule="auto" w:after="0"/>
            </w:pPr>
            <w:r>
              <w:rPr>
                <w:rFonts w:ascii="Times New Roman" w:hAnsi="Times New Roman" w:cs="Times New Roman" w:eastAsia="Times New Roman"/>
                <w:sz w:val="20"/>
                <w:szCs w:val="20"/>
              </w:rPr>
              <w:t xml:space="preserve">OBS</w:t>
            </w:r>
          </w:p>
        </w:tc>
        <w:tc>
          <w:tcPr/>
          <w:p>
            <w:pPr>
              <w:pStyle w:val="Normal"/>
              <w:spacing w:line="240" w:lineRule="auto" w:after="0"/>
            </w:pPr>
            <w:r>
              <w:rPr>
                <w:rFonts w:ascii="Times New Roman" w:hAnsi="Times New Roman" w:cs="Times New Roman" w:eastAsia="Times New Roman"/>
                <w:sz w:val="20"/>
                <w:szCs w:val="20"/>
              </w:rPr>
              <w:t xml:space="preserve">0.59 (0.44–0.78)</w:t>
            </w:r>
          </w:p>
        </w:tc>
        <w:tc>
          <w:tcPr/>
          <w:p>
            <w:pPr>
              <w:pStyle w:val="Normal"/>
              <w:spacing w:line="240" w:lineRule="auto" w:after="0"/>
            </w:pPr>
            <w:r>
              <w:rPr>
                <w:rFonts w:ascii="Times New Roman" w:hAnsi="Times New Roman" w:cs="Times New Roman" w:eastAsia="Times New Roman"/>
                <w:sz w:val="20"/>
                <w:szCs w:val="20"/>
              </w:rPr>
              <w:t xml:space="preserve">551</w:t>
            </w:r>
          </w:p>
        </w:tc>
        <w:tc>
          <w:tcPr/>
          <w:p>
            <w:pPr>
              <w:pStyle w:val="Normal"/>
              <w:spacing w:line="240" w:lineRule="auto" w:after="0"/>
            </w:pPr>
            <w:r>
              <w:rPr>
                <w:rFonts w:ascii="Times New Roman" w:hAnsi="Times New Roman" w:cs="Times New Roman" w:eastAsia="Times New Roman"/>
                <w:sz w:val="20"/>
                <w:szCs w:val="20"/>
              </w:rPr>
              <w:t xml:space="preserve">189</w:t>
            </w:r>
          </w:p>
        </w:tc>
      </w:tr>
      <w:tr>
        <w:tc>
          <w:tcPr/>
          <w:p>
            <w:pPr>
              <w:pStyle w:val="Normal"/>
              <w:spacing w:line="240" w:lineRule="auto" w:after="0"/>
            </w:pPr>
            <w:r>
              <w:rPr>
                <w:rFonts w:ascii="Times New Roman" w:hAnsi="Times New Roman" w:cs="Times New Roman" w:eastAsia="Times New Roman"/>
                <w:sz w:val="20"/>
                <w:szCs w:val="20"/>
              </w:rPr>
              <w:t xml:space="preserve">Go 2006</w:t>
            </w:r>
          </w:p>
        </w:tc>
        <w:tc>
          <w:tcPr/>
          <w:p>
            <w:pPr>
              <w:pStyle w:val="Normal"/>
              <w:spacing w:line="240" w:lineRule="auto" w:after="0"/>
            </w:pPr>
            <w:r>
              <w:rPr>
                <w:rFonts w:ascii="Times New Roman" w:hAnsi="Times New Roman" w:cs="Times New Roman" w:eastAsia="Times New Roman"/>
                <w:sz w:val="20"/>
                <w:szCs w:val="20"/>
              </w:rPr>
              <w:t xml:space="preserve">OBS</w:t>
            </w:r>
          </w:p>
        </w:tc>
        <w:tc>
          <w:tcPr/>
          <w:p>
            <w:pPr>
              <w:pStyle w:val="Normal"/>
              <w:spacing w:line="240" w:lineRule="auto" w:after="0"/>
            </w:pPr>
            <w:r>
              <w:rPr>
                <w:rFonts w:ascii="Times New Roman" w:hAnsi="Times New Roman" w:cs="Times New Roman" w:eastAsia="Times New Roman"/>
                <w:sz w:val="20"/>
                <w:szCs w:val="20"/>
              </w:rPr>
              <w:t xml:space="preserve">0.69 (0.63–0.75)</w:t>
            </w:r>
          </w:p>
        </w:tc>
        <w:tc>
          <w:tcPr/>
          <w:p>
            <w:pPr>
              <w:pStyle w:val="Normal"/>
              <w:spacing w:line="240" w:lineRule="auto" w:after="0"/>
            </w:pPr>
            <w:r>
              <w:rPr>
                <w:rFonts w:ascii="Times New Roman" w:hAnsi="Times New Roman" w:cs="Times New Roman" w:eastAsia="Times New Roman"/>
                <w:sz w:val="20"/>
                <w:szCs w:val="20"/>
              </w:rPr>
              <w:t xml:space="preserve">24,598</w:t>
            </w:r>
          </w:p>
        </w:tc>
        <w:tc>
          <w:tcPr/>
          <w:p>
            <w:pPr>
              <w:pStyle w:val="Normal"/>
              <w:spacing w:line="240" w:lineRule="auto" w:after="0"/>
            </w:pPr>
            <w:r>
              <w:rPr>
                <w:rFonts w:ascii="Times New Roman" w:hAnsi="Times New Roman" w:cs="Times New Roman" w:eastAsia="Times New Roman"/>
                <w:sz w:val="20"/>
                <w:szCs w:val="20"/>
              </w:rPr>
              <w:t xml:space="preserve">5,765</w:t>
            </w:r>
          </w:p>
        </w:tc>
      </w:tr>
      <w:tr>
        <w:tc>
          <w:tcPr/>
          <w:p>
            <w:pPr>
              <w:pStyle w:val="Normal"/>
              <w:spacing w:line="240" w:lineRule="auto" w:after="0"/>
            </w:pPr>
            <w:r>
              <w:rPr>
                <w:rFonts w:ascii="Times New Roman" w:hAnsi="Times New Roman" w:cs="Times New Roman" w:eastAsia="Times New Roman"/>
                <w:sz w:val="20"/>
                <w:szCs w:val="20"/>
              </w:rPr>
              <w:t xml:space="preserve">Foody 2006</w:t>
            </w:r>
          </w:p>
        </w:tc>
        <w:tc>
          <w:tcPr/>
          <w:p>
            <w:pPr>
              <w:pStyle w:val="Normal"/>
              <w:spacing w:line="240" w:lineRule="auto" w:after="0"/>
            </w:pPr>
            <w:r>
              <w:rPr>
                <w:rFonts w:ascii="Times New Roman" w:hAnsi="Times New Roman" w:cs="Times New Roman" w:eastAsia="Times New Roman"/>
                <w:sz w:val="20"/>
                <w:szCs w:val="20"/>
              </w:rPr>
              <w:t xml:space="preserve">OBS</w:t>
            </w:r>
          </w:p>
        </w:tc>
        <w:tc>
          <w:tcPr/>
          <w:p>
            <w:pPr>
              <w:pStyle w:val="Normal"/>
              <w:spacing w:line="240" w:lineRule="auto" w:after="0"/>
            </w:pPr>
            <w:r>
              <w:rPr>
                <w:rFonts w:ascii="Times New Roman" w:hAnsi="Times New Roman" w:cs="Times New Roman" w:eastAsia="Times New Roman"/>
                <w:sz w:val="20"/>
                <w:szCs w:val="20"/>
              </w:rPr>
              <w:t xml:space="preserve">0.82 (0.79–0.85)</w:t>
            </w:r>
          </w:p>
        </w:tc>
        <w:tc>
          <w:tcPr/>
          <w:p>
            <w:pPr>
              <w:pStyle w:val="Normal"/>
              <w:spacing w:line="240" w:lineRule="auto" w:after="0"/>
            </w:pPr>
            <w:r>
              <w:rPr>
                <w:rFonts w:ascii="Times New Roman" w:hAnsi="Times New Roman" w:cs="Times New Roman" w:eastAsia="Times New Roman"/>
                <w:sz w:val="20"/>
                <w:szCs w:val="20"/>
              </w:rPr>
              <w:t xml:space="preserve">54,960</w:t>
            </w:r>
          </w:p>
        </w:tc>
        <w:tc>
          <w:tcPr/>
          <w:p>
            <w:pPr>
              <w:pStyle w:val="Normal"/>
              <w:spacing w:line="240" w:lineRule="auto" w:after="0"/>
            </w:pPr>
            <w:r>
              <w:rPr>
                <w:rFonts w:ascii="Times New Roman" w:hAnsi="Times New Roman" w:cs="Times New Roman" w:eastAsia="Times New Roman"/>
                <w:sz w:val="20"/>
                <w:szCs w:val="20"/>
              </w:rPr>
              <w:t xml:space="preserve">16,573</w:t>
            </w:r>
          </w:p>
        </w:tc>
      </w:tr>
      <w:tr>
        <w:tc>
          <w:tcPr/>
          <w:p>
            <w:pPr>
              <w:pStyle w:val="Normal"/>
              <w:spacing w:line="240" w:lineRule="auto" w:after="0"/>
            </w:pPr>
            <w:r>
              <w:rPr>
                <w:rFonts w:ascii="Times New Roman" w:hAnsi="Times New Roman" w:cs="Times New Roman" w:eastAsia="Times New Roman"/>
                <w:sz w:val="20"/>
                <w:szCs w:val="20"/>
              </w:rPr>
              <w:t xml:space="preserve">Anker 2006</w:t>
            </w:r>
          </w:p>
        </w:tc>
        <w:tc>
          <w:tcPr/>
          <w:p>
            <w:pPr>
              <w:pStyle w:val="Normal"/>
              <w:spacing w:line="240" w:lineRule="auto" w:after="0"/>
            </w:pPr>
            <w:r>
              <w:rPr>
                <w:rFonts w:ascii="Times New Roman" w:hAnsi="Times New Roman" w:cs="Times New Roman" w:eastAsia="Times New Roman"/>
                <w:sz w:val="20"/>
                <w:szCs w:val="20"/>
              </w:rPr>
              <w:t xml:space="preserve">OBS</w:t>
            </w:r>
          </w:p>
        </w:tc>
        <w:tc>
          <w:tcPr/>
          <w:p>
            <w:pPr>
              <w:pStyle w:val="Normal"/>
              <w:spacing w:line="240" w:lineRule="auto" w:after="0"/>
            </w:pPr>
            <w:r>
              <w:rPr>
                <w:rFonts w:ascii="Times New Roman" w:hAnsi="Times New Roman" w:cs="Times New Roman" w:eastAsia="Times New Roman"/>
                <w:sz w:val="20"/>
                <w:szCs w:val="20"/>
              </w:rPr>
              <w:t xml:space="preserve">0.75 (0.66–0.85)</w:t>
            </w:r>
          </w:p>
        </w:tc>
        <w:tc>
          <w:tcPr/>
          <w:p>
            <w:pPr>
              <w:pStyle w:val="Normal"/>
              <w:spacing w:line="240" w:lineRule="auto" w:after="0"/>
            </w:pPr>
            <w:r>
              <w:rPr>
                <w:rFonts w:ascii="Times New Roman" w:hAnsi="Times New Roman" w:cs="Times New Roman" w:eastAsia="Times New Roman"/>
                <w:sz w:val="20"/>
                <w:szCs w:val="20"/>
              </w:rPr>
              <w:t xml:space="preserve">10,510</w:t>
            </w:r>
          </w:p>
        </w:tc>
        <w:tc>
          <w:tcPr/>
          <w:p>
            <w:pPr>
              <w:pStyle w:val="Normal"/>
              <w:spacing w:line="240" w:lineRule="auto" w:after="0"/>
            </w:pPr>
            <w:r>
              <w:rPr>
                <w:rFonts w:ascii="Times New Roman" w:hAnsi="Times New Roman" w:cs="Times New Roman" w:eastAsia="Times New Roman"/>
                <w:sz w:val="20"/>
                <w:szCs w:val="20"/>
              </w:rPr>
              <w:t xml:space="preserve">2,890</w:t>
            </w:r>
          </w:p>
        </w:tc>
      </w:tr>
      <w:tr>
        <w:tc>
          <w:tcPr/>
          <w:p>
            <w:pPr>
              <w:pStyle w:val="Normal"/>
              <w:spacing w:line="240" w:lineRule="auto" w:after="0"/>
            </w:pPr>
            <w:r>
              <w:rPr>
                <w:rFonts w:ascii="Times New Roman" w:hAnsi="Times New Roman" w:cs="Times New Roman" w:eastAsia="Times New Roman"/>
                <w:sz w:val="20"/>
                <w:szCs w:val="20"/>
              </w:rPr>
              <w:t xml:space="preserve">CORONA 2007</w:t>
            </w:r>
          </w:p>
        </w:tc>
        <w:tc>
          <w:tcPr/>
          <w:p>
            <w:pPr>
              <w:pStyle w:val="Normal"/>
              <w:spacing w:line="240" w:lineRule="auto" w:after="0"/>
            </w:pPr>
            <w:r>
              <w:rPr>
                <w:rFonts w:ascii="Times New Roman" w:hAnsi="Times New Roman" w:cs="Times New Roman" w:eastAsia="Times New Roman"/>
                <w:sz w:val="20"/>
                <w:szCs w:val="20"/>
              </w:rPr>
              <w:t xml:space="preserve">RCT</w:t>
            </w:r>
          </w:p>
        </w:tc>
        <w:tc>
          <w:tcPr/>
          <w:p>
            <w:pPr>
              <w:pStyle w:val="Normal"/>
              <w:spacing w:line="240" w:lineRule="auto" w:after="0"/>
            </w:pPr>
            <w:r>
              <w:rPr>
                <w:rFonts w:ascii="Times New Roman" w:hAnsi="Times New Roman" w:cs="Times New Roman" w:eastAsia="Times New Roman"/>
                <w:sz w:val="20"/>
                <w:szCs w:val="20"/>
              </w:rPr>
              <w:t xml:space="preserve">0.95 (0.86–1.05)</w:t>
            </w:r>
          </w:p>
        </w:tc>
        <w:tc>
          <w:tcPr/>
          <w:p>
            <w:pPr>
              <w:pStyle w:val="Normal"/>
              <w:spacing w:line="240" w:lineRule="auto" w:after="0"/>
            </w:pPr>
            <w:r>
              <w:rPr>
                <w:rFonts w:ascii="Times New Roman" w:hAnsi="Times New Roman" w:cs="Times New Roman" w:eastAsia="Times New Roman"/>
                <w:sz w:val="20"/>
                <w:szCs w:val="20"/>
              </w:rPr>
              <w:t xml:space="preserve">5,011</w:t>
            </w:r>
          </w:p>
        </w:tc>
        <w:tc>
          <w:tcPr/>
          <w:p>
            <w:pPr>
              <w:pStyle w:val="Normal"/>
              <w:spacing w:line="240" w:lineRule="auto" w:after="0"/>
            </w:pPr>
            <w:r>
              <w:rPr>
                <w:rFonts w:ascii="Times New Roman" w:hAnsi="Times New Roman" w:cs="Times New Roman" w:eastAsia="Times New Roman"/>
                <w:sz w:val="20"/>
                <w:szCs w:val="20"/>
              </w:rPr>
              <w:t xml:space="preserve">728</w:t>
            </w:r>
          </w:p>
        </w:tc>
      </w:tr>
      <w:tr>
        <w:tc>
          <w:tcPr/>
          <w:p>
            <w:pPr>
              <w:pStyle w:val="Normal"/>
              <w:spacing w:line="240" w:lineRule="auto" w:after="0"/>
            </w:pPr>
            <w:r>
              <w:rPr>
                <w:rFonts w:ascii="Times New Roman" w:hAnsi="Times New Roman" w:cs="Times New Roman" w:eastAsia="Times New Roman"/>
                <w:sz w:val="20"/>
                <w:szCs w:val="20"/>
              </w:rPr>
              <w:t xml:space="preserve">GISSI-HF 2008</w:t>
            </w:r>
          </w:p>
        </w:tc>
        <w:tc>
          <w:tcPr/>
          <w:p>
            <w:pPr>
              <w:pStyle w:val="Normal"/>
              <w:spacing w:line="240" w:lineRule="auto" w:after="0"/>
            </w:pPr>
            <w:r>
              <w:rPr>
                <w:rFonts w:ascii="Times New Roman" w:hAnsi="Times New Roman" w:cs="Times New Roman" w:eastAsia="Times New Roman"/>
                <w:sz w:val="20"/>
                <w:szCs w:val="20"/>
              </w:rPr>
              <w:t xml:space="preserve">RCT</w:t>
            </w:r>
          </w:p>
        </w:tc>
        <w:tc>
          <w:tcPr/>
          <w:p>
            <w:pPr>
              <w:pStyle w:val="Normal"/>
              <w:spacing w:line="240" w:lineRule="auto" w:after="0"/>
            </w:pPr>
            <w:r>
              <w:rPr>
                <w:rFonts w:ascii="Times New Roman" w:hAnsi="Times New Roman" w:cs="Times New Roman" w:eastAsia="Times New Roman"/>
                <w:sz w:val="20"/>
                <w:szCs w:val="20"/>
              </w:rPr>
              <w:t xml:space="preserve">1.00 (0.90–1.12)</w:t>
            </w:r>
          </w:p>
        </w:tc>
        <w:tc>
          <w:tcPr/>
          <w:p>
            <w:pPr>
              <w:pStyle w:val="Normal"/>
              <w:spacing w:line="240" w:lineRule="auto" w:after="0"/>
            </w:pPr>
            <w:r>
              <w:rPr>
                <w:rFonts w:ascii="Times New Roman" w:hAnsi="Times New Roman" w:cs="Times New Roman" w:eastAsia="Times New Roman"/>
                <w:sz w:val="20"/>
                <w:szCs w:val="20"/>
              </w:rPr>
              <w:t xml:space="preserve">4,574</w:t>
            </w:r>
          </w:p>
        </w:tc>
        <w:tc>
          <w:tcPr/>
          <w:p>
            <w:pPr>
              <w:pStyle w:val="Normal"/>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($\alpha$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on"/>
        </w:trPr>
        <w:tc>
          <w:tcPr/>
          <w:p>
            <w:pPr>
              <w:pStyle w:val="Normal"/>
              <w:spacing w:line="240" w:lineRule="auto" w:after="0"/>
            </w:pPr>
            <m:oMath>
              <m:r>
                <m:t>α</m:t>
              </m:r>
            </m:oMath>
            <w:r>
              <w:rPr>
                <w:rFonts w:ascii="Times New Roman" w:hAnsi="Times New Roman" w:cs="Times New Roman" w:eastAsia="Times New Roman"/>
                <w:sz w:val="20"/>
                <w:szCs w:val="20"/>
                <w:b/>
              </w:rPr>
              <w:t xml:space="preserve">​</w:t>
            </w:r>
          </w:p>
        </w:tc>
        <w:tc>
          <w:tcPr/>
          <w:p>
            <w:pPr>
              <w:pStyle w:val="Normal"/>
              <w:spacing w:line="240" w:lineRule="auto" w:after="0"/>
            </w:pPr>
            <w:r>
              <w:rPr>
                <w:rFonts w:ascii="Times New Roman" w:hAnsi="Times New Roman" w:cs="Times New Roman" w:eastAsia="Times New Roman"/>
                <w:sz w:val="20"/>
                <w:szCs w:val="20"/>
                <w:b/>
              </w:rPr>
              <w:t xml:space="preserve">OR (95% CrI)</w:t>
            </w:r>
          </w:p>
        </w:tc>
        <w:tc>
          <w:tcPr/>
          <w:p>
            <w:pPr>
              <w:pStyle w:val="Normal"/>
              <w:spacing w:line="240" w:lineRule="auto" w:after="0"/>
            </w:pPr>
            <w:r>
              <w:rPr>
                <w:rFonts w:ascii="Times New Roman" w:hAnsi="Times New Roman" w:cs="Times New Roman" w:eastAsia="Times New Roman"/>
                <w:sz w:val="20"/>
                <w:szCs w:val="20"/>
                <w:b/>
              </w:rPr>
              <w:t xml:space="preserve">P(OR &lt; 1)</w:t>
            </w:r>
          </w:p>
        </w:tc>
        <w:tc>
          <w:tcPr/>
          <w:p>
            <w:pPr>
              <w:pStyle w:val="Normal"/>
              <w:spacing w:line="240" w:lineRule="auto" w:after="0"/>
            </w:pPr>
            <w:r>
              <w:rPr>
                <w:rFonts w:ascii="Times New Roman" w:hAnsi="Times New Roman" w:cs="Times New Roman" w:eastAsia="Times New Roman"/>
                <w:sz w:val="20"/>
                <w:szCs w:val="20"/>
                <w:b/>
              </w:rPr>
              <w:t xml:space="preserve">P(OR &lt; 0.90)</w:t>
            </w:r>
          </w:p>
        </w:tc>
        <w:tc>
          <w:tcPr/>
          <w:p>
            <w:pPr>
              <w:pStyle w:val="Normal"/>
              <w:spacing w:line="240" w:lineRule="auto" w:after="0"/>
            </w:pPr>
            <w:r>
              <w:rPr>
                <w:rFonts w:ascii="Times New Roman" w:hAnsi="Times New Roman" w:cs="Times New Roman" w:eastAsia="Times New Roman"/>
                <w:sz w:val="20"/>
                <w:szCs w:val="20"/>
                <w:b/>
              </w:rPr>
              <w:t xml:space="preserve">P(OR &lt; 0.80)</w:t>
            </w:r>
          </w:p>
        </w:tc>
      </w:tr>
      <w:tr>
        <w:tc>
          <w:tcPr/>
          <w:p>
            <w:pPr>
              <w:pStyle w:val="Normal"/>
              <w:spacing w:line="240" w:lineRule="auto" w:after="0"/>
            </w:pPr>
            <w:r>
              <w:rPr>
                <w:rFonts w:ascii="Times New Roman" w:hAnsi="Times New Roman" w:cs="Times New Roman" w:eastAsia="Times New Roman"/>
                <w:sz w:val="20"/>
                <w:szCs w:val="20"/>
              </w:rPr>
              <w:t xml:space="preserve">0.0 (ISIS-4 only)</w:t>
            </w:r>
          </w:p>
        </w:tc>
        <w:tc>
          <w:tcPr/>
          <w:p>
            <w:pPr>
              <w:pStyle w:val="Normal"/>
              <w:spacing w:line="240" w:lineRule="auto" w:after="0"/>
            </w:pPr>
            <w:r>
              <w:rPr>
                <w:rFonts w:ascii="Times New Roman" w:hAnsi="Times New Roman" w:cs="Times New Roman" w:eastAsia="Times New Roman"/>
                <w:sz w:val="20"/>
                <w:szCs w:val="20"/>
              </w:rPr>
              <w:t xml:space="preserve">1.11 (0.43–7.03)</w:t>
            </w:r>
          </w:p>
        </w:tc>
        <w:tc>
          <w:tcPr/>
          <w:p>
            <w:pPr>
              <w:pStyle w:val="Normal"/>
              <w:spacing w:line="240" w:lineRule="auto" w:after="0"/>
            </w:pPr>
            <w:r>
              <w:rPr>
                <w:rFonts w:ascii="Times New Roman" w:hAnsi="Times New Roman" w:cs="Times New Roman" w:eastAsia="Times New Roman"/>
                <w:sz w:val="20"/>
                <w:szCs w:val="20"/>
              </w:rPr>
              <w:t xml:space="preserve">30.6%</w:t>
            </w:r>
          </w:p>
        </w:tc>
        <w:tc>
          <w:tcPr/>
          <w:p>
            <w:pPr>
              <w:pStyle w:val="Normal"/>
              <w:spacing w:line="240" w:lineRule="auto" w:after="0"/>
            </w:pPr>
            <w:r>
              <w:rPr>
                <w:rFonts w:ascii="Times New Roman" w:hAnsi="Times New Roman" w:cs="Times New Roman" w:eastAsia="Times New Roman"/>
                <w:sz w:val="20"/>
                <w:szCs w:val="20"/>
              </w:rPr>
              <w:t xml:space="preserve">22.2%</w:t>
            </w:r>
          </w:p>
        </w:tc>
        <w:tc>
          <w:tcPr/>
          <w:p>
            <w:pPr>
              <w:pStyle w:val="Normal"/>
              <w:spacing w:line="240" w:lineRule="auto" w:after="0"/>
            </w:pPr>
            <w:r>
              <w:rPr>
                <w:rFonts w:ascii="Times New Roman" w:hAnsi="Times New Roman" w:cs="Times New Roman" w:eastAsia="Times New Roman"/>
                <w:sz w:val="20"/>
                <w:szCs w:val="20"/>
              </w:rPr>
              <w:t xml:space="preserve">16.2%</w:t>
            </w:r>
          </w:p>
        </w:tc>
      </w:tr>
      <w:tr>
        <w:tc>
          <w:tcPr/>
          <w:p>
            <w:pPr>
              <w:pStyle w:val="Normal"/>
              <w:spacing w:line="240" w:lineRule="auto" w:after="0"/>
            </w:pPr>
            <w:r>
              <w:rPr>
                <w:rFonts w:ascii="Times New Roman" w:hAnsi="Times New Roman" w:cs="Times New Roman" w:eastAsia="Times New Roman"/>
                <w:sz w:val="20"/>
                <w:szCs w:val="20"/>
              </w:rPr>
              <w:t xml:space="preserve">0.1</w:t>
            </w:r>
          </w:p>
        </w:tc>
        <w:tc>
          <w:tcPr/>
          <w:p>
            <w:pPr>
              <w:pStyle w:val="Normal"/>
              <w:spacing w:line="240" w:lineRule="auto" w:after="0"/>
            </w:pPr>
            <w:r>
              <w:rPr>
                <w:rFonts w:ascii="Times New Roman" w:hAnsi="Times New Roman" w:cs="Times New Roman" w:eastAsia="Times New Roman"/>
                <w:sz w:val="20"/>
                <w:szCs w:val="20"/>
              </w:rPr>
              <w:t xml:space="preserve">1.00 (0.31–3.51)</w:t>
            </w:r>
          </w:p>
        </w:tc>
        <w:tc>
          <w:tcPr/>
          <w:p>
            <w:pPr>
              <w:pStyle w:val="Normal"/>
              <w:spacing w:line="240" w:lineRule="auto" w:after="0"/>
            </w:pPr>
            <w:r>
              <w:rPr>
                <w:rFonts w:ascii="Times New Roman" w:hAnsi="Times New Roman" w:cs="Times New Roman" w:eastAsia="Times New Roman"/>
                <w:sz w:val="20"/>
                <w:szCs w:val="20"/>
              </w:rPr>
              <w:t xml:space="preserve">50.7%</w:t>
            </w:r>
          </w:p>
        </w:tc>
        <w:tc>
          <w:tcPr/>
          <w:p>
            <w:pPr>
              <w:pStyle w:val="Normal"/>
              <w:spacing w:line="240" w:lineRule="auto" w:after="0"/>
            </w:pPr>
            <w:r>
              <w:rPr>
                <w:rFonts w:ascii="Times New Roman" w:hAnsi="Times New Roman" w:cs="Times New Roman" w:eastAsia="Times New Roman"/>
                <w:sz w:val="20"/>
                <w:szCs w:val="20"/>
              </w:rPr>
              <w:t xml:space="preserve">36.6%</w:t>
            </w:r>
          </w:p>
        </w:tc>
        <w:tc>
          <w:tcPr/>
          <w:p>
            <w:pPr>
              <w:pStyle w:val="Normal"/>
              <w:spacing w:line="240" w:lineRule="auto" w:after="0"/>
            </w:pPr>
            <w:r>
              <w:rPr>
                <w:rFonts w:ascii="Times New Roman" w:hAnsi="Times New Roman" w:cs="Times New Roman" w:eastAsia="Times New Roman"/>
                <w:sz w:val="20"/>
                <w:szCs w:val="20"/>
              </w:rPr>
              <w:t xml:space="preserve">27.9%</w:t>
            </w:r>
          </w:p>
        </w:tc>
      </w:tr>
      <w:tr>
        <w:tc>
          <w:tcPr/>
          <w:p>
            <w:pPr>
              <w:pStyle w:val="Normal"/>
              <w:spacing w:line="240" w:lineRule="auto" w:after="0"/>
            </w:pPr>
            <w:r>
              <w:rPr>
                <w:rFonts w:ascii="Times New Roman" w:hAnsi="Times New Roman" w:cs="Times New Roman" w:eastAsia="Times New Roman"/>
                <w:sz w:val="20"/>
                <w:szCs w:val="20"/>
              </w:rPr>
              <w:t xml:space="preserve">0.2</w:t>
            </w:r>
          </w:p>
        </w:tc>
        <w:tc>
          <w:tcPr/>
          <w:p>
            <w:pPr>
              <w:pStyle w:val="Normal"/>
              <w:spacing w:line="240" w:lineRule="auto" w:after="0"/>
            </w:pPr>
            <w:r>
              <w:rPr>
                <w:rFonts w:ascii="Times New Roman" w:hAnsi="Times New Roman" w:cs="Times New Roman" w:eastAsia="Times New Roman"/>
                <w:sz w:val="20"/>
                <w:szCs w:val="20"/>
              </w:rPr>
              <w:t xml:space="preserve">0.85 (0.31–2.50)</w:t>
            </w:r>
          </w:p>
        </w:tc>
        <w:tc>
          <w:tcPr/>
          <w:p>
            <w:pPr>
              <w:pStyle w:val="Normal"/>
              <w:spacing w:line="240" w:lineRule="auto" w:after="0"/>
            </w:pPr>
            <w:r>
              <w:rPr>
                <w:rFonts w:ascii="Times New Roman" w:hAnsi="Times New Roman" w:cs="Times New Roman" w:eastAsia="Times New Roman"/>
                <w:sz w:val="20"/>
                <w:szCs w:val="20"/>
              </w:rPr>
              <w:t xml:space="preserve">66.5%</w:t>
            </w:r>
          </w:p>
        </w:tc>
        <w:tc>
          <w:tcPr/>
          <w:p>
            <w:pPr>
              <w:pStyle w:val="Normal"/>
              <w:spacing w:line="240" w:lineRule="auto" w:after="0"/>
            </w:pPr>
            <w:r>
              <w:rPr>
                <w:rFonts w:ascii="Times New Roman" w:hAnsi="Times New Roman" w:cs="Times New Roman" w:eastAsia="Times New Roman"/>
                <w:sz w:val="20"/>
                <w:szCs w:val="20"/>
              </w:rPr>
              <w:t xml:space="preserve">55.0%</w:t>
            </w:r>
          </w:p>
        </w:tc>
        <w:tc>
          <w:tcPr/>
          <w:p>
            <w:pPr>
              <w:pStyle w:val="Normal"/>
              <w:spacing w:line="240" w:lineRule="auto" w:after="0"/>
            </w:pPr>
            <w:r>
              <w:rPr>
                <w:rFonts w:ascii="Times New Roman" w:hAnsi="Times New Roman" w:cs="Times New Roman" w:eastAsia="Times New Roman"/>
                <w:sz w:val="20"/>
                <w:szCs w:val="20"/>
              </w:rPr>
              <w:t xml:space="preserve">45.8%</w:t>
            </w:r>
          </w:p>
        </w:tc>
      </w:tr>
      <w:tr>
        <w:tc>
          <w:tcPr/>
          <w:p>
            <w:pPr>
              <w:pStyle w:val="Normal"/>
              <w:spacing w:line="240" w:lineRule="auto" w:after="0"/>
            </w:pPr>
            <w:r>
              <w:rPr>
                <w:rFonts w:ascii="Times New Roman" w:hAnsi="Times New Roman" w:cs="Times New Roman" w:eastAsia="Times New Roman"/>
                <w:sz w:val="20"/>
                <w:szCs w:val="20"/>
              </w:rPr>
              <w:t xml:space="preserve">0.3</w:t>
            </w:r>
          </w:p>
        </w:tc>
        <w:tc>
          <w:tcPr/>
          <w:p>
            <w:pPr>
              <w:pStyle w:val="Normal"/>
              <w:spacing w:line="240" w:lineRule="auto" w:after="0"/>
            </w:pPr>
            <w:r>
              <w:rPr>
                <w:rFonts w:ascii="Times New Roman" w:hAnsi="Times New Roman" w:cs="Times New Roman" w:eastAsia="Times New Roman"/>
                <w:sz w:val="20"/>
                <w:szCs w:val="20"/>
              </w:rPr>
              <w:t xml:space="preserve">0.73 (0.28–2.09)</w:t>
            </w:r>
          </w:p>
        </w:tc>
        <w:tc>
          <w:tcPr/>
          <w:p>
            <w:pPr>
              <w:pStyle w:val="Normal"/>
              <w:spacing w:line="240" w:lineRule="auto" w:after="0"/>
            </w:pPr>
            <w:r>
              <w:rPr>
                <w:rFonts w:ascii="Times New Roman" w:hAnsi="Times New Roman" w:cs="Times New Roman" w:eastAsia="Times New Roman"/>
                <w:sz w:val="20"/>
                <w:szCs w:val="20"/>
              </w:rPr>
              <w:t xml:space="preserve">77.0%</w:t>
            </w:r>
          </w:p>
        </w:tc>
        <w:tc>
          <w:tcPr/>
          <w:p>
            <w:pPr>
              <w:pStyle w:val="Normal"/>
              <w:spacing w:line="240" w:lineRule="auto" w:after="0"/>
            </w:pPr>
            <w:r>
              <w:rPr>
                <w:rFonts w:ascii="Times New Roman" w:hAnsi="Times New Roman" w:cs="Times New Roman" w:eastAsia="Times New Roman"/>
                <w:sz w:val="20"/>
                <w:szCs w:val="20"/>
              </w:rPr>
              <w:t xml:space="preserve">66.3%</w:t>
            </w:r>
          </w:p>
        </w:tc>
        <w:tc>
          <w:tcPr/>
          <w:p>
            <w:pPr>
              <w:pStyle w:val="Normal"/>
              <w:spacing w:line="240" w:lineRule="auto" w:after="0"/>
            </w:pPr>
            <w:r>
              <w:rPr>
                <w:rFonts w:ascii="Times New Roman" w:hAnsi="Times New Roman" w:cs="Times New Roman" w:eastAsia="Times New Roman"/>
                <w:sz w:val="20"/>
                <w:szCs w:val="20"/>
              </w:rPr>
              <w:t xml:space="preserve">56.9%</w:t>
            </w:r>
          </w:p>
        </w:tc>
      </w:tr>
      <w:tr>
        <w:tc>
          <w:tcPr/>
          <w:p>
            <w:pPr>
              <w:pStyle w:val="Normal"/>
              <w:spacing w:line="240" w:lineRule="auto" w:after="0"/>
            </w:pPr>
            <w:r>
              <w:rPr>
                <w:rFonts w:ascii="Times New Roman" w:hAnsi="Times New Roman" w:cs="Times New Roman" w:eastAsia="Times New Roman"/>
                <w:sz w:val="20"/>
                <w:szCs w:val="20"/>
              </w:rPr>
              <w:t xml:space="preserve">0.5</w:t>
            </w:r>
          </w:p>
        </w:tc>
        <w:tc>
          <w:tcPr/>
          <w:p>
            <w:pPr>
              <w:pStyle w:val="Normal"/>
              <w:spacing w:line="240" w:lineRule="auto" w:after="0"/>
            </w:pPr>
            <w:r>
              <w:rPr>
                <w:rFonts w:ascii="Times New Roman" w:hAnsi="Times New Roman" w:cs="Times New Roman" w:eastAsia="Times New Roman"/>
                <w:sz w:val="20"/>
                <w:szCs w:val="20"/>
              </w:rPr>
              <w:t xml:space="preserve">0.61 (0.28–1.30)</w:t>
            </w:r>
          </w:p>
        </w:tc>
        <w:tc>
          <w:tcPr/>
          <w:p>
            <w:pPr>
              <w:pStyle w:val="Normal"/>
              <w:spacing w:line="240" w:lineRule="auto" w:after="0"/>
            </w:pPr>
            <w:r>
              <w:rPr>
                <w:rFonts w:ascii="Times New Roman" w:hAnsi="Times New Roman" w:cs="Times New Roman" w:eastAsia="Times New Roman"/>
                <w:sz w:val="20"/>
                <w:szCs w:val="20"/>
              </w:rPr>
              <w:t xml:space="preserve">92.6%</w:t>
            </w:r>
          </w:p>
        </w:tc>
        <w:tc>
          <w:tcPr/>
          <w:p>
            <w:pPr>
              <w:pStyle w:val="Normal"/>
              <w:spacing w:line="240" w:lineRule="auto" w:after="0"/>
            </w:pPr>
            <w:r>
              <w:rPr>
                <w:rFonts w:ascii="Times New Roman" w:hAnsi="Times New Roman" w:cs="Times New Roman" w:eastAsia="Times New Roman"/>
                <w:sz w:val="20"/>
                <w:szCs w:val="20"/>
              </w:rPr>
              <w:t xml:space="preserve">87.3%</w:t>
            </w:r>
          </w:p>
        </w:tc>
        <w:tc>
          <w:tcPr/>
          <w:p>
            <w:pPr>
              <w:pStyle w:val="Normal"/>
              <w:spacing w:line="240" w:lineRule="auto" w:after="0"/>
            </w:pPr>
            <w:r>
              <w:rPr>
                <w:rFonts w:ascii="Times New Roman" w:hAnsi="Times New Roman" w:cs="Times New Roman" w:eastAsia="Times New Roman"/>
                <w:sz w:val="20"/>
                <w:szCs w:val="20"/>
              </w:rPr>
              <w:t xml:space="preserve">77.1%</w:t>
            </w:r>
          </w:p>
        </w:tc>
      </w:tr>
      <w:tr>
        <w:tc>
          <w:tcPr/>
          <w:p>
            <w:pPr>
              <w:pStyle w:val="Normal"/>
              <w:spacing w:line="240" w:lineRule="auto" w:after="0"/>
            </w:pPr>
            <w:r>
              <w:rPr>
                <w:rFonts w:ascii="Times New Roman" w:hAnsi="Times New Roman" w:cs="Times New Roman" w:eastAsia="Times New Roman"/>
                <w:sz w:val="20"/>
                <w:szCs w:val="20"/>
              </w:rPr>
              <w:t xml:space="preserve">0.7</w:t>
            </w:r>
          </w:p>
        </w:tc>
        <w:tc>
          <w:tcPr/>
          <w:p>
            <w:pPr>
              <w:pStyle w:val="Normal"/>
              <w:spacing w:line="240" w:lineRule="auto" w:after="0"/>
            </w:pPr>
            <w:r>
              <w:rPr>
                <w:rFonts w:ascii="Times New Roman" w:hAnsi="Times New Roman" w:cs="Times New Roman" w:eastAsia="Times New Roman"/>
                <w:sz w:val="20"/>
                <w:szCs w:val="20"/>
              </w:rPr>
              <w:t xml:space="preserve">0.57 (0.29–1.05)</w:t>
            </w:r>
          </w:p>
        </w:tc>
        <w:tc>
          <w:tcPr/>
          <w:p>
            <w:pPr>
              <w:pStyle w:val="Normal"/>
              <w:spacing w:line="240" w:lineRule="auto" w:after="0"/>
            </w:pPr>
            <w:r>
              <w:rPr>
                <w:rFonts w:ascii="Times New Roman" w:hAnsi="Times New Roman" w:cs="Times New Roman" w:eastAsia="Times New Roman"/>
                <w:sz w:val="20"/>
                <w:szCs w:val="20"/>
              </w:rPr>
              <w:t xml:space="preserve">96.6%</w:t>
            </w:r>
          </w:p>
        </w:tc>
        <w:tc>
          <w:tcPr/>
          <w:p>
            <w:pPr>
              <w:pStyle w:val="Normal"/>
              <w:spacing w:line="240" w:lineRule="auto" w:after="0"/>
            </w:pPr>
            <w:r>
              <w:rPr>
                <w:rFonts w:ascii="Times New Roman" w:hAnsi="Times New Roman" w:cs="Times New Roman" w:eastAsia="Times New Roman"/>
                <w:sz w:val="20"/>
                <w:szCs w:val="20"/>
              </w:rPr>
              <w:t xml:space="preserve">94.1%</w:t>
            </w:r>
          </w:p>
        </w:tc>
        <w:tc>
          <w:tcPr/>
          <w:p>
            <w:pPr>
              <w:pStyle w:val="Normal"/>
              <w:spacing w:line="240" w:lineRule="auto" w:after="0"/>
            </w:pPr>
            <w:r>
              <w:rPr>
                <w:rFonts w:ascii="Times New Roman" w:hAnsi="Times New Roman" w:cs="Times New Roman" w:eastAsia="Times New Roman"/>
                <w:sz w:val="20"/>
                <w:szCs w:val="20"/>
              </w:rPr>
              <w:t xml:space="preserve">87.4%</w:t>
            </w:r>
          </w:p>
        </w:tc>
      </w:tr>
      <w:tr>
        <w:tc>
          <w:tcPr/>
          <w:p>
            <w:pPr>
              <w:pStyle w:val="Normal"/>
              <w:spacing w:line="240" w:lineRule="auto" w:after="0"/>
            </w:pPr>
            <w:r>
              <w:rPr>
                <w:rFonts w:ascii="Times New Roman" w:hAnsi="Times New Roman" w:cs="Times New Roman" w:eastAsia="Times New Roman"/>
                <w:sz w:val="20"/>
                <w:szCs w:val="20"/>
              </w:rPr>
              <w:t xml:space="preserve">1.0 (full weight)</w:t>
            </w:r>
          </w:p>
        </w:tc>
        <w:tc>
          <w:tcPr/>
          <w:p>
            <w:pPr>
              <w:pStyle w:val="Normal"/>
              <w:spacing w:line="240" w:lineRule="auto" w:after="0"/>
            </w:pPr>
            <w:r>
              <w:rPr>
                <w:rFonts w:ascii="Times New Roman" w:hAnsi="Times New Roman" w:cs="Times New Roman" w:eastAsia="Times New Roman"/>
                <w:sz w:val="20"/>
                <w:szCs w:val="20"/>
              </w:rPr>
              <w:t xml:space="preserve">0.54 (0.32–0.91)</w:t>
            </w:r>
          </w:p>
        </w:tc>
        <w:tc>
          <w:tcPr/>
          <w:p>
            <w:pPr>
              <w:pStyle w:val="Normal"/>
              <w:spacing w:line="240" w:lineRule="auto" w:after="0"/>
            </w:pPr>
            <w:r>
              <w:rPr>
                <w:rFonts w:ascii="Times New Roman" w:hAnsi="Times New Roman" w:cs="Times New Roman" w:eastAsia="Times New Roman"/>
                <w:sz w:val="20"/>
                <w:szCs w:val="20"/>
              </w:rPr>
              <w:t xml:space="preserve">98.7%</w:t>
            </w:r>
          </w:p>
        </w:tc>
        <w:tc>
          <w:tcPr/>
          <w:p>
            <w:pPr>
              <w:pStyle w:val="Normal"/>
              <w:spacing w:line="240" w:lineRule="auto" w:after="0"/>
            </w:pPr>
            <w:r>
              <w:rPr>
                <w:rFonts w:ascii="Times New Roman" w:hAnsi="Times New Roman" w:cs="Times New Roman" w:eastAsia="Times New Roman"/>
                <w:sz w:val="20"/>
                <w:szCs w:val="20"/>
              </w:rPr>
              <w:t xml:space="preserve">97.2%</w:t>
            </w:r>
          </w:p>
        </w:tc>
        <w:tc>
          <w:tcPr/>
          <w:p>
            <w:pPr>
              <w:pStyle w:val="Normal"/>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on"/>
        </w:trPr>
        <w:tc>
          <w:tcPr/>
          <w:p>
            <w:pPr>
              <w:pStyle w:val="Normal"/>
              <w:spacing w:line="240" w:lineRule="auto" w:after="0"/>
            </w:pPr>
            <m:oMath>
              <m:r>
                <m:t>α</m:t>
              </m:r>
            </m:oMath>
            <w:r>
              <w:rPr>
                <w:rFonts w:ascii="Times New Roman" w:hAnsi="Times New Roman" w:cs="Times New Roman" w:eastAsia="Times New Roman"/>
                <w:sz w:val="20"/>
                <w:szCs w:val="20"/>
                <w:b/>
              </w:rPr>
              <w:t xml:space="preserve">​</w:t>
            </w:r>
          </w:p>
        </w:tc>
        <w:tc>
          <w:tcPr/>
          <w:p>
            <w:pPr>
              <w:pStyle w:val="Normal"/>
              <w:spacing w:line="240" w:lineRule="auto" w:after="0"/>
            </w:pPr>
            <w:r>
              <w:rPr>
                <w:rFonts w:ascii="Times New Roman" w:hAnsi="Times New Roman" w:cs="Times New Roman" w:eastAsia="Times New Roman"/>
                <w:sz w:val="20"/>
                <w:szCs w:val="20"/>
                <w:b/>
              </w:rPr>
              <w:t xml:space="preserve">HR (95% CrI)</w:t>
            </w:r>
          </w:p>
        </w:tc>
        <w:tc>
          <w:tcPr/>
          <w:p>
            <w:pPr>
              <w:pStyle w:val="Normal"/>
              <w:spacing w:line="240" w:lineRule="auto" w:after="0"/>
            </w:pPr>
            <w:r>
              <w:rPr>
                <w:rFonts w:ascii="Times New Roman" w:hAnsi="Times New Roman" w:cs="Times New Roman" w:eastAsia="Times New Roman"/>
                <w:sz w:val="20"/>
                <w:szCs w:val="20"/>
                <w:b/>
              </w:rPr>
              <w:t xml:space="preserve">P(HR &lt; 1)</w:t>
            </w:r>
          </w:p>
        </w:tc>
        <w:tc>
          <w:tcPr/>
          <w:p>
            <w:pPr>
              <w:pStyle w:val="Normal"/>
              <w:spacing w:line="240" w:lineRule="auto" w:after="0"/>
            </w:pPr>
            <w:r>
              <w:rPr>
                <w:rFonts w:ascii="Times New Roman" w:hAnsi="Times New Roman" w:cs="Times New Roman" w:eastAsia="Times New Roman"/>
                <w:sz w:val="20"/>
                <w:szCs w:val="20"/>
                <w:b/>
              </w:rPr>
              <w:t xml:space="preserve">P(HR &lt; 0.90)</w:t>
            </w:r>
          </w:p>
        </w:tc>
        <w:tc>
          <w:tcPr/>
          <w:p>
            <w:pPr>
              <w:pStyle w:val="Normal"/>
              <w:spacing w:line="240" w:lineRule="auto" w:after="0"/>
            </w:pPr>
            <w:r>
              <w:rPr>
                <w:rFonts w:ascii="Times New Roman" w:hAnsi="Times New Roman" w:cs="Times New Roman" w:eastAsia="Times New Roman"/>
                <w:sz w:val="20"/>
                <w:szCs w:val="20"/>
                <w:b/>
              </w:rPr>
              <w:t xml:space="preserve">P(HR &lt; 0.80)</w:t>
            </w:r>
          </w:p>
        </w:tc>
      </w:tr>
      <w:tr>
        <w:tc>
          <w:tcPr/>
          <w:p>
            <w:pPr>
              <w:pStyle w:val="Normal"/>
              <w:spacing w:line="240" w:lineRule="auto" w:after="0"/>
            </w:pPr>
            <w:r>
              <w:rPr>
                <w:rFonts w:ascii="Times New Roman" w:hAnsi="Times New Roman" w:cs="Times New Roman" w:eastAsia="Times New Roman"/>
                <w:sz w:val="20"/>
                <w:szCs w:val="20"/>
              </w:rPr>
              <w:t xml:space="preserve">0.0 (RCTs only)</w:t>
            </w:r>
          </w:p>
        </w:tc>
        <w:tc>
          <w:tcPr/>
          <w:p>
            <w:pPr>
              <w:pStyle w:val="Normal"/>
              <w:spacing w:line="240" w:lineRule="auto" w:after="0"/>
            </w:pPr>
            <w:r>
              <w:rPr>
                <w:rFonts w:ascii="Times New Roman" w:hAnsi="Times New Roman" w:cs="Times New Roman" w:eastAsia="Times New Roman"/>
                <w:sz w:val="20"/>
                <w:szCs w:val="20"/>
              </w:rPr>
              <w:t xml:space="preserve">0.98 (0.63–2.35)</w:t>
            </w:r>
          </w:p>
        </w:tc>
        <w:tc>
          <w:tcPr/>
          <w:p>
            <w:pPr>
              <w:pStyle w:val="Normal"/>
              <w:spacing w:line="240" w:lineRule="auto" w:after="0"/>
            </w:pPr>
            <w:r>
              <w:rPr>
                <w:rFonts w:ascii="Times New Roman" w:hAnsi="Times New Roman" w:cs="Times New Roman" w:eastAsia="Times New Roman"/>
                <w:sz w:val="20"/>
                <w:szCs w:val="20"/>
              </w:rPr>
              <w:t xml:space="preserve">60.9%</w:t>
            </w:r>
          </w:p>
        </w:tc>
        <w:tc>
          <w:tcPr/>
          <w:p>
            <w:pPr>
              <w:pStyle w:val="Normal"/>
              <w:spacing w:line="240" w:lineRule="auto" w:after="0"/>
            </w:pPr>
            <w:r>
              <w:rPr>
                <w:rFonts w:ascii="Times New Roman" w:hAnsi="Times New Roman" w:cs="Times New Roman" w:eastAsia="Times New Roman"/>
                <w:sz w:val="20"/>
                <w:szCs w:val="20"/>
              </w:rPr>
              <w:t xml:space="preserve">17.7%</w:t>
            </w:r>
          </w:p>
        </w:tc>
        <w:tc>
          <w:tcPr/>
          <w:p>
            <w:pPr>
              <w:pStyle w:val="Normal"/>
              <w:spacing w:line="240" w:lineRule="auto" w:after="0"/>
            </w:pPr>
            <w:r>
              <w:rPr>
                <w:rFonts w:ascii="Times New Roman" w:hAnsi="Times New Roman" w:cs="Times New Roman" w:eastAsia="Times New Roman"/>
                <w:sz w:val="20"/>
                <w:szCs w:val="20"/>
              </w:rPr>
              <w:t xml:space="preserve">9.1%</w:t>
            </w:r>
          </w:p>
        </w:tc>
      </w:tr>
      <w:tr>
        <w:tc>
          <w:tcPr/>
          <w:p>
            <w:pPr>
              <w:pStyle w:val="Normal"/>
              <w:spacing w:line="240" w:lineRule="auto" w:after="0"/>
            </w:pPr>
            <w:r>
              <w:rPr>
                <w:rFonts w:ascii="Times New Roman" w:hAnsi="Times New Roman" w:cs="Times New Roman" w:eastAsia="Times New Roman"/>
                <w:sz w:val="20"/>
                <w:szCs w:val="20"/>
              </w:rPr>
              <w:t xml:space="preserve">0.1</w:t>
            </w:r>
          </w:p>
        </w:tc>
        <w:tc>
          <w:tcPr/>
          <w:p>
            <w:pPr>
              <w:pStyle w:val="Normal"/>
              <w:spacing w:line="240" w:lineRule="auto" w:after="0"/>
            </w:pPr>
            <w:r>
              <w:rPr>
                <w:rFonts w:ascii="Times New Roman" w:hAnsi="Times New Roman" w:cs="Times New Roman" w:eastAsia="Times New Roman"/>
                <w:sz w:val="20"/>
                <w:szCs w:val="20"/>
              </w:rPr>
              <w:t xml:space="preserve">0.92 (0.63–2.19)</w:t>
            </w:r>
          </w:p>
        </w:tc>
        <w:tc>
          <w:tcPr/>
          <w:p>
            <w:pPr>
              <w:pStyle w:val="Normal"/>
              <w:spacing w:line="240" w:lineRule="auto" w:after="0"/>
            </w:pPr>
            <w:r>
              <w:rPr>
                <w:rFonts w:ascii="Times New Roman" w:hAnsi="Times New Roman" w:cs="Times New Roman" w:eastAsia="Times New Roman"/>
                <w:sz w:val="20"/>
                <w:szCs w:val="20"/>
              </w:rPr>
              <w:t xml:space="preserve">70.4%</w:t>
            </w:r>
          </w:p>
        </w:tc>
        <w:tc>
          <w:tcPr/>
          <w:p>
            <w:pPr>
              <w:pStyle w:val="Normal"/>
              <w:spacing w:line="240" w:lineRule="auto" w:after="0"/>
            </w:pPr>
            <w:r>
              <w:rPr>
                <w:rFonts w:ascii="Times New Roman" w:hAnsi="Times New Roman" w:cs="Times New Roman" w:eastAsia="Times New Roman"/>
                <w:sz w:val="20"/>
                <w:szCs w:val="20"/>
              </w:rPr>
              <w:t xml:space="preserve">43.5%</w:t>
            </w:r>
          </w:p>
        </w:tc>
        <w:tc>
          <w:tcPr/>
          <w:p>
            <w:pPr>
              <w:pStyle w:val="Normal"/>
              <w:spacing w:line="240" w:lineRule="auto" w:after="0"/>
            </w:pPr>
            <w:r>
              <w:rPr>
                <w:rFonts w:ascii="Times New Roman" w:hAnsi="Times New Roman" w:cs="Times New Roman" w:eastAsia="Times New Roman"/>
                <w:sz w:val="20"/>
                <w:szCs w:val="20"/>
              </w:rPr>
              <w:t xml:space="preserve">17.7%</w:t>
            </w:r>
          </w:p>
        </w:tc>
      </w:tr>
      <w:tr>
        <w:tc>
          <w:tcPr/>
          <w:p>
            <w:pPr>
              <w:pStyle w:val="Normal"/>
              <w:spacing w:line="240" w:lineRule="auto" w:after="0"/>
            </w:pPr>
            <w:r>
              <w:rPr>
                <w:rFonts w:ascii="Times New Roman" w:hAnsi="Times New Roman" w:cs="Times New Roman" w:eastAsia="Times New Roman"/>
                <w:sz w:val="20"/>
                <w:szCs w:val="20"/>
              </w:rPr>
              <w:t xml:space="preserve">0.2</w:t>
            </w:r>
          </w:p>
        </w:tc>
        <w:tc>
          <w:tcPr/>
          <w:p>
            <w:pPr>
              <w:pStyle w:val="Normal"/>
              <w:spacing w:line="240" w:lineRule="auto" w:after="0"/>
            </w:pPr>
            <w:r>
              <w:rPr>
                <w:rFonts w:ascii="Times New Roman" w:hAnsi="Times New Roman" w:cs="Times New Roman" w:eastAsia="Times New Roman"/>
                <w:sz w:val="20"/>
                <w:szCs w:val="20"/>
              </w:rPr>
              <w:t xml:space="preserve">0.88 (0.60–1.80)</w:t>
            </w:r>
          </w:p>
        </w:tc>
        <w:tc>
          <w:tcPr/>
          <w:p>
            <w:pPr>
              <w:pStyle w:val="Normal"/>
              <w:spacing w:line="240" w:lineRule="auto" w:after="0"/>
            </w:pPr>
            <w:r>
              <w:rPr>
                <w:rFonts w:ascii="Times New Roman" w:hAnsi="Times New Roman" w:cs="Times New Roman" w:eastAsia="Times New Roman"/>
                <w:sz w:val="20"/>
                <w:szCs w:val="20"/>
              </w:rPr>
              <w:t xml:space="preserve">78.4%</w:t>
            </w:r>
          </w:p>
        </w:tc>
        <w:tc>
          <w:tcPr/>
          <w:p>
            <w:pPr>
              <w:pStyle w:val="Normal"/>
              <w:spacing w:line="240" w:lineRule="auto" w:after="0"/>
            </w:pPr>
            <w:r>
              <w:rPr>
                <w:rFonts w:ascii="Times New Roman" w:hAnsi="Times New Roman" w:cs="Times New Roman" w:eastAsia="Times New Roman"/>
                <w:sz w:val="20"/>
                <w:szCs w:val="20"/>
              </w:rPr>
              <w:t xml:space="preserve">57.0%</w:t>
            </w:r>
          </w:p>
        </w:tc>
        <w:tc>
          <w:tcPr/>
          <w:p>
            <w:pPr>
              <w:pStyle w:val="Normal"/>
              <w:spacing w:line="240" w:lineRule="auto" w:after="0"/>
            </w:pPr>
            <w:r>
              <w:rPr>
                <w:rFonts w:ascii="Times New Roman" w:hAnsi="Times New Roman" w:cs="Times New Roman" w:eastAsia="Times New Roman"/>
                <w:sz w:val="20"/>
                <w:szCs w:val="20"/>
              </w:rPr>
              <w:t xml:space="preserve">26.0%</w:t>
            </w:r>
          </w:p>
        </w:tc>
      </w:tr>
      <w:tr>
        <w:tc>
          <w:tcPr/>
          <w:p>
            <w:pPr>
              <w:pStyle w:val="Normal"/>
              <w:spacing w:line="240" w:lineRule="auto" w:after="0"/>
            </w:pPr>
            <w:r>
              <w:rPr>
                <w:rFonts w:ascii="Times New Roman" w:hAnsi="Times New Roman" w:cs="Times New Roman" w:eastAsia="Times New Roman"/>
                <w:sz w:val="20"/>
                <w:szCs w:val="20"/>
              </w:rPr>
              <w:t xml:space="preserve">0.3</w:t>
            </w:r>
          </w:p>
        </w:tc>
        <w:tc>
          <w:tcPr/>
          <w:p>
            <w:pPr>
              <w:pStyle w:val="Normal"/>
              <w:spacing w:line="240" w:lineRule="auto" w:after="0"/>
            </w:pPr>
            <w:r>
              <w:rPr>
                <w:rFonts w:ascii="Times New Roman" w:hAnsi="Times New Roman" w:cs="Times New Roman" w:eastAsia="Times New Roman"/>
                <w:sz w:val="20"/>
                <w:szCs w:val="20"/>
              </w:rPr>
              <w:t xml:space="preserve">0.85 (0.59–1.57)</w:t>
            </w:r>
          </w:p>
        </w:tc>
        <w:tc>
          <w:tcPr/>
          <w:p>
            <w:pPr>
              <w:pStyle w:val="Normal"/>
              <w:spacing w:line="240" w:lineRule="auto" w:after="0"/>
            </w:pPr>
            <w:r>
              <w:rPr>
                <w:rFonts w:ascii="Times New Roman" w:hAnsi="Times New Roman" w:cs="Times New Roman" w:eastAsia="Times New Roman"/>
                <w:sz w:val="20"/>
                <w:szCs w:val="20"/>
              </w:rPr>
              <w:t xml:space="preserve">83.7%</w:t>
            </w:r>
          </w:p>
        </w:tc>
        <w:tc>
          <w:tcPr/>
          <w:p>
            <w:pPr>
              <w:pStyle w:val="Normal"/>
              <w:spacing w:line="240" w:lineRule="auto" w:after="0"/>
            </w:pPr>
            <w:r>
              <w:rPr>
                <w:rFonts w:ascii="Times New Roman" w:hAnsi="Times New Roman" w:cs="Times New Roman" w:eastAsia="Times New Roman"/>
                <w:sz w:val="20"/>
                <w:szCs w:val="20"/>
              </w:rPr>
              <w:t xml:space="preserve">65.7%</w:t>
            </w:r>
          </w:p>
        </w:tc>
        <w:tc>
          <w:tcPr/>
          <w:p>
            <w:pPr>
              <w:pStyle w:val="Normal"/>
              <w:spacing w:line="240" w:lineRule="auto" w:after="0"/>
            </w:pPr>
            <w:r>
              <w:rPr>
                <w:rFonts w:ascii="Times New Roman" w:hAnsi="Times New Roman" w:cs="Times New Roman" w:eastAsia="Times New Roman"/>
                <w:sz w:val="20"/>
                <w:szCs w:val="20"/>
              </w:rPr>
              <w:t xml:space="preserve">32.8%</w:t>
            </w:r>
          </w:p>
        </w:tc>
      </w:tr>
      <w:tr>
        <w:tc>
          <w:tcPr/>
          <w:p>
            <w:pPr>
              <w:pStyle w:val="Normal"/>
              <w:spacing w:line="240" w:lineRule="auto" w:after="0"/>
            </w:pPr>
            <w:r>
              <w:rPr>
                <w:rFonts w:ascii="Times New Roman" w:hAnsi="Times New Roman" w:cs="Times New Roman" w:eastAsia="Times New Roman"/>
                <w:sz w:val="20"/>
                <w:szCs w:val="20"/>
              </w:rPr>
              <w:t xml:space="preserve">0.5</w:t>
            </w:r>
          </w:p>
        </w:tc>
        <w:tc>
          <w:tcPr/>
          <w:p>
            <w:pPr>
              <w:pStyle w:val="Normal"/>
              <w:spacing w:line="240" w:lineRule="auto" w:after="0"/>
            </w:pPr>
            <w:r>
              <w:rPr>
                <w:rFonts w:ascii="Times New Roman" w:hAnsi="Times New Roman" w:cs="Times New Roman" w:eastAsia="Times New Roman"/>
                <w:sz w:val="20"/>
                <w:szCs w:val="20"/>
              </w:rPr>
              <w:t xml:space="preserve">0.82 (0.62–1.15)</w:t>
            </w:r>
          </w:p>
        </w:tc>
        <w:tc>
          <w:tcPr/>
          <w:p>
            <w:pPr>
              <w:pStyle w:val="Normal"/>
              <w:spacing w:line="240" w:lineRule="auto" w:after="0"/>
            </w:pPr>
            <w:r>
              <w:rPr>
                <w:rFonts w:ascii="Times New Roman" w:hAnsi="Times New Roman" w:cs="Times New Roman" w:eastAsia="Times New Roman"/>
                <w:sz w:val="20"/>
                <w:szCs w:val="20"/>
              </w:rPr>
              <w:t xml:space="preserve">91.9%</w:t>
            </w:r>
          </w:p>
        </w:tc>
        <w:tc>
          <w:tcPr/>
          <w:p>
            <w:pPr>
              <w:pStyle w:val="Normal"/>
              <w:spacing w:line="240" w:lineRule="auto" w:after="0"/>
            </w:pPr>
            <w:r>
              <w:rPr>
                <w:rFonts w:ascii="Times New Roman" w:hAnsi="Times New Roman" w:cs="Times New Roman" w:eastAsia="Times New Roman"/>
                <w:sz w:val="20"/>
                <w:szCs w:val="20"/>
              </w:rPr>
              <w:t xml:space="preserve">79.2%</w:t>
            </w:r>
          </w:p>
        </w:tc>
        <w:tc>
          <w:tcPr/>
          <w:p>
            <w:pPr>
              <w:pStyle w:val="Normal"/>
              <w:spacing w:line="240" w:lineRule="auto" w:after="0"/>
            </w:pPr>
            <w:r>
              <w:rPr>
                <w:rFonts w:ascii="Times New Roman" w:hAnsi="Times New Roman" w:cs="Times New Roman" w:eastAsia="Times New Roman"/>
                <w:sz w:val="20"/>
                <w:szCs w:val="20"/>
              </w:rPr>
              <w:t xml:space="preserve">42.5%</w:t>
            </w:r>
          </w:p>
        </w:tc>
      </w:tr>
      <w:tr>
        <w:tc>
          <w:tcPr/>
          <w:p>
            <w:pPr>
              <w:pStyle w:val="Normal"/>
              <w:spacing w:line="240" w:lineRule="auto" w:after="0"/>
            </w:pPr>
            <w:r>
              <w:rPr>
                <w:rFonts w:ascii="Times New Roman" w:hAnsi="Times New Roman" w:cs="Times New Roman" w:eastAsia="Times New Roman"/>
                <w:sz w:val="20"/>
                <w:szCs w:val="20"/>
              </w:rPr>
              <w:t xml:space="preserve">0.7</w:t>
            </w:r>
          </w:p>
        </w:tc>
        <w:tc>
          <w:tcPr/>
          <w:p>
            <w:pPr>
              <w:pStyle w:val="Normal"/>
              <w:spacing w:line="240" w:lineRule="auto" w:after="0"/>
            </w:pPr>
            <w:r>
              <w:rPr>
                <w:rFonts w:ascii="Times New Roman" w:hAnsi="Times New Roman" w:cs="Times New Roman" w:eastAsia="Times New Roman"/>
                <w:sz w:val="20"/>
                <w:szCs w:val="20"/>
              </w:rPr>
              <w:t xml:space="preserve">0.79 (0.63–1.02)</w:t>
            </w:r>
          </w:p>
        </w:tc>
        <w:tc>
          <w:tcPr/>
          <w:p>
            <w:pPr>
              <w:pStyle w:val="Normal"/>
              <w:spacing w:line="240" w:lineRule="auto" w:after="0"/>
            </w:pPr>
            <w:r>
              <w:rPr>
                <w:rFonts w:ascii="Times New Roman" w:hAnsi="Times New Roman" w:cs="Times New Roman" w:eastAsia="Times New Roman"/>
                <w:sz w:val="20"/>
                <w:szCs w:val="20"/>
              </w:rPr>
              <w:t xml:space="preserve">96.8%</w:t>
            </w:r>
          </w:p>
        </w:tc>
        <w:tc>
          <w:tcPr/>
          <w:p>
            <w:pPr>
              <w:pStyle w:val="Normal"/>
              <w:spacing w:line="240" w:lineRule="auto" w:after="0"/>
            </w:pPr>
            <w:r>
              <w:rPr>
                <w:rFonts w:ascii="Times New Roman" w:hAnsi="Times New Roman" w:cs="Times New Roman" w:eastAsia="Times New Roman"/>
                <w:sz w:val="20"/>
                <w:szCs w:val="20"/>
              </w:rPr>
              <w:t xml:space="preserve">88.7%</w:t>
            </w:r>
          </w:p>
        </w:tc>
        <w:tc>
          <w:tcPr/>
          <w:p>
            <w:pPr>
              <w:pStyle w:val="Normal"/>
              <w:spacing w:line="240" w:lineRule="auto" w:after="0"/>
            </w:pPr>
            <w:r>
              <w:rPr>
                <w:rFonts w:ascii="Times New Roman" w:hAnsi="Times New Roman" w:cs="Times New Roman" w:eastAsia="Times New Roman"/>
                <w:sz w:val="20"/>
                <w:szCs w:val="20"/>
              </w:rPr>
              <w:t xml:space="preserve">53.4%</w:t>
            </w:r>
          </w:p>
        </w:tc>
      </w:tr>
      <w:tr>
        <w:tc>
          <w:tcPr/>
          <w:p>
            <w:pPr>
              <w:pStyle w:val="Normal"/>
              <w:spacing w:line="240" w:lineRule="auto" w:after="0"/>
            </w:pPr>
            <w:r>
              <w:rPr>
                <w:rFonts w:ascii="Times New Roman" w:hAnsi="Times New Roman" w:cs="Times New Roman" w:eastAsia="Times New Roman"/>
                <w:sz w:val="20"/>
                <w:szCs w:val="20"/>
              </w:rPr>
              <w:t xml:space="preserve">1.0 (full weight)</w:t>
            </w:r>
          </w:p>
        </w:tc>
        <w:tc>
          <w:tcPr/>
          <w:p>
            <w:pPr>
              <w:pStyle w:val="Normal"/>
              <w:spacing w:line="240" w:lineRule="auto" w:after="0"/>
            </w:pPr>
            <w:r>
              <w:rPr>
                <w:rFonts w:ascii="Times New Roman" w:hAnsi="Times New Roman" w:cs="Times New Roman" w:eastAsia="Times New Roman"/>
                <w:sz w:val="20"/>
                <w:szCs w:val="20"/>
              </w:rPr>
              <w:t xml:space="preserve">0.78 (0.65–0.95)</w:t>
            </w:r>
          </w:p>
        </w:tc>
        <w:tc>
          <w:tcPr/>
          <w:p>
            <w:pPr>
              <w:pStyle w:val="Normal"/>
              <w:spacing w:line="240" w:lineRule="auto" w:after="0"/>
            </w:pPr>
            <w:r>
              <w:rPr>
                <w:rFonts w:ascii="Times New Roman" w:hAnsi="Times New Roman" w:cs="Times New Roman" w:eastAsia="Times New Roman"/>
                <w:sz w:val="20"/>
                <w:szCs w:val="20"/>
              </w:rPr>
              <w:t xml:space="preserve">99.1%</w:t>
            </w:r>
          </w:p>
        </w:tc>
        <w:tc>
          <w:tcPr/>
          <w:p>
            <w:pPr>
              <w:pStyle w:val="Normal"/>
              <w:spacing w:line="240" w:lineRule="auto" w:after="0"/>
            </w:pPr>
            <w:r>
              <w:rPr>
                <w:rFonts w:ascii="Times New Roman" w:hAnsi="Times New Roman" w:cs="Times New Roman" w:eastAsia="Times New Roman"/>
                <w:sz w:val="20"/>
                <w:szCs w:val="20"/>
              </w:rPr>
              <w:t xml:space="preserve">94.8%</w:t>
            </w:r>
          </w:p>
        </w:tc>
        <w:tc>
          <w:tcPr/>
          <w:p>
            <w:pPr>
              <w:pStyle w:val="Normal"/>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Although the OIS was exceeded, the pooled estimate was dominated by high between-study heterogeneity; the appropriate KOTHA classification is</w:t>
      </w:r>
      <w:r>
        <w:rPr>
          <w:rFonts w:ascii="Times New Roman" w:hAnsi="Times New Roman" w:cs="Times New Roman" w:eastAsia="Times New Roman"/>
          <w:sz w:val="24"/>
          <w:szCs w:val="24"/>
        </w:rPr>
        <w:t xml:space="preserve"> </w:t>
      </w:r>
      <w:r>
        <w:rPr>
          <w:b/>
          <w:bCs/>
          <w:rFonts w:ascii="Times New Roman" w:hAnsi="Times New Roman" w:cs="Times New Roman" w:eastAsia="Times New Roman"/>
          <w:sz w:val="24"/>
          <w:szCs w:val="24"/>
        </w:rPr>
        <w:t xml:space="preserve">inconclusive with serious imprecision</w:t>
      </w:r>
      <w:r>
        <w:rPr>
          <w:rFonts w:ascii="Times New Roman" w:hAnsi="Times New Roman" w:cs="Times New Roman" w:eastAsia="Times New Roman"/>
          <w:sz w:val="24"/>
          <w:szCs w:val="24"/>
        </w:rPr>
        <w:t xml:space="preserve">.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
          <w:bCs/>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ayout w:type="fixed"/>
        <w:tblLook w:firstRow="1" w:lastRow="0" w:firstColumn="0" w:lastColumn="0" w:noHBand="0" w:noVBand="0" w:val="0020"/>
        <w:jc w:val="center"/>
      </w:tblPr>
      <w:tblGrid>
        <w:gridCol w:w="1584"/>
        <w:gridCol w:w="1584"/>
        <w:gridCol w:w="1584"/>
        <w:gridCol w:w="1584"/>
        <w:gridCol w:w="1584"/>
      </w:tblGrid>
      <w:tr>
        <w:trPr>
          <w:tblHeader w:val="on"/>
        </w:trPr>
        <w:tc>
          <w:tcPr/>
          <w:p>
            <w:pPr>
              <w:pStyle w:val="Normal"/>
              <w:spacing w:line="240" w:lineRule="auto" w:after="0"/>
            </w:pPr>
            <w:r>
              <w:rPr>
                <w:rFonts w:ascii="Times New Roman" w:hAnsi="Times New Roman" w:cs="Times New Roman" w:eastAsia="Times New Roman"/>
                <w:sz w:val="20"/>
                <w:szCs w:val="20"/>
                <w:b/>
              </w:rPr>
              <w:t xml:space="preserve">GRADE domain</w:t>
            </w:r>
          </w:p>
        </w:tc>
        <w:tc>
          <w:tcPr/>
          <w:p>
            <w:pPr>
              <w:pStyle w:val="Normal"/>
              <w:spacing w:line="240" w:lineRule="auto" w:after="0"/>
            </w:pPr>
            <w:r>
              <w:rPr>
                <w:rFonts w:ascii="Times New Roman" w:hAnsi="Times New Roman" w:cs="Times New Roman" w:eastAsia="Times New Roman"/>
                <w:sz w:val="20"/>
                <w:szCs w:val="20"/>
                <w:b/>
              </w:rPr>
              <w:t xml:space="preserve">Standard (Mg in AMI)</w:t>
            </w:r>
          </w:p>
        </w:tc>
        <w:tc>
          <w:tcPr/>
          <w:p>
            <w:pPr>
              <w:pStyle w:val="Normal"/>
              <w:spacing w:line="240" w:lineRule="auto" w:after="0"/>
            </w:pPr>
            <w:r>
              <w:rPr>
                <w:rFonts w:ascii="Times New Roman" w:hAnsi="Times New Roman" w:cs="Times New Roman" w:eastAsia="Times New Roman"/>
                <w:sz w:val="20"/>
                <w:szCs w:val="20"/>
                <w:b/>
              </w:rPr>
              <w:t xml:space="preserve">KOTHA (Mg in AMI)</w:t>
            </w:r>
          </w:p>
        </w:tc>
        <w:tc>
          <w:tcPr/>
          <w:p>
            <w:pPr>
              <w:pStyle w:val="Normal"/>
              <w:spacing w:line="240" w:lineRule="auto" w:after="0"/>
            </w:pPr>
            <w:r>
              <w:rPr>
                <w:rFonts w:ascii="Times New Roman" w:hAnsi="Times New Roman" w:cs="Times New Roman" w:eastAsia="Times New Roman"/>
                <w:sz w:val="20"/>
                <w:szCs w:val="20"/>
                <w:b/>
              </w:rPr>
              <w:t xml:space="preserve">Standard (Statins HF)</w:t>
            </w:r>
          </w:p>
        </w:tc>
        <w:tc>
          <w:tcPr/>
          <w:p>
            <w:pPr>
              <w:pStyle w:val="Normal"/>
              <w:spacing w:line="240" w:lineRule="auto" w:after="0"/>
            </w:pPr>
            <w:r>
              <w:rPr>
                <w:rFonts w:ascii="Times New Roman" w:hAnsi="Times New Roman" w:cs="Times New Roman" w:eastAsia="Times New Roman"/>
                <w:sz w:val="20"/>
                <w:szCs w:val="20"/>
                <w:b/>
              </w:rPr>
              <w:t xml:space="preserve">KOTHA (Statins HF)</w:t>
            </w:r>
          </w:p>
        </w:tc>
      </w:tr>
      <w:tr>
        <w:tc>
          <w:tcPr/>
          <w:p>
            <w:pPr>
              <w:pStyle w:val="Normal"/>
              <w:spacing w:line="240" w:lineRule="auto" w:after="0"/>
            </w:pPr>
            <w:r>
              <w:rPr>
                <w:rFonts w:ascii="Times New Roman" w:hAnsi="Times New Roman" w:cs="Times New Roman" w:eastAsia="Times New Roman"/>
                <w:sz w:val="20"/>
                <w:szCs w:val="20"/>
              </w:rPr>
              <w:t xml:space="preserve">Risk of bias</w:t>
            </w:r>
          </w:p>
        </w:tc>
        <w:tc>
          <w:tcPr/>
          <w:p>
            <w:pPr>
              <w:pStyle w:val="Normal"/>
              <w:spacing w:line="240" w:lineRule="auto" w:after="0"/>
            </w:pPr>
            <w:r>
              <w:rPr>
                <w:rFonts w:ascii="Times New Roman" w:hAnsi="Times New Roman" w:cs="Times New Roman" w:eastAsia="Times New Roman"/>
                <w:sz w:val="20"/>
                <w:szCs w:val="20"/>
              </w:rPr>
              <w:t xml:space="preserve">Low</w:t>
            </w:r>
          </w:p>
        </w:tc>
        <w:tc>
          <w:tcPr/>
          <w:p>
            <w:pPr>
              <w:pStyle w:val="Normal"/>
              <w:spacing w:line="240" w:lineRule="auto" w:after="0"/>
            </w:pPr>
            <w:r>
              <w:rPr>
                <w:rFonts w:ascii="Times New Roman" w:hAnsi="Times New Roman" w:cs="Times New Roman" w:eastAsia="Times New Roman"/>
                <w:sz w:val="20"/>
                <w:szCs w:val="20"/>
              </w:rPr>
              <w:t xml:space="preserve">Low</w:t>
            </w:r>
          </w:p>
        </w:tc>
        <w:tc>
          <w:tcPr/>
          <w:p>
            <w:pPr>
              <w:pStyle w:val="Normal"/>
              <w:spacing w:line="240" w:lineRule="auto" w:after="0"/>
            </w:pPr>
            <w:r>
              <w:rPr>
                <w:rFonts w:ascii="Times New Roman" w:hAnsi="Times New Roman" w:cs="Times New Roman" w:eastAsia="Times New Roman"/>
                <w:sz w:val="20"/>
                <w:szCs w:val="20"/>
              </w:rPr>
              <w:t xml:space="preserve">Low</w:t>
            </w:r>
          </w:p>
        </w:tc>
        <w:tc>
          <w:tcPr/>
          <w:p>
            <w:pPr>
              <w:pStyle w:val="Normal"/>
              <w:spacing w:line="240" w:lineRule="auto" w:after="0"/>
            </w:pPr>
            <w:r>
              <w:rPr>
                <w:rFonts w:ascii="Times New Roman" w:hAnsi="Times New Roman" w:cs="Times New Roman" w:eastAsia="Times New Roman"/>
                <w:sz w:val="20"/>
                <w:szCs w:val="20"/>
              </w:rPr>
              <w:t xml:space="preserve">Low</w:t>
            </w:r>
          </w:p>
        </w:tc>
      </w:tr>
      <w:tr>
        <w:tc>
          <w:tcPr/>
          <w:p>
            <w:pPr>
              <w:pStyle w:val="Normal"/>
              <w:spacing w:line="240" w:lineRule="auto" w:after="0"/>
            </w:pPr>
            <w:r>
              <w:rPr>
                <w:rFonts w:ascii="Times New Roman" w:hAnsi="Times New Roman" w:cs="Times New Roman" w:eastAsia="Times New Roman"/>
                <w:sz w:val="20"/>
                <w:szCs w:val="20"/>
              </w:rPr>
              <w:t xml:space="preserve">Inconsistency</w:t>
            </w:r>
          </w:p>
        </w:tc>
        <w:tc>
          <w:tcPr/>
          <w:p>
            <w:pPr>
              <w:pStyle w:val="Normal"/>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spacing w:line="240" w:lineRule="auto" w:after="0"/>
            </w:pPr>
            <w:r>
              <w:rPr>
                <w:rFonts w:ascii="Times New Roman" w:hAnsi="Times New Roman" w:cs="Times New Roman" w:eastAsia="Times New Roman"/>
                <w:sz w:val="20"/>
                <w:szCs w:val="20"/>
              </w:rPr>
              <w:t xml:space="preserve">Indirectness</w:t>
            </w:r>
          </w:p>
        </w:tc>
        <w:tc>
          <w:tcPr/>
          <w:p>
            <w:pPr>
              <w:pStyle w:val="Normal"/>
              <w:spacing w:line="240" w:lineRule="auto" w:after="0"/>
            </w:pPr>
            <w:r>
              <w:rPr>
                <w:rFonts w:ascii="Times New Roman" w:hAnsi="Times New Roman" w:cs="Times New Roman" w:eastAsia="Times New Roman"/>
                <w:sz w:val="20"/>
                <w:szCs w:val="20"/>
              </w:rPr>
              <w:t xml:space="preserve">Not assessed</w:t>
            </w:r>
          </w:p>
        </w:tc>
        <w:tc>
          <w:tcPr/>
          <w:p>
            <w:pPr>
              <w:pStyle w:val="Normal"/>
              <w:spacing w:line="240" w:lineRule="auto" w:after="0"/>
            </w:pPr>
            <w:r>
              <w:rPr>
                <w:rFonts w:ascii="Times New Roman" w:hAnsi="Times New Roman" w:cs="Times New Roman" w:eastAsia="Times New Roman"/>
                <w:sz w:val="20"/>
                <w:szCs w:val="20"/>
              </w:rPr>
              <w:t xml:space="preserve">Moderate: event rate decreased by 18%</w:t>
            </w:r>
          </w:p>
        </w:tc>
        <w:tc>
          <w:tcPr/>
          <w:p>
            <w:pPr>
              <w:pStyle w:val="Normal"/>
              <w:spacing w:line="240" w:lineRule="auto" w:after="0"/>
            </w:pPr>
            <w:r>
              <w:rPr>
                <w:rFonts w:ascii="Times New Roman" w:hAnsi="Times New Roman" w:cs="Times New Roman" w:eastAsia="Times New Roman"/>
                <w:sz w:val="20"/>
                <w:szCs w:val="20"/>
              </w:rPr>
              <w:t xml:space="preserve">Not assessed</w:t>
            </w:r>
          </w:p>
        </w:tc>
        <w:tc>
          <w:tcPr/>
          <w:p>
            <w:pPr>
              <w:pStyle w:val="Normal"/>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spacing w:line="240" w:lineRule="auto" w:after="0"/>
            </w:pPr>
            <w:r>
              <w:rPr>
                <w:rFonts w:ascii="Times New Roman" w:hAnsi="Times New Roman" w:cs="Times New Roman" w:eastAsia="Times New Roman"/>
                <w:sz w:val="20"/>
                <w:szCs w:val="20"/>
              </w:rPr>
              <w:t xml:space="preserve">Imprecision</w:t>
            </w:r>
          </w:p>
        </w:tc>
        <w:tc>
          <w:tcPr/>
          <w:p>
            <w:pPr>
              <w:pStyle w:val="Normal"/>
              <w:spacing w:line="240" w:lineRule="auto" w:after="0"/>
            </w:pPr>
            <w:r>
              <w:rPr>
                <w:rFonts w:ascii="Times New Roman" w:hAnsi="Times New Roman" w:cs="Times New Roman" w:eastAsia="Times New Roman"/>
                <w:sz w:val="20"/>
                <w:szCs w:val="20"/>
              </w:rPr>
              <w:t xml:space="preserve">Serious</w:t>
            </w:r>
          </w:p>
        </w:tc>
        <w:tc>
          <w:tcPr/>
          <w:p>
            <w:pPr>
              <w:pStyle w:val="Normal"/>
              <w:spacing w:line="240" w:lineRule="auto" w:after="0"/>
            </w:pPr>
            <w:r>
              <w:rPr>
                <w:rFonts w:ascii="Times New Roman" w:hAnsi="Times New Roman" w:cs="Times New Roman" w:eastAsia="Times New Roman"/>
                <w:sz w:val="20"/>
                <w:szCs w:val="20"/>
              </w:rPr>
              <w:t xml:space="preserve">Serious (heterogeneity-driven)</w:t>
            </w:r>
          </w:p>
        </w:tc>
        <w:tc>
          <w:tcPr/>
          <w:p>
            <w:pPr>
              <w:pStyle w:val="Normal"/>
              <w:spacing w:line="240" w:lineRule="auto" w:after="0"/>
            </w:pPr>
            <w:r>
              <w:rPr>
                <w:rFonts w:ascii="Times New Roman" w:hAnsi="Times New Roman" w:cs="Times New Roman" w:eastAsia="Times New Roman"/>
                <w:sz w:val="20"/>
                <w:szCs w:val="20"/>
              </w:rPr>
              <w:t xml:space="preserve">Serious</w:t>
            </w:r>
          </w:p>
        </w:tc>
        <w:tc>
          <w:tcPr/>
          <w:p>
            <w:pPr>
              <w:pStyle w:val="Normal"/>
              <w:spacing w:line="240" w:lineRule="auto" w:after="0"/>
            </w:pPr>
            <w:r>
              <w:rPr>
                <w:rFonts w:ascii="Times New Roman" w:hAnsi="Times New Roman" w:cs="Times New Roman" w:eastAsia="Times New Roman"/>
                <w:sz w:val="20"/>
                <w:szCs w:val="20"/>
              </w:rPr>
              <w:t xml:space="preserve">Serious</w:t>
            </w:r>
          </w:p>
        </w:tc>
      </w:tr>
      <w:tr>
        <w:tc>
          <w:tcPr/>
          <w:p>
            <w:pPr>
              <w:pStyle w:val="Normal"/>
              <w:spacing w:line="240" w:lineRule="auto" w:after="0"/>
            </w:pPr>
            <w:r>
              <w:rPr>
                <w:rFonts w:ascii="Times New Roman" w:hAnsi="Times New Roman" w:cs="Times New Roman" w:eastAsia="Times New Roman"/>
                <w:sz w:val="20"/>
                <w:szCs w:val="20"/>
              </w:rPr>
              <w:t xml:space="preserve">Overall certainty</w:t>
            </w:r>
          </w:p>
        </w:tc>
        <w:tc>
          <w:tcPr/>
          <w:p>
            <w:pPr>
              <w:pStyle w:val="Normal"/>
              <w:spacing w:line="240" w:lineRule="auto" w:after="0"/>
            </w:pPr>
            <w:r>
              <w:rPr>
                <w:rFonts w:ascii="Times New Roman" w:hAnsi="Times New Roman" w:cs="Times New Roman" w:eastAsia="Times New Roman"/>
                <w:sz w:val="20"/>
                <w:szCs w:val="20"/>
              </w:rPr>
              <w:t xml:space="preserve">Low</w:t>
            </w:r>
          </w:p>
        </w:tc>
        <w:tc>
          <w:tcPr/>
          <w:p>
            <w:pPr>
              <w:pStyle w:val="Normal"/>
              <w:spacing w:line="240" w:lineRule="auto" w:after="0"/>
            </w:pPr>
            <w:r>
              <w:rPr>
                <w:rFonts w:ascii="Times New Roman" w:hAnsi="Times New Roman" w:cs="Times New Roman" w:eastAsia="Times New Roman"/>
                <w:sz w:val="20"/>
                <w:szCs w:val="20"/>
              </w:rPr>
              <w:t xml:space="preserve">Very low</w:t>
            </w:r>
          </w:p>
        </w:tc>
        <w:tc>
          <w:tcPr/>
          <w:p>
            <w:pPr>
              <w:pStyle w:val="Normal"/>
              <w:spacing w:line="240" w:lineRule="auto" w:after="0"/>
            </w:pPr>
            <w:r>
              <w:rPr>
                <w:rFonts w:ascii="Times New Roman" w:hAnsi="Times New Roman" w:cs="Times New Roman" w:eastAsia="Times New Roman"/>
                <w:sz w:val="20"/>
                <w:szCs w:val="20"/>
              </w:rPr>
              <w:t xml:space="preserve">Moderate</w:t>
            </w:r>
          </w:p>
        </w:tc>
        <w:tc>
          <w:tcPr/>
          <w:p>
            <w:pPr>
              <w:pStyle w:val="Normal"/>
              <w:spacing w:line="240" w:lineRule="auto" w:after="0"/>
            </w:pPr>
            <w:r>
              <w:rPr>
                <w:rFonts w:ascii="Times New Roman" w:hAnsi="Times New Roman" w:cs="Times New Roman" w:eastAsia="Times New Roman"/>
                <w:sz w:val="20"/>
                <w:szCs w:val="20"/>
              </w:rPr>
              <w:t xml:space="preserve">Low</w:t>
            </w:r>
          </w:p>
        </w:tc>
      </w:tr>
      <w:tr>
        <w:tc>
          <w:tcPr/>
          <w:p>
            <w:pPr>
              <w:pStyle w:val="Normal"/>
              <w:spacing w:line="240" w:lineRule="auto" w:after="0"/>
            </w:pPr>
            <w:r>
              <w:rPr>
                <w:rFonts w:ascii="Times New Roman" w:hAnsi="Times New Roman" w:cs="Times New Roman" w:eastAsia="Times New Roman"/>
                <w:sz w:val="20"/>
                <w:szCs w:val="20"/>
              </w:rPr>
              <w:t xml:space="preserve">Recommendation</w:t>
            </w:r>
          </w:p>
        </w:tc>
        <w:tc>
          <w:tcPr/>
          <w:p>
            <w:pPr>
              <w:pStyle w:val="Normal"/>
              <w:spacing w:line="240" w:lineRule="auto" w:after="0"/>
            </w:pPr>
            <w:r>
              <w:rPr>
                <w:rFonts w:ascii="Times New Roman" w:hAnsi="Times New Roman" w:cs="Times New Roman" w:eastAsia="Times New Roman"/>
                <w:sz w:val="20"/>
                <w:szCs w:val="20"/>
              </w:rPr>
              <w:t xml:space="preserve">“No benefit demonstrated”</w:t>
            </w:r>
          </w:p>
        </w:tc>
        <w:tc>
          <w:tcPr/>
          <w:p>
            <w:pPr>
              <w:pStyle w:val="Normal"/>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spacing w:line="240" w:lineRule="auto" w:after="0"/>
            </w:pPr>
            <w:r>
              <w:rPr>
                <w:rFonts w:ascii="Times New Roman" w:hAnsi="Times New Roman" w:cs="Times New Roman" w:eastAsia="Times New Roman"/>
                <w:sz w:val="20"/>
                <w:szCs w:val="20"/>
              </w:rPr>
              <w:t xml:space="preserve">“No benefit demonstrated”</w:t>
            </w:r>
          </w:p>
        </w:tc>
        <w:tc>
          <w:tcPr/>
          <w:p>
            <w:pPr>
              <w:pStyle w:val="Normal"/>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an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reclassified both cases as inconclusive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
          <w:bCs/>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
          <w:bCs/>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
          <w:bCs/>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
          <w:bCs/>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“what sample size do we need under the event rate we will actually observe in the enrolled population?”</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