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Lifecycle Data Exposure in Shared Micromobility: A Scoping Review and Audit of Public Vehicle Feeds and Operator Disclosures</w:t>
      </w:r>
    </w:p>
    <w:p/>
    <w:p>
      <w:pPr>
        <w:jc w:val="center"/>
      </w:pPr>
      <w:r>
        <w:rPr>
          <w:b/>
        </w:rPr>
        <w:t>Onishi Tatsuki</w:t>
      </w:r>
    </w:p>
    <w:p>
      <w:pPr>
        <w:jc w:val="center"/>
      </w:pPr>
      <w:r>
        <w:rPr>
          <w:b w:val="0"/>
        </w:rPr>
        <w:t>Data Science and AI Innovation Research Promotion Center, Shiga University, Hikone, Japan</w:t>
      </w:r>
    </w:p>
    <w:p>
      <w:pPr>
        <w:jc w:val="center"/>
      </w:pPr>
      <w:r>
        <w:rPr>
          <w:b w:val="0"/>
        </w:rPr>
        <w:t>1-1-1 Banba, Hikone, Shiga 522-8522, Japan</w:t>
      </w:r>
    </w:p>
    <w:p>
      <w:pPr>
        <w:jc w:val="center"/>
      </w:pPr>
      <w:r>
        <w:rPr>
          <w:b w:val="0"/>
        </w:rPr>
        <w:t>Corresponding author: Onishi Tatsuki; bougtoir@gmail.com</w:t>
      </w:r>
    </w:p>
    <w:p>
      <w:pPr>
        <w:jc w:val="center"/>
      </w:pPr>
      <w:r>
        <w:rPr>
          <w:b w:val="0"/>
        </w:rPr>
        <w:t>ORCID: 0000-0001-7261-9062</w:t>
      </w:r>
    </w:p>
    <w:p/>
    <w:p>
      <w:r>
        <w:rPr>
          <w:b/>
        </w:rPr>
        <w:t xml:space="preserve">Full title: </w:t>
      </w:r>
      <w:r>
        <w:t>Lifecycle Data Exposure in Shared Micromobility: A Scoping Review and Audit of Public Vehicle Feeds and Operator Disclosures</w:t>
      </w:r>
    </w:p>
    <w:p>
      <w:r>
        <w:rPr>
          <w:b/>
        </w:rPr>
        <w:t xml:space="preserve">Short title: </w:t>
      </w:r>
      <w:r>
        <w:t>Lifecycle data exposure in shared micromobility</w:t>
      </w:r>
    </w:p>
    <w:p>
      <w:r>
        <w:rPr>
          <w:b/>
        </w:rPr>
        <w:t xml:space="preserve">Article type: </w:t>
      </w:r>
      <w:r>
        <w:t>Research article</w:t>
      </w:r>
    </w:p>
    <w:p>
      <w:r>
        <w:rPr>
          <w:b/>
        </w:rPr>
        <w:t xml:space="preserve">Journal: </w:t>
      </w:r>
      <w:r>
        <w:t>Transport Economics and Management (Elsevier)</w:t>
      </w:r>
    </w:p>
    <w:p>
      <w:r>
        <w:rPr>
          <w:b/>
        </w:rPr>
        <w:t xml:space="preserve">Peer review: </w:t>
      </w:r>
      <w:r>
        <w:t>Double-anonymized; the manuscript file is anonymized</w:t>
      </w:r>
    </w:p>
    <w:p>
      <w:r>
        <w:rPr>
          <w:b/>
        </w:rPr>
        <w:t xml:space="preserve">Abstract word count: </w:t>
      </w:r>
      <w:r>
        <w:t>250</w:t>
      </w:r>
    </w:p>
    <w:p>
      <w:r>
        <w:rPr>
          <w:b/>
        </w:rPr>
        <w:t xml:space="preserve">Keywords: </w:t>
      </w:r>
      <w:r>
        <w:t>shared micromobility; data governance; location privacy; procurement; concession design; GBFS</w:t>
      </w:r>
    </w:p>
    <w:p>
      <w:r>
        <w:rPr>
          <w:b/>
        </w:rPr>
        <w:t xml:space="preserve">Highlights: </w:t>
      </w:r>
      <w:r>
        <w:t>5 bullets</w:t>
      </w:r>
    </w:p>
    <w:p>
      <w:r>
        <w:rPr>
          <w:b/>
        </w:rPr>
        <w:t xml:space="preserve">Main-text word count (excludes title, abstract, references): </w:t>
      </w:r>
      <w:r>
        <w:t>3052</w:t>
      </w:r>
    </w:p>
    <w:p>
      <w:r>
        <w:rPr>
          <w:b/>
        </w:rPr>
        <w:t xml:space="preserve">Figures: </w:t>
      </w:r>
      <w:r>
        <w:t>5</w:t>
      </w:r>
    </w:p>
    <w:p>
      <w:r>
        <w:rPr>
          <w:b/>
        </w:rPr>
        <w:t xml:space="preserve">Tables: </w:t>
      </w:r>
      <w:r>
        <w:t>5</w:t>
      </w:r>
    </w:p>
    <w:p>
      <w:r>
        <w:rPr>
          <w:b/>
        </w:rPr>
        <w:t xml:space="preserve">References: </w:t>
      </w:r>
      <w:r>
        <w:t>36</w:t>
      </w:r>
    </w:p>
    <w:p>
      <w:r>
        <w:rPr>
          <w:b/>
        </w:rPr>
        <w:t xml:space="preserve">Funding: </w:t>
      </w:r>
      <w:r>
        <w:t>This research did not receive any specific grant from funding agencies in the public, commercial, or not-for-profit sectors.</w:t>
      </w:r>
    </w:p>
    <w:p>
      <w:r>
        <w:rPr>
          <w:b/>
        </w:rPr>
        <w:t xml:space="preserve">Declaration of competing interest: </w:t>
      </w:r>
      <w:r>
        <w:t>None declared</w:t>
      </w:r>
    </w:p>
    <w:p>
      <w:r>
        <w:rPr>
          <w:b/>
        </w:rPr>
        <w:t xml:space="preserve">Present/permanent address: </w:t>
      </w:r>
      <w:r>
        <w:t>Same as the affiliation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