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PREPARATION DRAFT — NOT SUBMISSION READY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DRAFT — NOT FROZEN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FULL FIREWALL NOT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Neither authorizes pilot or main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present</w:t>
      </w:r>
    </w:p>
    <w:p>
      <w:r>
        <w:t>Devin preparation workflow does not implement these controls and must not be</w:t>
      </w:r>
    </w:p>
    <w:p>
      <w:r>
        <w:t>relabelled a blinded reconstruction experiment.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DRAFT — NOT FROZEN. No pilot or main reconstruction experiment has occurred.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DRAFT — NOT FROZEN; original corpus-paper implementations have not been revealed.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DRAFT — NOT FROZEN. No main-study outcomes have been inspected.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No pilot or main selection has occurred.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need dedicated implementation and validation before</w:t>
      </w:r>
    </w:p>
    <w:p>
      <w:r>
        <w:t>protocol freeze; they are not part of the current preparation build.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DRAFT — NOT FROZEN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DRAFT — NOT FROZEN; generic scalar comparison is implemented, other scorers pending.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