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FULL FIREWALL NOT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Neither authorizes pilot or main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present</w:t>
      </w:r>
    </w:p>
    <w:p>
      <w:r>
        <w:t>Devin preparation workflow does not implement these controls and must not be</w:t>
      </w:r>
    </w:p>
    <w:p>
      <w:r>
        <w:t>relabelled a blinded reconstruction experiment.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author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author verifies or overturns</w:t>
      </w:r>
    </w:p>
    <w:p>
      <w:r>
        <w:t>each gate. Delegated or author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