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Protocol amendment AMEND-2026-09-24-03: deposited-data eligibility criterion</w:t>
      </w:r>
    </w:p>
    <w:p>
      <w:r>
        <w:t>Status: author-instructed amendment, hash-frozen before any candidate is</w:t>
      </w:r>
    </w:p>
    <w:p>
      <w:r>
        <w:t>screened under it. Applies to every candidate selected after the freeze.</w:t>
      </w:r>
    </w:p>
    <w:p>
      <w:pPr>
        <w:pStyle w:val="Heading2"/>
      </w:pPr>
      <w:r>
        <w:t>Basis</w:t>
      </w:r>
    </w:p>
    <w:p>
      <w:r>
        <w:t>The provisional pilot (`DEV-2026-09-24-02`) reached no reconstruction attempt:</w:t>
      </w:r>
    </w:p>
    <w:p>
      <w:r>
        <w:t>none of the seven provisional papers had study inputs that a third party could</w:t>
      </w:r>
    </w:p>
    <w:p>
      <w:r>
        <w:t>obtain lawfully and immediately. On 2026-09-24 the author instructed that the</w:t>
      </w:r>
    </w:p>
    <w:p>
      <w:r>
        <w:t>main analysis of publication-grounded reconstruction be restricted to papers</w:t>
      </w:r>
    </w:p>
    <w:p>
      <w:r>
        <w:t>whose deposited analysis data are lawfully and immediately obtainable by a</w:t>
      </w:r>
    </w:p>
    <w:p>
      <w:r>
        <w:t>third party, that every excluded paper be retained with its exclusion reason,</w:t>
      </w:r>
    </w:p>
    <w:p>
      <w:r>
        <w:t>and that the seven provisional papers be moved to a separate accessibility</w:t>
      </w:r>
    </w:p>
    <w:p>
      <w:r>
        <w:t>layer without any reconstruction success or failure rate.</w:t>
      </w:r>
    </w:p>
    <w:p>
      <w:pPr>
        <w:pStyle w:val="Heading2"/>
      </w:pPr>
      <w:r>
        <w:t>Amended eligibility (replaces the G3-as-outcome rule for the main sample)</w:t>
      </w:r>
    </w:p>
    <w:p>
      <w:r>
        <w:t>A paper is eligible for the main reconstruction sample only if, in addition to</w:t>
      </w:r>
    </w:p>
    <w:p>
      <w:r>
        <w:t>lawfully retained article text, primary G1 = yes and G2 != no, all of the</w:t>
      </w:r>
    </w:p>
    <w:p>
      <w:r>
        <w:t>following hold at screening time and are recorded with retained evidence:</w:t>
      </w:r>
    </w:p>
    <w:p>
      <w:r>
        <w:t>1. **Deposited analysis data are named in the article.** The article or its</w:t>
      </w:r>
    </w:p>
    <w:p>
      <w:r>
        <w:t xml:space="preserve">   open supplement names a repository accession, persistent identifier or</w:t>
      </w:r>
    </w:p>
    <w:p>
      <w:r>
        <w:t xml:space="preserve">   supplementary data file that holds the data consumed by the target</w:t>
      </w:r>
    </w:p>
    <w:p>
      <w:r>
        <w:t xml:space="preserve">   computation (not only the outputs of that computation).</w:t>
      </w:r>
    </w:p>
    <w:p>
      <w:r>
        <w:t>2. **Third-party lawful access is immediate.** The listing endpoint of the</w:t>
      </w:r>
    </w:p>
    <w:p>
      <w:r>
        <w:t xml:space="preserve">   deposit answers an anonymous request with a machine-readable file list.</w:t>
      </w:r>
    </w:p>
    <w:p>
      <w:r>
        <w:t xml:space="preserve">   No account approval, data-access committee, data-use agreement, author</w:t>
      </w:r>
    </w:p>
    <w:p>
      <w:r>
        <w:t xml:space="preserve">   contact, institutional licence or payment may stand between a third party</w:t>
      </w:r>
    </w:p>
    <w:p>
      <w:r>
        <w:t xml:space="preserve">   and the bytes. Free registration that is granted automatically is</w:t>
      </w:r>
    </w:p>
    <w:p>
      <w:r>
        <w:t xml:space="preserve">   acceptable only if the file list itself is anonymous.</w:t>
      </w:r>
    </w:p>
    <w:p>
      <w:r>
        <w:t>3. **The deposit is practically retrievable.** Every file needed for the</w:t>
      </w:r>
    </w:p>
    <w:p>
      <w:r>
        <w:t xml:space="preserve">   target computation has an announced size, each file is at most</w:t>
      </w:r>
    </w:p>
    <w:p>
      <w:r>
        <w:t xml:space="preserve">   `FILE_CAP = 2 GiB`, and the needed files total at most `TOTAL_CAP = 8 GiB`.</w:t>
      </w:r>
    </w:p>
    <w:p>
      <w:r>
        <w:t xml:space="preserve">   Deposits that announce no sizes, or whose needed files exceed either cap,</w:t>
      </w:r>
    </w:p>
    <w:p>
      <w:r>
        <w:t xml:space="preserve">   are excluded as practically unretrievable.</w:t>
      </w:r>
    </w:p>
    <w:p>
      <w:r>
        <w:t>4. **The deposit is not outcome leakage.** Files that directly contain the</w:t>
      </w:r>
    </w:p>
    <w:p>
      <w:r>
        <w:t xml:space="preserve">   target value (figure source tables, result tables) do not qualify as</w:t>
      </w:r>
    </w:p>
    <w:p>
      <w:r>
        <w:t xml:space="preserve">   analysis data; they are withheld from every solver and held for</w:t>
      </w:r>
    </w:p>
    <w:p>
      <w:r>
        <w:t xml:space="preserve">   post-reveal validation.</w:t>
      </w:r>
    </w:p>
    <w:p>
      <w:pPr>
        <w:pStyle w:val="Heading2"/>
      </w:pPr>
      <w:r>
        <w:t>Exclusion classes (retained, never silently dropped)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lawful text retained`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article text not lawfully retained; unadjudicated, not negative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deposit named`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accession, persistent identifier or data file detected in the retained text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`author request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stated as available on request or from the corresponding author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`application required`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controlled-access repository or consortium (e.g. ADNI, dbGaP, EGA, UK Biobank)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`institutional licence`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depends on an institutional contract or licence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`listing unavailable`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named route returned no anonymous machine-readable file list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`size unannounced`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route lists files without sizes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`above cap`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needed files exceed `FILE CAP` or `TOTAL CAP`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`deposited output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deposited files are the target outputs (outcome leakage)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`code only deposit`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named deposit is source code (blocked by the firewall)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`primary G1 no` / `primary G2 no`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fails the unchanged computational gates</w:t>
            </w:r>
          </w:p>
        </w:tc>
      </w:tr>
    </w:tbl>
    <w:p>
      <w:r>
        <w:t>Exclusion under this amendment is a **sampling frame restriction**, not a G3</w:t>
      </w:r>
    </w:p>
    <w:p>
      <w:r>
        <w:t>study outcome. The main-sample estimand therefore becomes reconstruction</w:t>
      </w:r>
    </w:p>
    <w:p>
      <w:r>
        <w:t>success among computational papers with immediately obtainable deposited</w:t>
      </w:r>
    </w:p>
    <w:p>
      <w:r>
        <w:t>analysis data, and every manuscript statement of the estimand must say so.</w:t>
      </w:r>
    </w:p>
    <w:p>
      <w:pPr>
        <w:pStyle w:val="Heading2"/>
      </w:pPr>
      <w:r>
        <w:t>Accessibility layer</w:t>
      </w:r>
    </w:p>
    <w:p>
      <w:r>
        <w:t>Papers excluded for access reasons after G1 = yes and G2 != no are retained in</w:t>
      </w:r>
    </w:p>
    <w:p>
      <w:r>
        <w:t>`data/adjudication/accessibility_gate_failed_*.json` with class, route</w:t>
      </w:r>
    </w:p>
    <w:p>
      <w:r>
        <w:t>evidence and the deposit statement segment IDs. The seven provisional pilot</w:t>
      </w:r>
    </w:p>
    <w:p>
      <w:r>
        <w:t>papers are the first members of this layer (`ACCESSIBILITY_GATE_FAILED`). This</w:t>
      </w:r>
    </w:p>
    <w:p>
      <w:r>
        <w:t>layer is an audit sample of pre-reproducibility access barriers for an</w:t>
      </w:r>
    </w:p>
    <w:p>
      <w:r>
        <w:t>auxiliary analysis or a separate paper. **No reconstruction success or failure</w:t>
      </w:r>
    </w:p>
    <w:p>
      <w:r>
        <w:t>rate may be computed from it**, because no member reached a reconstruction</w:t>
      </w:r>
    </w:p>
    <w:p>
      <w:r>
        <w:t>attempt; the validation code rejects any rate field in the layer record.</w:t>
      </w:r>
    </w:p>
    <w:p>
      <w:pPr>
        <w:pStyle w:val="Heading2"/>
      </w:pPr>
      <w:r>
        <w:t>Sequence</w:t>
      </w:r>
    </w:p>
    <w:p>
      <w:r>
        <w:t>1. Freeze this amendment (SHA-256 + RFC 3161 receipt) before any screening.</w:t>
      </w:r>
    </w:p>
    <w:p>
      <w:r>
        <w:t>2. Screen candidates in the unchanged deterministic order per stratum,</w:t>
      </w:r>
    </w:p>
    <w:p>
      <w:r>
        <w:t xml:space="preserve">   retaining every listing response and every exclusion reason.</w:t>
      </w:r>
    </w:p>
    <w:p>
      <w:r>
        <w:t>3. Record primary G1–G5 for the first deposit-eligible candidate per stratum</w:t>
      </w:r>
    </w:p>
    <w:p>
      <w:r>
        <w:t xml:space="preserve">   as a delegated assessment pending author verification.</w:t>
      </w:r>
    </w:p>
    <w:p>
      <w:r>
        <w:t>4. Only then freeze pilot selection under the amended criterion.</w:t>
      </w:r>
    </w:p>
    <w:p>
      <w:r>
        <w:br w:type="page"/>
      </w:r>
    </w:p>
    <w:p>
      <w:pPr>
        <w:pStyle w:val="Heading1"/>
      </w:pPr>
      <w:r>
        <w:t>Protocol amendment AMEND-2026-09-25-04: pilot role, investigator verification and prospective target freeze</w:t>
      </w:r>
    </w:p>
    <w:p>
      <w:r>
        <w:t>Status: investigator-instructed amendment, hash-frozen before any candidate</w:t>
      </w:r>
    </w:p>
    <w:p>
      <w:r>
        <w:t>selected under AMEND-2026-09-24-03 is verified, frozen or reconstructed.</w:t>
      </w:r>
    </w:p>
    <w:p>
      <w:r>
        <w:t>Applies to every pilot and main-study record written after the freeze.</w:t>
      </w:r>
    </w:p>
    <w:p>
      <w:pPr>
        <w:pStyle w:val="Heading2"/>
      </w:pPr>
      <w:r>
        <w:t>Basis</w:t>
      </w:r>
    </w:p>
    <w:p>
      <w:r>
        <w:t>On 2026-09-25 the principal investigator instructed that (1) the seven</w:t>
      </w:r>
    </w:p>
    <w:p>
      <w:r>
        <w:t>candidates selected under AMEND-2026-09-24-03 are a prospective pilot /</w:t>
      </w:r>
    </w:p>
    <w:p>
      <w:r>
        <w:t>pipeline-validation set and not the main analysis sample; (2) G1–G5</w:t>
      </w:r>
    </w:p>
    <w:p>
      <w:r>
        <w:t>verification and a prospective target specification must be complete for all</w:t>
      </w:r>
    </w:p>
    <w:p>
      <w:r>
        <w:t>seven before any blind reconstruction begins; (3) the verifier is the</w:t>
      </w:r>
    </w:p>
    <w:p>
      <w:r>
        <w:t>research team, so records must say "investigator verification" or "human</w:t>
      </w:r>
    </w:p>
    <w:p>
      <w:r>
        <w:t>adjudication", not "author verification", and original authors are not</w:t>
      </w:r>
    </w:p>
    <w:p>
      <w:r>
        <w:t>contacted for the primary reconstruction protocol; (4) accessibility and</w:t>
      </w:r>
    </w:p>
    <w:p>
      <w:r>
        <w:t>screening failures stay in the full-corpus attrition layer with</w:t>
      </w:r>
    </w:p>
    <w:p>
      <w:r>
        <w:t>machine-readable reasons; (5)–(6) the deposited-data and leakage rules of</w:t>
      </w:r>
    </w:p>
    <w:p>
      <w:r>
        <w:t>AMEND-2026-09-24-03 remain in force; (7) ten fields are frozen per pilot paper</w:t>
      </w:r>
    </w:p>
    <w:p>
      <w:r>
        <w:t>before reconstruction; (9) pilot results are used only to find procedural</w:t>
      </w:r>
    </w:p>
    <w:p>
      <w:r>
        <w:t>defects, never to raise the observed success rate; (12) no Paper III analysis</w:t>
      </w:r>
    </w:p>
    <w:p>
      <w:r>
        <w:t>is performed.</w:t>
      </w:r>
    </w:p>
    <w:p>
      <w:pPr>
        <w:pStyle w:val="Heading2"/>
      </w:pPr>
      <w:r>
        <w:t>1. Terminology</w:t>
      </w:r>
    </w:p>
    <w:p>
      <w:r>
        <w:t>`investigator_verification` replaces `author_verification` as the key and</w:t>
      </w:r>
    </w:p>
    <w:p>
      <w:r>
        <w:t>phrase for the research team's review of delegated (Devin) G1–G5 gates.</w:t>
      </w:r>
    </w:p>
    <w:p>
      <w:r>
        <w:t>Records written before this amendment keep their original key; readers accept</w:t>
      </w:r>
    </w:p>
    <w:p>
      <w:r>
        <w:t>both. "Author" is reserved for the original study authors and for the</w:t>
      </w:r>
    </w:p>
    <w:p>
      <w:r>
        <w:t>investigators' own authorship of this study. The primary reconstruction</w:t>
      </w:r>
    </w:p>
    <w:p>
      <w:r>
        <w:t>protocol never contacts original authors; author clarification is not an</w:t>
      </w:r>
    </w:p>
    <w:p>
      <w:r>
        <w:t>allowed resource.</w:t>
      </w:r>
    </w:p>
    <w:p>
      <w:pPr>
        <w:pStyle w:val="Heading2"/>
      </w:pPr>
      <w:r>
        <w:t>2. Role of the seven AMEND-2026-09-24-03 candidates</w:t>
      </w:r>
    </w:p>
    <w:p>
      <w:r>
        <w:t>The candidates selected under AMEND-2026-09-24-03 form the</w:t>
      </w:r>
    </w:p>
    <w:p>
      <w:r>
        <w:t>`PROSPECTIVE_PILOT` set: `main_sample_membership =</w:t>
      </w:r>
    </w:p>
    <w:p>
      <w:r>
        <w:t>excluded_from_primary_denominator`. Their outcomes validate the pipeline</w:t>
      </w:r>
    </w:p>
    <w:p>
      <w:r>
        <w:t>(target rules, tolerance rules, failure taxonomy, logging schema, resource</w:t>
      </w:r>
    </w:p>
    <w:p>
      <w:r>
        <w:t>ceilings) and are reported descriptively. They enter no primary</w:t>
      </w:r>
    </w:p>
    <w:p>
      <w:r>
        <w:t>reconstruction-rate numerator or denominator. The main cohort is drawn after</w:t>
      </w:r>
    </w:p>
    <w:p>
      <w:r>
        <w:t>the post-pilot protocol freeze from the full eligible population by the SAP's</w:t>
      </w:r>
    </w:p>
    <w:p>
      <w:r>
        <w:t>precision calculation and stratified random sampling (target N ≈ 100), with</w:t>
      </w:r>
    </w:p>
    <w:p>
      <w:r>
        <w:t>pilot papers removed from the sampling frame.</w:t>
      </w:r>
    </w:p>
    <w:p>
      <w:pPr>
        <w:pStyle w:val="Heading2"/>
      </w:pPr>
      <w:r>
        <w:t>3. Additional exclusion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`deposited input mismatch`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the named deposit resolves anonymously but its listed samples/files are not the datasets the article reports analysing (identifier sets disjoint or incomplete); the target inputs are therefore not deposited under the named route</w:t>
            </w:r>
          </w:p>
        </w:tc>
      </w:tr>
    </w:tbl>
    <w:p>
      <w:r>
        <w:t>The class is recorded with the article's own identifiers and the deposit's</w:t>
      </w:r>
    </w:p>
    <w:p>
      <w:r>
        <w:t>listed identifiers as evidence. It is a sampling-frame restriction like every</w:t>
      </w:r>
    </w:p>
    <w:p>
      <w:r>
        <w:t>AMEND-2026-09-24-03 class, not a reconstruction outcome, and the deterministic</w:t>
      </w:r>
    </w:p>
    <w:p>
      <w:r>
        <w:t>per-stratum chain resumes at the next rank.</w:t>
      </w:r>
    </w:p>
    <w:p>
      <w:pPr>
        <w:pStyle w:val="Heading2"/>
      </w:pPr>
      <w:r>
        <w:t>4. Prospective freeze fields (per pilot and per main-study paper)</w:t>
      </w:r>
    </w:p>
    <w:p>
      <w:r>
        <w:t>Before any slot is opened, the target manifest records, and the freeze hashes:</w:t>
      </w:r>
    </w:p>
    <w:p>
      <w:r>
        <w:t>1. `exact_target` — the numerical value(s) exactly as published, with units</w:t>
      </w:r>
    </w:p>
    <w:p>
      <w:r>
        <w:t xml:space="preserve">   and reporting precision;</w:t>
      </w:r>
    </w:p>
    <w:p>
      <w:r>
        <w:t>2. `target_location` — section, table, figure or sentence, with the retained</w:t>
      </w:r>
    </w:p>
    <w:p>
      <w:r>
        <w:t xml:space="preserve">   segment ID and verbatim quote;</w:t>
      </w:r>
    </w:p>
    <w:p>
      <w:r>
        <w:t>3. `required_inputs` — repository, accession, file names, versions or</w:t>
      </w:r>
    </w:p>
    <w:p>
      <w:r>
        <w:t xml:space="preserve">   run/sample identifiers, bytes and SHA-256 where retained;</w:t>
      </w:r>
    </w:p>
    <w:p>
      <w:r>
        <w:t>4. `allowed_resources` — free software, public references and the package</w:t>
      </w:r>
    </w:p>
    <w:p>
      <w:r>
        <w:t xml:space="preserve">   contents served to every slot;</w:t>
      </w:r>
    </w:p>
    <w:p>
      <w:r>
        <w:t>5. `blocked_original_artifacts` — original code, repositories, notebooks,</w:t>
      </w:r>
    </w:p>
    <w:p>
      <w:r>
        <w:t xml:space="preserve">   containers, processed result files and author clarification, all withheld;</w:t>
      </w:r>
    </w:p>
    <w:p>
      <w:r>
        <w:t>6. `comparison_metric` — the TOLERANCE_RULES scorer applied;</w:t>
      </w:r>
    </w:p>
    <w:p>
      <w:r>
        <w:t>7. `numerical_agreement_criterion` — the prospective numeric rule with</w:t>
      </w:r>
    </w:p>
    <w:p>
      <w:r>
        <w:t xml:space="preserve">   reporting precision;</w:t>
      </w:r>
    </w:p>
    <w:p>
      <w:r>
        <w:t>8. `conclusion_criterion` — the minimal target-linked claim and how agreement</w:t>
      </w:r>
    </w:p>
    <w:p>
      <w:r>
        <w:t xml:space="preserve">   or disagreement with it is decided;</w:t>
      </w:r>
    </w:p>
    <w:p>
      <w:r>
        <w:t>9. `resource_ceiling` — wall-clock, model-call, token and byte ceilings per</w:t>
      </w:r>
    </w:p>
    <w:p>
      <w:r>
        <w:t xml:space="preserve">   slot;</w:t>
      </w:r>
    </w:p>
    <w:p>
      <w:r>
        <w:t>10. `stopping_rule` — what ends a slot (report, ceiling, unresolved input,</w:t>
      </w:r>
    </w:p>
    <w:p>
      <w:r>
        <w:t xml:space="preserve">    specification gap) and how each end state is labelled.</w:t>
      </w:r>
    </w:p>
    <w:p>
      <w:r>
        <w:t>Known specification gaps (for example an undisclosed train/test split) are</w:t>
      </w:r>
    </w:p>
    <w:p>
      <w:r>
        <w:t>written into the manifest before the slot opens; a gap is a recorded</w:t>
      </w:r>
    </w:p>
    <w:p>
      <w:r>
        <w:t>`specification_insufficient` state, never a reason to substitute an easier</w:t>
      </w:r>
    </w:p>
    <w:p>
      <w:r>
        <w:t>target after the run.</w:t>
      </w:r>
    </w:p>
    <w:p>
      <w:pPr>
        <w:pStyle w:val="Heading2"/>
      </w:pPr>
      <w:r>
        <w:t>5. Investigator verification record</w:t>
      </w:r>
    </w:p>
    <w:p>
      <w:r>
        <w:t>For every pilot paper the investigator team records, gate by gate, `confirm`</w:t>
      </w:r>
    </w:p>
    <w:p>
      <w:r>
        <w:t>or `overturn` of the delegated value with a reason, after re-reading the cited</w:t>
      </w:r>
    </w:p>
    <w:p>
      <w:r>
        <w:t>retained segments and re-checking every quote verbatim. Overturns are kept</w:t>
      </w:r>
    </w:p>
    <w:p>
      <w:r>
        <w:t>alongside the delegated value. The record is validated against the retained</w:t>
      </w:r>
    </w:p>
    <w:p>
      <w:r>
        <w:t>text and the amended record before the target freeze may reference it.</w:t>
      </w:r>
    </w:p>
    <w:p>
      <w:pPr>
        <w:pStyle w:val="Heading2"/>
      </w:pPr>
      <w:r>
        <w:t>6. Paper III boundary</w:t>
      </w:r>
    </w:p>
    <w:p>
      <w:r>
        <w:t>No multiverse analysis, no deliberate alternative reasonable implementation,</w:t>
      </w:r>
    </w:p>
    <w:p>
      <w:r>
        <w:t>no robustness perturbation and no test of whether an undocumented</w:t>
      </w:r>
    </w:p>
    <w:p>
      <w:r>
        <w:t>implementation choice changes a conclusion is performed in Paper II. The</w:t>
      </w:r>
    </w:p>
    <w:p>
      <w:r>
        <w:t>original-code reveal after the blind freeze is descriptive only.</w:t>
      </w:r>
    </w:p>
    <w:p>
      <w:pPr>
        <w:pStyle w:val="Heading2"/>
      </w:pPr>
      <w:r>
        <w:t>Sequence</w:t>
      </w:r>
    </w:p>
    <w:p>
      <w:r>
        <w:t>1. Freeze this amendment (SHA-256 + RFC 3161 receipt).</w:t>
      </w:r>
    </w:p>
    <w:p>
      <w:r>
        <w:t>2. Complete deposit inspection, investigator G1–G5 verification and the ten</w:t>
      </w:r>
    </w:p>
    <w:p>
      <w:r>
        <w:t xml:space="preserve">   freeze fields for all seven pilot candidates; resume a stratum's chain</w:t>
      </w:r>
    </w:p>
    <w:p>
      <w:r>
        <w:t xml:space="preserve">   where a candidate is excluded.</w:t>
      </w:r>
    </w:p>
    <w:p>
      <w:r>
        <w:t>3. Freeze the pilot target manifest (SHA-256 + RFC 3161), then run three</w:t>
      </w:r>
    </w:p>
    <w:p>
      <w:r>
        <w:t xml:space="preserve">   independent blind slots per paper.</w:t>
      </w:r>
    </w:p>
    <w:p>
      <w:r>
        <w:t>4. Pilot review; freeze the final protocol and SAP; select the main cohort.</w:t>
      </w:r>
    </w:p>
    <w:p>
      <w:r>
        <w:br w:type="page"/>
      </w:r>
    </w:p>
    <w:p>
      <w:pPr>
        <w:pStyle w:val="Heading1"/>
      </w:pPr>
      <w:r>
        <w:t>Protocol amendment AMEND-2026-09-25-05: post-pilot final protocol freeze</w:t>
      </w:r>
    </w:p>
    <w:p>
      <w:r>
        <w:t>Status: written after the seven-paper prospective pilot was executed and</w:t>
      </w:r>
    </w:p>
    <w:p>
      <w:r>
        <w:t>sealed (blind outcome SHA-256</w:t>
      </w:r>
    </w:p>
    <w:p>
      <w:r>
        <w:t>`485967ff8a1caf85c1d9b1bc102ada617219e3636ea22b7dcbbc5337bb81f3db`) and</w:t>
      </w:r>
    </w:p>
    <w:p>
      <w:r>
        <w:t>after the prespecified procedural review `PILOT-REVIEW-2026-09-25`, before any</w:t>
      </w:r>
    </w:p>
    <w:p>
      <w:r>
        <w:t>pilot value was adjudicated, before any original implementation was revealed,</w:t>
      </w:r>
    </w:p>
    <w:p>
      <w:r>
        <w:t>and before any main-study paper was selected. It freezes the reconstruction</w:t>
      </w:r>
    </w:p>
    <w:p>
      <w:r>
        <w:t>protocol, target rules, tolerance rules, failure taxonomy, logging schema and</w:t>
      </w:r>
    </w:p>
    <w:p>
      <w:r>
        <w:t>resource ceilings for the main study. Hashes of every frozen document are in</w:t>
      </w:r>
    </w:p>
    <w:p>
      <w:r>
        <w:t>`data/adjudication/protocol_freeze_20260925.json`, RFC 3161 timestamped under</w:t>
      </w:r>
    </w:p>
    <w:p>
      <w:r>
        <w:t>`data/raw/protocol-freeze-20260925/`.</w:t>
      </w:r>
    </w:p>
    <w:p>
      <w:pPr>
        <w:pStyle w:val="Heading2"/>
      </w:pPr>
      <w:r>
        <w:t>Basis</w:t>
      </w:r>
    </w:p>
    <w:p>
      <w:r>
        <w:t>The procedural review (data/adjudication/pilot_procedural_review_20260925.json)</w:t>
      </w:r>
    </w:p>
    <w:p>
      <w:r>
        <w:t>examined only harness behaviour: stop reasons, ceilings, journal completeness,</w:t>
      </w:r>
    </w:p>
    <w:p>
      <w:r>
        <w:t>report schema and value provenance. It computed no success or failure rate and</w:t>
      </w:r>
    </w:p>
    <w:p>
      <w:r>
        <w:t>compared no observed value with a publication. Its findings and the rule each</w:t>
      </w:r>
    </w:p>
    <w:p>
      <w:r>
        <w:t>receives are below. No target, tolerance or conclusion rule changes; nothing</w:t>
      </w:r>
    </w:p>
    <w:p>
      <w:r>
        <w:t>below can raise or lower the observed success rate of any pilot slot, because</w:t>
      </w:r>
    </w:p>
    <w:p>
      <w:r>
        <w:t>pilot slots are not re-run and remain outside the primary denominator.</w:t>
      </w:r>
    </w:p>
    <w:p>
      <w:pPr>
        <w:pStyle w:val="Heading2"/>
      </w:pPr>
      <w:r>
        <w:t>1. PD-01 — resource ceilings made internally consistent</w:t>
      </w:r>
    </w:p>
    <w:p>
      <w:r>
        <w:t>Sixteen of twenty-one pilot slots stopped at the cumulative provider-token</w:t>
      </w:r>
    </w:p>
    <w:p>
      <w:r>
        <w:t>ceiling (400,000 tokens) after a median of 23.5 tool calls and at most 139 s of</w:t>
      </w:r>
    </w:p>
    <w:p>
      <w:r>
        <w:t>a 14,400 s wall ceiling; no slot reached the 40-call ceiling and no slot ran a</w:t>
      </w:r>
    </w:p>
    <w:p>
      <w:r>
        <w:t>heavy computation. The token ceiling therefore silently overrode the tool-call</w:t>
      </w:r>
    </w:p>
    <w:p>
      <w:r>
        <w:t>and wall ceilings the protocol described as binding. The final ceiling sets the</w:t>
      </w:r>
    </w:p>
    <w:p>
      <w:r>
        <w:t>cumulative provider-token ceiling to **1,500,000 tokens per slot**, the value</w:t>
      </w:r>
    </w:p>
    <w:p>
      <w:r>
        <w:t>that makes the 40-call ceiling attainable at the 95th-percentile observed</w:t>
      </w:r>
    </w:p>
    <w:p>
      <w:r>
        <w:t>context size (31,844 prompt tokens × 40 = 1,273,760, rounded up to the next</w:t>
      </w:r>
    </w:p>
    <w:p>
      <w:r>
        <w:t>500,000). Wall (14,400 s), step (3,600 s), tool-call (40), completion (8,192),</w:t>
      </w:r>
    </w:p>
    <w:p>
      <w:r>
        <w:t>memory (3 GiB), single CPU, no network and the 64 MiB artifact export cap are</w:t>
      </w:r>
    </w:p>
    <w:p>
      <w:r>
        <w:t>unchanged. The ceiling is a harness consistency correction and is applied to</w:t>
      </w:r>
    </w:p>
    <w:p>
      <w:r>
        <w:t>all main-study slots identically; it is never adjusted per paper.</w:t>
      </w:r>
    </w:p>
    <w:p>
      <w:pPr>
        <w:pStyle w:val="Heading2"/>
      </w:pPr>
      <w:r>
        <w:t>2. PD-02 — failure codes are taxonomy identifiers</w:t>
      </w:r>
    </w:p>
    <w:p>
      <w:r>
        <w:t>Reports carried free-text tokens (`NO_ANALYSIS_EXECUTED`,</w:t>
      </w:r>
    </w:p>
    <w:p>
      <w:r>
        <w:t>`RUN_TERMINATED_LENGTH_LIMIT`, `TARGET_NOT_OBSERVED`) in `failure_codes`.</w:t>
      </w:r>
    </w:p>
    <w:p>
      <w:r>
        <w:t>Final rule: `failure_codes` must be identifiers `F01`–`F20` or `F99` from</w:t>
      </w:r>
    </w:p>
    <w:p>
      <w:r>
        <w:t>FAILURE_TAXONOMY.md. Any other token is retained verbatim in the sealed report,</w:t>
      </w:r>
    </w:p>
    <w:p>
      <w:r>
        <w:t>mapped to `F99` for tabulation, and adjudicated as *unclassified*. No code is</w:t>
      </w:r>
    </w:p>
    <w:p>
      <w:r>
        <w:t>added to the taxonomy after this freeze.</w:t>
      </w:r>
    </w:p>
    <w:p>
      <w:pPr>
        <w:pStyle w:val="Heading2"/>
      </w:pPr>
      <w:r>
        <w:t>3. PD-03 — final report without any execution</w:t>
      </w:r>
    </w:p>
    <w:p>
      <w:r>
        <w:t>One report was submitted before any worker execution and asserted a harness</w:t>
      </w:r>
    </w:p>
    <w:p>
      <w:r>
        <w:t>termination that the journal does not show. Final rule: a final report with</w:t>
      </w:r>
    </w:p>
    <w:p>
      <w:r>
        <w:t>zero journaled executions is classified `no_execution_report`. The slot counts</w:t>
      </w:r>
    </w:p>
    <w:p>
      <w:r>
        <w:t>as attempted; L2 and L3 are `not_reached`; any `observed_value` is void; any</w:t>
      </w:r>
    </w:p>
    <w:p>
      <w:r>
        <w:t>procedural statement in a report is checked against the journal and never</w:t>
      </w:r>
    </w:p>
    <w:p>
      <w:r>
        <w:t>accepted from the report alone.</w:t>
      </w:r>
    </w:p>
    <w:p>
      <w:pPr>
        <w:pStyle w:val="Heading2"/>
      </w:pPr>
      <w:r>
        <w:t>4. PD-04 — value provenance is required for L3 and L4</w:t>
      </w:r>
    </w:p>
    <w:p>
      <w:r>
        <w:t>The served publication text displays the target value, so a value transcribed</w:t>
      </w:r>
    </w:p>
    <w:p>
      <w:r>
        <w:t>from the article is indistinguishable, in the report alone, from a computed</w:t>
      </w:r>
    </w:p>
    <w:p>
      <w:r>
        <w:t>one. Final rule: for L3 (`execution_successful`) and L4</w:t>
      </w:r>
    </w:p>
    <w:p>
      <w:r>
        <w:t>(`numerical_target_reproduced`) the adjudicator must locate the observed value</w:t>
      </w:r>
    </w:p>
    <w:p>
      <w:r>
        <w:t>(to the reported precision) in a journaled execution output produced by</w:t>
      </w:r>
    </w:p>
    <w:p>
      <w:r>
        <w:t>journaled code that reads served inputs. If it cannot be located, L3 and L4 are</w:t>
      </w:r>
    </w:p>
    <w:p>
      <w:r>
        <w:t>`not_established` and the slot is recorded with `F15` if code exists or</w:t>
      </w:r>
    </w:p>
    <w:p>
      <w:r>
        <w:t>`no_execution_report` otherwise. The blind is a blind to the original</w:t>
      </w:r>
    </w:p>
    <w:p>
      <w:r>
        <w:t>implementation and its outputs, not to the publication; the manuscript states</w:t>
      </w:r>
    </w:p>
    <w:p>
      <w:r>
        <w:t>this and reports the provenance check explicitly.</w:t>
      </w:r>
    </w:p>
    <w:p>
      <w:pPr>
        <w:pStyle w:val="Heading2"/>
      </w:pPr>
      <w:r>
        <w:t>5. Frozen documents</w:t>
      </w:r>
    </w:p>
    <w:p>
      <w:r>
        <w:t>PROTOCOL.md, SAP.md, TOLERANCE_RULES.md, FAILURE_TAXONOMY.md,</w:t>
      </w:r>
    </w:p>
    <w:p>
      <w:r>
        <w:t>TARGET_SELECTION_RULES.md, INFORMATION_FIREWALL.md, REVEAL_PROTOCOL.md, this</w:t>
      </w:r>
    </w:p>
    <w:p>
      <w:r>
        <w:t>amendment and its predecessors, the logging schema (journal event kinds and the</w:t>
      </w:r>
    </w:p>
    <w:p>
      <w:r>
        <w:t>report schema in `src/paper2/controller.py` and `src/paper2/isolation.py`) and</w:t>
      </w:r>
    </w:p>
    <w:p>
      <w:r>
        <w:t>the final ceiling in `src/paper2/protocol_freeze.py`. Their SHA-256 values are</w:t>
      </w:r>
    </w:p>
    <w:p>
      <w:r>
        <w:t>listed in the freeze record. After the freeze, any change to these documents</w:t>
      </w:r>
    </w:p>
    <w:p>
      <w:r>
        <w:t>requires a new numbered amendment, and any change made after a main-study slot</w:t>
      </w:r>
    </w:p>
    <w:p>
      <w:r>
        <w:t>has opened is reported as a deviation.</w:t>
      </w:r>
    </w:p>
    <w:p>
      <w:pPr>
        <w:pStyle w:val="Heading2"/>
      </w:pPr>
      <w:r>
        <w:t>6. Main study sampling frame</w:t>
      </w:r>
    </w:p>
    <w:p>
      <w:r>
        <w:t>The eligible reconstruction population is every unique-PMID paper for which</w:t>
      </w:r>
    </w:p>
    <w:p>
      <w:r>
        <w:t>Stage A (deposit statement in lawfully retained text) and exhaustive Stage B</w:t>
      </w:r>
    </w:p>
    <w:p>
      <w:r>
        <w:t>(anonymous listing resolved, within caps, not implementation-only) record a</w:t>
      </w:r>
    </w:p>
    <w:p>
      <w:r>
        <w:t>verified open deposit route, minus (a) the seven `PROSPECTIVE_PILOT` papers,</w:t>
      </w:r>
    </w:p>
    <w:p>
      <w:r>
        <w:t>(b) the seven `ACCESSIBILITY_GATE_FAILED` papers, (c) every paper carrying a</w:t>
      </w:r>
    </w:p>
    <w:p>
      <w:r>
        <w:t>machine-readable exclusion class, and (d) every paper whose retained text was</w:t>
      </w:r>
    </w:p>
    <w:p>
      <w:r>
        <w:t>inspected for any earlier candidate review. The SAP allocation (one place per</w:t>
      </w:r>
    </w:p>
    <w:p>
      <w:r>
        <w:t>nonempty field, remaining places by proportional-allocation deficit with</w:t>
      </w:r>
    </w:p>
    <w:p>
      <w:r>
        <w:t>lexicographic ties, within-field order by SHA-256 of `paper2-main-v1|paper_id`)</w:t>
      </w:r>
    </w:p>
    <w:p>
      <w:r>
        <w:t>is executed once; N_h, n_h, π_h and weights are saved before any paper's G1–G5</w:t>
      </w:r>
    </w:p>
    <w:p>
      <w:r>
        <w:t>or target freeze begins. Each selected paper then receives the ten-field</w:t>
      </w:r>
    </w:p>
    <w:p>
      <w:r>
        <w:t>prospective freeze of AMEND-2026-09-25-04 §4 with the same G1–G5 delegated</w:t>
      </w:r>
    </w:p>
    <w:p>
      <w:r>
        <w:t>assessment and pending investigator verification; papers failing G1–G5,</w:t>
      </w:r>
    </w:p>
    <w:p>
      <w:r>
        <w:t>leakage review or deposited-input matching are recorded with their class and</w:t>
      </w:r>
    </w:p>
    <w:p>
      <w:r>
        <w:t>are not replaced (the primary estimate is reported on attempted papers with the</w:t>
      </w:r>
    </w:p>
    <w:p>
      <w:r>
        <w:t>attrition table; the SAP's finite-population bounds cover the unattempted).</w:t>
      </w:r>
    </w:p>
    <w:p>
      <w:pPr>
        <w:pStyle w:val="Heading2"/>
      </w:pPr>
      <w:r>
        <w:t>7. Unchanged</w:t>
      </w:r>
    </w:p>
    <w:p>
      <w:r>
        <w:t>Target selection hierarchy; tolerance rules; L1–L5 definitions and the</w:t>
      </w:r>
    </w:p>
    <w:p>
      <w:r>
        <w:t>primary endpoint (≥ 2 valid successes among 3 fixed slots per paper); three</w:t>
      </w:r>
    </w:p>
    <w:p>
      <w:r>
        <w:t>sequential single-VM slots; the information firewall; descriptive-only reveal;</w:t>
      </w:r>
    </w:p>
    <w:p>
      <w:r>
        <w:t>no Paper III analysis; no original-author contact; pilot outside the primary</w:t>
      </w:r>
    </w:p>
    <w:p>
      <w:r>
        <w:t>denominator.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FROZEN 2026-09-25 by AMEND-2026-09-25-05. No code is added after the freeze.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t>Report `failure_codes` must be identifiers from this table. Any other token is</w:t>
      </w:r>
    </w:p>
    <w:p>
      <w:r>
        <w:t>retained verbatim, tabulated as F99 and adjudicated as unclassified. A final</w:t>
      </w:r>
    </w:p>
    <w:p>
      <w:r>
        <w:t>report with zero journaled executions is the slot state `no_execution_report`</w:t>
      </w:r>
    </w:p>
    <w:p>
      <w:r>
        <w:t>(L2 and L3 `not_reached`, observed value void), not a taxonomy code.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PARTIALLY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`paper2.firewall` qualifies the custodian,</w:t>
      </w:r>
    </w:p>
    <w:p>
      <w:r>
        <w:t>broker, access telemetry, dependency closure, resource stop and</w:t>
      </w:r>
    </w:p>
    <w:p>
      <w:r>
        <w:t>freeze-before-reveal controls on a retained pilot article with adversarial</w:t>
      </w:r>
    </w:p>
    <w:p>
      <w:r>
        <w:t>negative cases (`results/firewall_qualification.json`, policy</w:t>
      </w:r>
    </w:p>
    <w:p>
      <w:r>
        <w:t>`firewall-qualification-2026-09-24`). Still unqualified: model-side retrieval</w:t>
      </w:r>
    </w:p>
    <w:p>
      <w:r>
        <w:t>tool restriction for provider-hosted tools, three-slot scheduling and budget</w:t>
      </w:r>
    </w:p>
    <w:p>
      <w:r>
        <w:t>comparability, and independent human adjudicator governance. None of these</w:t>
      </w:r>
    </w:p>
    <w:p>
      <w:r>
        <w:t>qualifications authorizes main runs. The provisional pilot (`paper2.pilot`,</w:t>
      </w:r>
    </w:p>
    <w:p>
      <w:r>
        <w:t>deviation `DEV-2026-09-24-02`) ran inside these qualified controls: one broker</w:t>
      </w:r>
    </w:p>
    <w:p>
      <w:r>
        <w:t>journal, one served package and one fresh worker per slot, manifests hashed and</w:t>
      </w:r>
    </w:p>
    <w:p>
      <w:r>
        <w:t>externally timestamped before the first solver call, and outcomes sealed and</w:t>
      </w:r>
    </w:p>
    <w:p>
      <w:r>
        <w:t>timestamped before any reveal-class request. The unqualified areas above still</w:t>
      </w:r>
    </w:p>
    <w:p>
      <w:r>
        <w:t>apply to it and are recorded as limitations of those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preparation</w:t>
      </w:r>
    </w:p>
    <w:p>
      <w:r>
        <w:t>workflow that produced the protocols and candidate screening must not be</w:t>
      </w:r>
    </w:p>
    <w:p>
      <w:r>
        <w:t>relabelled a blinded reconstruction experiment; the firewall qualification run</w:t>
      </w:r>
    </w:p>
    <w:p>
      <w:r>
        <w:t>is a control test, not an outcome.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FROZEN 2026-09-25 by AMEND-2026-09-25-05 after the seven-paper prospective</w:t>
      </w:r>
    </w:p>
    <w:p>
      <w:r>
        <w:t>pilot (`PILOT-FREEZE-2026-09-25`) was executed, sealed and procedurally</w:t>
      </w:r>
    </w:p>
    <w:p>
      <w:r>
        <w:t>reviewed. The frozen text hash and RFC 3161 timestamp are in</w:t>
      </w:r>
    </w:p>
    <w:p>
      <w:r>
        <w:t>`data/adjudication/protocol_freeze_20260925.json`. Investigator verification of</w:t>
      </w:r>
    </w:p>
    <w:p>
      <w:r>
        <w:t>delegated G1–G5 gates remains pending; pilot and accessibility-layer papers are</w:t>
      </w:r>
    </w:p>
    <w:p>
      <w:r>
        <w:t>excluded from the primary denominator. No main-study slot had opened at the</w:t>
      </w:r>
    </w:p>
    <w:p>
      <w:r>
        <w:t>freeze. Later changes require a numbered amendment.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investigator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investigator team verifies or overturns</w:t>
      </w:r>
    </w:p>
    <w:p>
      <w:r>
        <w:t>each gate. Delegated or human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r>
        <w:t>Amendment AMEND-2026-09-24-03** (`AMENDMENT_AMEND-2026-09-24-03_deposited_data_criterion.md`,</w:t>
      </w:r>
    </w:p>
    <w:p>
      <w:r>
        <w:t>hash-frozen and RFC 3161 timestamped before any screening under it) restricts</w:t>
      </w:r>
    </w:p>
    <w:p>
      <w:r>
        <w:t>the main reconstruction sample to papers whose deposited analysis data a third</w:t>
      </w:r>
    </w:p>
    <w:p>
      <w:r>
        <w:t>party can obtain lawfully and immediately. Under the amendment, author-request,</w:t>
      </w:r>
    </w:p>
    <w:p>
      <w:r>
        <w:t>application-required, institutional-licence, size-unannounced, above-cap,</w:t>
      </w:r>
    </w:p>
    <w:p>
      <w:r>
        <w:t>listing-unavailable and output-only deposits are sampling-frame exclusions</w:t>
      </w:r>
    </w:p>
    <w:p>
      <w:r>
        <w:t>recorded with their class, not G3 study outcomes. Papers that pass G1/G2 but</w:t>
      </w:r>
    </w:p>
    <w:p>
      <w:r>
        <w:t>fail the amended access criterion form the `ACCESSIBILITY_GATE_FAILED` layer</w:t>
      </w:r>
    </w:p>
    <w:p>
      <w:r>
        <w:t>(`data/adjudication/accessibility_gate_failed_*.json`): an audit sample of</w:t>
      </w:r>
    </w:p>
    <w:p>
      <w:r>
        <w:t>pre-reproducibility access barriers for an auxiliary analysis or a separate</w:t>
      </w:r>
    </w:p>
    <w:p>
      <w:r>
        <w:t>paper, from which no reconstruction success or failure rate may be computed</w:t>
      </w:r>
    </w:p>
    <w:p>
      <w:r>
        <w:t>because no member reached a reconstruction attempt. The seven papers of the</w:t>
      </w:r>
    </w:p>
    <w:p>
      <w:r>
        <w:t>provisional pilot `DEV-2026-09-24-02` are the first members of that layer and</w:t>
      </w:r>
    </w:p>
    <w:p>
      <w:r>
        <w:t>are not in the commercial-software reproducibility sample.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FROZEN 2026-09-25 by AMEND-2026-09-25-05 before main-cohort selection. No</w:t>
      </w:r>
    </w:p>
    <w:p>
      <w:r>
        <w:t>main-study outcome existed at the freeze; no pilot value had been adjudicated.</w:t>
      </w:r>
    </w:p>
    <w:p>
      <w:r>
        <w:t>Hash and RFC 3161 timestamp: `data/adjudication/protocol_freeze_20260925.json`.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The pilot cases removed are the seven</w:t>
      </w:r>
    </w:p>
    <w:p>
      <w:r>
        <w:t>`PROSPECTIVE_PILOT` papers of `PILOT-FREEZE-2026-09-25`; the seven</w:t>
      </w:r>
    </w:p>
    <w:p>
      <w:r>
        <w:t>`ACCESSIBILITY_GATE_FAILED` papers and every paper with a machine-readable</w:t>
      </w:r>
    </w:p>
    <w:p>
      <w:r>
        <w:t>exclusion class or with text inspected during any earlier candidate review are</w:t>
      </w:r>
    </w:p>
    <w:p>
      <w:r>
        <w:t>not eligible. Eligibility is the exhaustive Stage A/Stage B route record under</w:t>
      </w:r>
    </w:p>
    <w:p>
      <w:r>
        <w:t>AMEND-2026-09-24-03. Main selection is executed exactly once, after this freeze,</w:t>
      </w:r>
    </w:p>
    <w:p>
      <w:r>
        <w:t>by `src/paper2/main_selection.py`, and its record is timestamped before any</w:t>
      </w:r>
    </w:p>
    <w:p>
      <w:r>
        <w:t>selected paper's target freeze.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DRAFT — NOT FROZEN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FROZEN 2026-09-25 by AMEND-2026-09-25-05. Generic scalar/count comparison is</w:t>
      </w:r>
    </w:p>
    <w:p>
      <w:r>
        <w:t>implemented; a non-scalar target may only be frozen for a main-study paper if</w:t>
      </w:r>
    </w:p>
    <w:p>
      <w:r>
        <w:t>its comparison rule below is complete at that paper's prospective freeze.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p>
      <w:r>
        <w:t>Value provenance (AMEND-2026-09-25-05 §4): an observed value counts toward L3</w:t>
      </w:r>
    </w:p>
    <w:p>
      <w:r>
        <w:t>and L4 only if the adjudicator locates it, to its reported precision, in a</w:t>
      </w:r>
    </w:p>
    <w:p>
      <w:r>
        <w:t>journaled execution output produced by journaled code that reads served inputs.</w:t>
      </w:r>
    </w:p>
    <w:p>
      <w:r>
        <w:t>A value present only in the report is `not_established`.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