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28"/>
        </w:rPr>
        <w:t>統治者在位期間のグローバル・ワイブル分析：</w:t>
        <w:br/>
        <w:t>信頼性工学的手法による歴史的政治安定性の定量化</w:t>
      </w:r>
    </w:p>
    <w:p/>
    <w:p>
      <w:pPr>
        <w:jc w:val="center"/>
      </w:pPr>
      <w:r>
        <w:rPr>
          <w:sz w:val="24"/>
        </w:rPr>
        <w:t>[著者名]</w:t>
      </w:r>
    </w:p>
    <w:p>
      <w:pPr>
        <w:jc w:val="center"/>
      </w:pPr>
      <w:r>
        <w:rPr>
          <w:sz w:val="24"/>
        </w:rPr>
        <w:t>[所属]</w:t>
      </w:r>
    </w:p>
    <w:p>
      <w:pPr>
        <w:jc w:val="center"/>
      </w:pPr>
      <w:r>
        <w:rPr>
          <w:sz w:val="24"/>
        </w:rPr>
        <w:t>責任著者: [氏名、メールアドレス]</w:t>
      </w:r>
    </w:p>
    <w:p>
      <w:r>
        <w:br w:type="page"/>
      </w:r>
    </w:p>
    <w:p>
      <w:pPr>
        <w:pStyle w:val="Heading1"/>
      </w:pPr>
      <w:r>
        <w:rPr>
          <w:color w:val="000000"/>
        </w:rPr>
        <w:t>要旨</w:t>
      </w:r>
    </w:p>
    <w:p>
      <w:r>
        <w:rPr>
          <w:sz w:val="24"/>
        </w:rPr>
        <w:t>ワイブル分布は、機械部品や電子機器の故障時間をモデル化する信頼性工学の基幹ツールであり、近年Saleh</w:t>
      </w:r>
      <w:r>
        <w:rPr>
          <w:sz w:val="24"/>
          <w:vertAlign w:val="superscript"/>
        </w:rPr>
        <w:t>1</w:t>
      </w:r>
      <w:r>
        <w:rPr>
          <w:sz w:val="24"/>
        </w:rPr>
        <w:t>によるローマ皇帝の画期的研究を通じて政治史に応用された。本研究はこのアプローチをグローバル規模に拡張し、6大陸・3,000年以上の歴史にわたる31の政体における統治者在位期間にワイブル分布を当てはめた。ワイブル形状パラメータkは定量的な「政治安定性指標」として機能する：k &lt; 1はハザード減少（クーデター多発型）、k ≈ 1は一定ハザード（無記憶・ランダム交代）、k &gt; 1はハザード増加（安定的・老化型パターン）を示す。主解析では政体間に大きなばらつきが認められた（k範囲：0.851-2.721、中央値1.240）。継承メカニズム別のサブ解析では、選挙制（プールk = 1.019）が世襲制（プールk = 1.298）より有意に低い安定性を示した（二標本KS検定 p &lt; 0.0001）。年代別サブ解析では、古代（k = 0.890）から近代（k = 1.200）にかけてkの単調増加が認められ、現代（k = 0.996）で反転が見られた。これらの知見はワイブル形状パラメータが歴史的政治安定性の頑健かつ文化横断的な指標であることを示している。</w:t>
      </w:r>
    </w:p>
    <w:p>
      <w:r>
        <w:rPr>
          <w:b/>
          <w:sz w:val="24"/>
        </w:rPr>
        <w:t xml:space="preserve">キーワード: </w:t>
      </w:r>
      <w:r>
        <w:rPr>
          <w:sz w:val="24"/>
        </w:rPr>
        <w:t>ワイブル分布; 信頼性工学; 政治安定性; 在位期間; 比較史学; 生存時間分析; バスタブ曲線</w:t>
      </w:r>
    </w:p>
    <w:p>
      <w:r>
        <w:br w:type="page"/>
      </w:r>
    </w:p>
    <w:p>
      <w:pPr>
        <w:pStyle w:val="Heading1"/>
      </w:pPr>
      <w:r>
        <w:rPr>
          <w:color w:val="000000"/>
        </w:rPr>
        <w:t>はじめに</w:t>
      </w:r>
    </w:p>
    <w:p>
      <w:r>
        <w:rPr>
          <w:sz w:val="24"/>
        </w:rPr>
        <w:t>信頼性工学の手法を歴史的・社会的現象に応用することは、定量的歴史学の新たなフロンティアである。信頼性工学は主に機械部品・電子デバイス・複雑システムの故障時間を分析するために発展し、時間-イベントデータを理解するための数学的に厳密な枠組みを提供する</w:t>
      </w:r>
      <w:r>
        <w:rPr>
          <w:sz w:val="24"/>
          <w:vertAlign w:val="superscript"/>
        </w:rPr>
        <w:t>2</w:t>
      </w:r>
      <w:r>
        <w:rPr>
          <w:sz w:val="24"/>
        </w:rPr>
        <w:t>。この枠組みの中心に位置するのが、1951年にWaloddi Weibullによって導入されたワイブル分布であり、工学における故障時間分布のモデリングの標準ツールとなっている</w:t>
      </w:r>
      <w:r>
        <w:rPr>
          <w:sz w:val="24"/>
          <w:vertAlign w:val="superscript"/>
        </w:rPr>
        <w:t>3,4</w:t>
      </w:r>
      <w:r>
        <w:rPr>
          <w:sz w:val="24"/>
        </w:rPr>
        <w:t>。この分布の汎用性は形状パラメータkに由来する：k &lt; 1は初期故障（時間とともに減少する早期故障）、k = 1はランダム故障（指数分布と等価な一定ハザード）、k &gt; 1は摩耗故障（年齢とともに増加するハザード）に対応する。これら三つの体制は信頼性工学でよく知られた「バスタブ曲線」を構成する</w:t>
      </w:r>
      <w:r>
        <w:rPr>
          <w:sz w:val="24"/>
          <w:vertAlign w:val="superscript"/>
        </w:rPr>
        <w:t>5</w:t>
      </w:r>
      <w:r>
        <w:rPr>
          <w:sz w:val="24"/>
        </w:rPr>
        <w:t>。</w:t>
      </w:r>
    </w:p>
    <w:p>
      <w:r>
        <w:rPr>
          <w:sz w:val="24"/>
        </w:rPr>
        <w:t>機械的故障から政治的継承への概念的飛躍を先駆けたのがSaleh</w:t>
      </w:r>
      <w:r>
        <w:rPr>
          <w:sz w:val="24"/>
          <w:vertAlign w:val="superscript"/>
        </w:rPr>
        <w:t>1</w:t>
      </w:r>
      <w:r>
        <w:rPr>
          <w:sz w:val="24"/>
        </w:rPr>
        <w:t>であり、69人のローマ皇帝の在位期間にワイブル分布を当てはめた。Salehはローマ帝国の在位期間分布がk = 0.93のワイブル分布に従うことを示し、ハザード率がわずかに減少するパターン——暴力的除去のリスクが統治初期に最も高い「クーデター多発型」体制と整合的なパターン——を明らかにした。</w:t>
      </w:r>
    </w:p>
    <w:p>
      <w:r>
        <w:rPr>
          <w:sz w:val="24"/>
        </w:rPr>
        <w:t>統治者の在位期間を部品の寿命と類推的に扱う理論的正当性は、憲法理論に予期せぬ支持を見出す。天皇機関説は、日本の著名な憲法学者・美濃部達吉が20世紀初頭に提唱したもので、天皇を超越的主権者ではなく国家の機関（きかん）として明示的に概念化した</w:t>
      </w:r>
      <w:r>
        <w:rPr>
          <w:sz w:val="24"/>
          <w:vertAlign w:val="superscript"/>
        </w:rPr>
        <w:t>6,7</w:t>
      </w:r>
      <w:r>
        <w:rPr>
          <w:sz w:val="24"/>
        </w:rPr>
        <w:t>。この枠組みの下では、君主は統治の大きな機構の中で一つの構成要素として機能する——個々の構成要素が複雑システムの中で定められた役割を果たすという信頼性工学の観点と直接的に並行する概念化である。美濃部の理論は日本の憲法的文脈で発展し、1935年の天皇機関説事件で物議を醸しつつ弾圧されたが、その核心的洞察——統治者は固有の存在ではなく国家装置の機能的要素である——は、政治的継承に工学的故障モデルを適用する原理的根拠を提供する</w:t>
      </w:r>
      <w:r>
        <w:rPr>
          <w:sz w:val="24"/>
          <w:vertAlign w:val="superscript"/>
        </w:rPr>
        <w:t>8,9</w:t>
      </w:r>
      <w:r>
        <w:rPr>
          <w:sz w:val="24"/>
        </w:rPr>
        <w:t>。</w:t>
      </w:r>
    </w:p>
    <w:p>
      <w:r>
        <w:rPr>
          <w:sz w:val="24"/>
        </w:rPr>
        <w:t>Salehのアプローチの将来性にもかかわらず、既存の文献は単一の政体に限定されている。ワイブル分布がローマ帝国を超えて一般化できるか、また形状パラメータkが意味のある文化横断的な政治安定性指標として機能するかは未解決の問題である。政治的ダイナミクスに対する先行の定量的アプローチは、帝国の成長と衰退</w:t>
      </w:r>
      <w:r>
        <w:rPr>
          <w:sz w:val="24"/>
          <w:vertAlign w:val="superscript"/>
        </w:rPr>
        <w:t>10</w:t>
      </w:r>
      <w:r>
        <w:rPr>
          <w:sz w:val="24"/>
        </w:rPr>
        <w:t>、国家形成の長期的循環</w:t>
      </w:r>
      <w:r>
        <w:rPr>
          <w:sz w:val="24"/>
          <w:vertAlign w:val="superscript"/>
        </w:rPr>
        <w:t>11,12</w:t>
      </w:r>
      <w:r>
        <w:rPr>
          <w:sz w:val="24"/>
        </w:rPr>
        <w:t>、紛争の重大性におけるべき乗則</w:t>
      </w:r>
      <w:r>
        <w:rPr>
          <w:sz w:val="24"/>
          <w:vertAlign w:val="superscript"/>
        </w:rPr>
        <w:t>13</w:t>
      </w:r>
      <w:r>
        <w:rPr>
          <w:sz w:val="24"/>
        </w:rPr>
        <w:t>、政治組織の文化横断的変異</w:t>
      </w:r>
      <w:r>
        <w:rPr>
          <w:sz w:val="24"/>
          <w:vertAlign w:val="superscript"/>
        </w:rPr>
        <w:t>14,15</w:t>
      </w:r>
      <w:r>
        <w:rPr>
          <w:sz w:val="24"/>
        </w:rPr>
        <w:t>を検討してきたが、統治者の在位期間にパラメトリック生存分析を体系的な政治安定性指標として適用したものはない。本研究はこのギャップに取り組み、ヨーロッパ、アジア、中東、アフリカ、アメリカにわたる31の政体の統治者在位期間に対して系統的なワイブル分析を実施し、3千年以上にわたる1,000件以上の個別の在位期間を包含する。さらに、継承メカニズム別（選挙制 vs 世襲制）および歴史的年代別（古代、中世、近世、近代、現代）の層別サブ解析を行い、政治安定性の構造的・時間的決定因子を探究する。</w:t>
      </w:r>
    </w:p>
    <w:p>
      <w:pPr>
        <w:pStyle w:val="Heading1"/>
      </w:pPr>
      <w:r>
        <w:rPr>
          <w:color w:val="000000"/>
        </w:rPr>
        <w:t>方法</w:t>
      </w:r>
    </w:p>
    <w:p>
      <w:pPr>
        <w:pStyle w:val="Heading2"/>
      </w:pPr>
      <w:r>
        <w:rPr>
          <w:color w:val="000000"/>
        </w:rPr>
        <w:t>データ収集</w:t>
      </w:r>
    </w:p>
    <w:p>
      <w:r>
        <w:rPr>
          <w:b w:val="0"/>
          <w:i w:val="0"/>
          <w:sz w:val="24"/>
        </w:rPr>
        <w:t>在位期間データは確立された歴史的資料から編纂し、各政体について複数の文献で照合した。合計31の政体が含まれ、1,071件の個別の在位期間を構成する。政体は6つの地理的・文化的カテゴリに分類された：ヨーロッパ（13政体：ローマ帝国、イングランド/英国、フランス、神聖ローマ帝国、デンマーク、スウェーデン、スコットランド、スペイン、ポルトガル、ポーランド、ロシア、ビザンツ帝国、教皇庁（1000年以降））、アジア（9政体：日本天皇、中国唐、中国明、中国清、朝鮮李氏朝鮮、高麗、ムガル帝国、クメール帝国、タイ・チャクリー朝）、中東（4政体：オスマン帝国、イスラム・カリフ制、マムルーク朝、ペルシア/イラン）、アフリカ（2政体：エチオピア、エジプト新王国）、アメリカ（1政体：アメリカ合衆国大統領）。在位期間は即位から退位（退位、崩御、または廃位）までの年数で計測した。</w:t>
      </w:r>
    </w:p>
    <w:p>
      <w:pPr>
        <w:pStyle w:val="Heading2"/>
      </w:pPr>
      <w:r>
        <w:rPr>
          <w:color w:val="000000"/>
        </w:rPr>
        <w:t>継承メカニズムの分類</w:t>
      </w:r>
    </w:p>
    <w:p>
      <w:r>
        <w:rPr>
          <w:b w:val="0"/>
          <w:i w:val="0"/>
          <w:sz w:val="24"/>
        </w:rPr>
        <w:t>各政体は支配的な継承メカニズムに基づいて「選挙制」または「世襲制」に分類された。選挙制政体（N = 7）には、選挙、合議体による選出、または軍による推戴で統治者が選ばれたシステムが含まれる：ローマ帝国、ビザンツ帝国、神聖ローマ帝国、ポーランド（選挙王制期）、教皇庁、イスラム・カリフ制、マムルーク朝、およびアメリカ合衆国大統領（※任期制限付き民主制として別分類、後述）。世襲制政体（N = 23）には、王朝的血統が主要な継承メカニズムであるシステムが含まれる。</w:t>
      </w:r>
    </w:p>
    <w:p>
      <w:pPr>
        <w:pStyle w:val="Heading2"/>
      </w:pPr>
      <w:r>
        <w:rPr>
          <w:color w:val="000000"/>
        </w:rPr>
        <w:t>年代分類</w:t>
      </w:r>
    </w:p>
    <w:p>
      <w:r>
        <w:rPr>
          <w:b w:val="0"/>
          <w:i w:val="0"/>
          <w:sz w:val="24"/>
        </w:rPr>
        <w:t>年代別サブ解析のために、個別の在位期間を5つの標準的な歴史的時代区分に割り当てた：古代（～476年、西ローマ帝国滅亡）、中世（476-1453年、コンスタンティノープル陥落）、近世（1453-1789年、フランス革命）、近代（1789-1945年、第二次世界大戦終結）、現代（1945年～現在）。割り当ては各政体の時間範囲内での各在位の推定開始年に基づいて比例的に行った。</w:t>
      </w:r>
    </w:p>
    <w:p>
      <w:pPr>
        <w:pStyle w:val="Heading2"/>
      </w:pPr>
      <w:r>
        <w:rPr>
          <w:color w:val="000000"/>
        </w:rPr>
        <w:t>ワイブル分布の当てはめ</w:t>
      </w:r>
    </w:p>
    <w:p>
      <w:r>
        <w:rPr>
          <w:b w:val="0"/>
          <w:i w:val="0"/>
          <w:sz w:val="24"/>
        </w:rPr>
        <w:t>確率密度関数 f(t) = (k/lambda)(t/lambda)^(k-1) exp(-(t/lambda)^k) を持つ二母数ワイブル分布を、最尤推定法（MLE）により各データセットに当てはめた。形状パラメータkおよび尺度パラメータlambdaは、ワイブル確率プロットでの線形化回帰から得た初期値を用いたニュートン・ラプソン法で推定した。適合度はコルモゴロフ・スミルノフ（KS）検定およびワイブル確率プロットの決定係数（R二乗）で評価した。当てはめにはN &gt;= 5の最小サンプルサイズを要求した。</w:t>
      </w:r>
    </w:p>
    <w:p>
      <w:pPr>
        <w:pStyle w:val="Heading2"/>
      </w:pPr>
      <w:r>
        <w:rPr>
          <w:color w:val="000000"/>
        </w:rPr>
        <w:t>ブートストラップ信頼区間</w:t>
      </w:r>
    </w:p>
    <w:p>
      <w:r>
        <w:rPr>
          <w:b w:val="0"/>
          <w:i w:val="0"/>
          <w:sz w:val="24"/>
        </w:rPr>
        <w:t>形状パラメータkの95%信頼区間は、500回の反復によるノンパラメトリック・ブートストラップ再標本で推定した。各反復で、観測された在位期間からサイズNのブートストラップ標本を復元抽出し、ワイブル形状パラメータを再推定した。ブートストラップ分布の2.5パーセンタイルと97.5パーセンタイルを信頼区間とした。</w:t>
      </w:r>
    </w:p>
    <w:p>
      <w:pPr>
        <w:pStyle w:val="Heading2"/>
      </w:pPr>
      <w:r>
        <w:t>モデル選択</w:t>
      </w:r>
    </w:p>
    <w:p>
      <w:r>
        <w:rPr>
          <w:sz w:val="22"/>
        </w:rPr>
        <w:t>ワイブル分布が単に許容可能な当てはまりを提供するだけでなく、最良の当てはまりを提供するかを評価するため、正の右裾データに対する4つの候補分布（ワイブル、対数正規、ガンマ、指数）の体系的なモデル選択を実施した。すべての分布は位置パラメータをゼロに固定してMLEで当てはめた。モデル比較には赤池情報量規準（AIC）およびベイズ情報量規準（BIC）を用いた。ΔAIC &lt; 2は本質的に同等の当てはまりを示し、ΔAIC 2-10は中程度の証拠、ΔAIC &gt; 10は強い証拠を示す</w:t>
      </w:r>
      <w:r>
        <w:rPr>
          <w:sz w:val="22"/>
          <w:vertAlign w:val="superscript"/>
        </w:rPr>
        <w:t>16</w:t>
      </w:r>
      <w:r>
        <w:rPr>
          <w:sz w:val="22"/>
        </w:rPr>
        <w:t>。指数分布（1パラメータ）は無記憶な継承（k = 1）に対応するネスト帰無モデルとして機能する。</w:t>
      </w:r>
    </w:p>
    <w:p>
      <w:pPr>
        <w:pStyle w:val="Heading2"/>
      </w:pPr>
      <w:r>
        <w:t>最小サンプルサイズに関する考慮</w:t>
      </w:r>
    </w:p>
    <w:p>
      <w:r>
        <w:rPr>
          <w:sz w:val="22"/>
        </w:rPr>
        <w:t>サンプルサイズがN &lt; 15の政体（アステカ帝国 N = 9、タイ・チャクリー朝 N = 10、中国・清 N = 11、インカ帝国 N = 12）は広い信頼区間を生じ、信頼性の高い定性的解釈を排除する。これらの政体は表1に完全性のために含めるが、フラグを付け、定性的な体制分類からは除外する。また、kの95%信頼区間がk = 1の閾値を跨ぐ政体は、安定性体制分類が不確定であると注記する。</w:t>
      </w:r>
    </w:p>
    <w:p>
      <w:pPr>
        <w:pStyle w:val="Heading2"/>
      </w:pPr>
      <w:r>
        <w:rPr>
          <w:color w:val="000000"/>
        </w:rPr>
        <w:t>統計的比較</w:t>
      </w:r>
    </w:p>
    <w:p>
      <w:r>
        <w:rPr>
          <w:sz w:val="24"/>
        </w:rPr>
        <w:t>サブグループ間（選挙制 vs 世襲制、年代間）の差は二標本コルモゴロフ・スミルノフ検定およびマン・ホイットニーU検定で評価した。形状パラメータの差に対するブートストラップ検定を1,000回の再標本で実施し、P(k_世襲 &gt; k_選挙)および差の95%信頼区間を算出した。カプラン・マイヤー生存曲線</w:t>
      </w:r>
      <w:r>
        <w:rPr>
          <w:sz w:val="24"/>
          <w:vertAlign w:val="superscript"/>
        </w:rPr>
        <w:t>17</w:t>
      </w:r>
      <w:r>
        <w:rPr>
          <w:sz w:val="24"/>
        </w:rPr>
        <w:t>をプール・サブグループの視覚的比較のために算出した。比例ハザードの仮定はCox</w:t>
      </w:r>
      <w:r>
        <w:rPr>
          <w:sz w:val="24"/>
          <w:vertAlign w:val="superscript"/>
        </w:rPr>
        <w:t>18</w:t>
      </w:r>
      <w:r>
        <w:rPr>
          <w:sz w:val="24"/>
        </w:rPr>
        <w:t>の枠組みに従って評価した。全ての分析はPython 3（NumPy、SciPy、Matplotlib）で実施した。</w:t>
      </w:r>
    </w:p>
    <w:p>
      <w:pPr>
        <w:pStyle w:val="Heading1"/>
      </w:pPr>
      <w:r>
        <w:rPr>
          <w:color w:val="000000"/>
        </w:rPr>
        <w:t>結果</w:t>
      </w:r>
    </w:p>
    <w:p>
      <w:pPr>
        <w:pStyle w:val="Heading2"/>
      </w:pPr>
      <w:r>
        <w:rPr>
          <w:color w:val="000000"/>
        </w:rPr>
        <w:t>主解析：31政体のグローバル比較</w:t>
      </w:r>
    </w:p>
    <w:p>
      <w:r>
        <w:rPr>
          <w:b w:val="0"/>
          <w:i w:val="0"/>
          <w:sz w:val="24"/>
        </w:rPr>
        <w:t>ワイブル分布は分析した31政体の大多数で適切な当てはまり（KS検定 p &gt; 0.05; 30/31政体で適合）を示した。表1に形状パラメータkの順にランク付けした完全な結果を示す。形状パラメータはk = 0.851（マムルーク朝）からk = 2.721（アメリカ合衆国大統領）の範囲で、中央値1.240、平均値1.330であった。図1にこれらの結果を世界地図上に示す。</w:t>
      </w:r>
    </w:p>
    <w:p>
      <w:r>
        <w:rPr>
          <w:b w:val="0"/>
          <w:i w:val="0"/>
          <w:sz w:val="24"/>
        </w:rPr>
        <w:t>三つの異なる安定性体制が浮かび上がった。第一に、マムルーク朝（k = 0.851）、ローマ帝国（k = 0.880）、ムガル帝国（k = 0.936）からなる「クーデター多発型」クラスター（k &lt; 1）であり、早期の廃位が最も一般的なハザード減少パターンを特徴とする。第二に、イスラム・カリフ制（k = 1.004）、ロシア（k = 1.015）、ビザンツ帝国（k = 1.113）、および大部分のヨーロッパ・アジアの君主制を含む「ランダム交代」クラスター（k ≈ 1.0-1.3）。第三に、日本天皇（k = 1.648）、デンマーク（k = 1.788）、スウェーデン（k = 1.897）、スコットランド（k = 1.937）、アメリカ合衆国大統領（k = 2.721）を含む「安定・老化型」クラスター（k &gt; 1.5）であり、工学における部品老化に類似した摩耗パターンを示す。 なお、31政体中14政体の95%信頼区間がk = 1を跨いでおり、これらの政体の安定性体制分類は統計的に決定的ではない。また、N &lt; 15の4政体（アステカ帝国 N = 9、タイ・チャクリー朝 N = 10、中国・清 N = 11、インカ帝国 N = 12）は信頼区間が広く、定性的解釈は慎重を要する。</w:t>
      </w:r>
    </w:p>
    <w:p>
      <w:pPr>
        <w:pStyle w:val="Heading3"/>
      </w:pPr>
      <w:r>
        <w:rPr>
          <w:color w:val="000000"/>
        </w:rPr>
        <w:t>表1. 31政体のワイブル形状パラメータk</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t>政体</w:t>
            </w:r>
          </w:p>
        </w:tc>
        <w:tc>
          <w:tcPr>
            <w:tcW w:type="dxa" w:w="1560"/>
          </w:tcPr>
          <w:p>
            <w:r>
              <w:rPr>
                <w:b/>
                <w:sz w:val="18"/>
              </w:rPr>
              <w:t>k</w:t>
            </w:r>
          </w:p>
        </w:tc>
        <w:tc>
          <w:tcPr>
            <w:tcW w:type="dxa" w:w="1560"/>
          </w:tcPr>
          <w:p>
            <w:r>
              <w:rPr>
                <w:b/>
                <w:sz w:val="18"/>
              </w:rPr>
              <w:t>95% CI</w:t>
            </w:r>
          </w:p>
        </w:tc>
        <w:tc>
          <w:tcPr>
            <w:tcW w:type="dxa" w:w="1560"/>
          </w:tcPr>
          <w:p>
            <w:r>
              <w:rPr>
                <w:b/>
                <w:sz w:val="18"/>
              </w:rPr>
              <w:t>N</w:t>
            </w:r>
          </w:p>
        </w:tc>
        <w:tc>
          <w:tcPr>
            <w:tcW w:type="dxa" w:w="1560"/>
          </w:tcPr>
          <w:p>
            <w:r>
              <w:rPr>
                <w:b/>
                <w:sz w:val="18"/>
              </w:rPr>
              <w:t>継承</w:t>
            </w:r>
          </w:p>
        </w:tc>
        <w:tc>
          <w:tcPr>
            <w:tcW w:type="dxa" w:w="1560"/>
          </w:tcPr>
          <w:p>
            <w:r>
              <w:rPr>
                <w:b/>
                <w:sz w:val="18"/>
              </w:rPr>
              <w:t>地域</w:t>
            </w:r>
          </w:p>
        </w:tc>
      </w:tr>
      <w:tr>
        <w:tc>
          <w:tcPr>
            <w:tcW w:type="dxa" w:w="1560"/>
          </w:tcPr>
          <w:p>
            <w:r>
              <w:rPr>
                <w:sz w:val="18"/>
              </w:rPr>
              <w:t>マムルーク朝</w:t>
            </w:r>
          </w:p>
        </w:tc>
        <w:tc>
          <w:tcPr>
            <w:tcW w:type="dxa" w:w="1560"/>
          </w:tcPr>
          <w:p>
            <w:r>
              <w:rPr>
                <w:sz w:val="18"/>
              </w:rPr>
              <w:t>0.851</w:t>
            </w:r>
          </w:p>
        </w:tc>
        <w:tc>
          <w:tcPr>
            <w:tcW w:type="dxa" w:w="1560"/>
          </w:tcPr>
          <w:p>
            <w:r>
              <w:rPr>
                <w:sz w:val="18"/>
              </w:rPr>
              <w:t>[0.73, 1.13]</w:t>
            </w:r>
          </w:p>
        </w:tc>
        <w:tc>
          <w:tcPr>
            <w:tcW w:type="dxa" w:w="1560"/>
          </w:tcPr>
          <w:p>
            <w:r>
              <w:rPr>
                <w:sz w:val="18"/>
              </w:rPr>
              <w:t>27</w:t>
            </w:r>
          </w:p>
        </w:tc>
        <w:tc>
          <w:tcPr>
            <w:tcW w:type="dxa" w:w="1560"/>
          </w:tcPr>
          <w:p>
            <w:r>
              <w:rPr>
                <w:sz w:val="18"/>
              </w:rPr>
              <w:t>選挙制</w:t>
            </w:r>
          </w:p>
        </w:tc>
        <w:tc>
          <w:tcPr>
            <w:tcW w:type="dxa" w:w="1560"/>
          </w:tcPr>
          <w:p>
            <w:r>
              <w:rPr>
                <w:sz w:val="18"/>
              </w:rPr>
              <w:t>中東</w:t>
            </w:r>
          </w:p>
        </w:tc>
      </w:tr>
      <w:tr>
        <w:tc>
          <w:tcPr>
            <w:tcW w:type="dxa" w:w="1560"/>
          </w:tcPr>
          <w:p>
            <w:r>
              <w:rPr>
                <w:sz w:val="18"/>
              </w:rPr>
              <w:t>ローマ帝国</w:t>
            </w:r>
          </w:p>
        </w:tc>
        <w:tc>
          <w:tcPr>
            <w:tcW w:type="dxa" w:w="1560"/>
          </w:tcPr>
          <w:p>
            <w:r>
              <w:rPr>
                <w:sz w:val="18"/>
              </w:rPr>
              <w:t>0.880</w:t>
            </w:r>
          </w:p>
        </w:tc>
        <w:tc>
          <w:tcPr>
            <w:tcW w:type="dxa" w:w="1560"/>
          </w:tcPr>
          <w:p>
            <w:r>
              <w:rPr>
                <w:sz w:val="18"/>
              </w:rPr>
              <w:t>[0.78, 1.04]</w:t>
            </w:r>
          </w:p>
        </w:tc>
        <w:tc>
          <w:tcPr>
            <w:tcW w:type="dxa" w:w="1560"/>
          </w:tcPr>
          <w:p>
            <w:r>
              <w:rPr>
                <w:sz w:val="18"/>
              </w:rPr>
              <w:t>55</w:t>
            </w:r>
          </w:p>
        </w:tc>
        <w:tc>
          <w:tcPr>
            <w:tcW w:type="dxa" w:w="1560"/>
          </w:tcPr>
          <w:p>
            <w:r>
              <w:rPr>
                <w:sz w:val="18"/>
              </w:rPr>
              <w:t>選挙制</w:t>
            </w:r>
          </w:p>
        </w:tc>
        <w:tc>
          <w:tcPr>
            <w:tcW w:type="dxa" w:w="1560"/>
          </w:tcPr>
          <w:p>
            <w:r>
              <w:rPr>
                <w:sz w:val="18"/>
              </w:rPr>
              <w:t>ヨーロッパ</w:t>
            </w:r>
          </w:p>
        </w:tc>
      </w:tr>
      <w:tr>
        <w:tc>
          <w:tcPr>
            <w:tcW w:type="dxa" w:w="1560"/>
          </w:tcPr>
          <w:p>
            <w:r>
              <w:rPr>
                <w:sz w:val="18"/>
              </w:rPr>
              <w:t>ムガル帝国</w:t>
            </w:r>
          </w:p>
        </w:tc>
        <w:tc>
          <w:tcPr>
            <w:tcW w:type="dxa" w:w="1560"/>
          </w:tcPr>
          <w:p>
            <w:r>
              <w:rPr>
                <w:sz w:val="18"/>
              </w:rPr>
              <w:t>0.936</w:t>
            </w:r>
          </w:p>
        </w:tc>
        <w:tc>
          <w:tcPr>
            <w:tcW w:type="dxa" w:w="1560"/>
          </w:tcPr>
          <w:p>
            <w:r>
              <w:rPr>
                <w:sz w:val="18"/>
              </w:rPr>
              <w:t>[0.72, 1.50]</w:t>
            </w:r>
          </w:p>
        </w:tc>
        <w:tc>
          <w:tcPr>
            <w:tcW w:type="dxa" w:w="1560"/>
          </w:tcPr>
          <w:p>
            <w:r>
              <w:rPr>
                <w:sz w:val="18"/>
              </w:rPr>
              <w:t>15</w:t>
            </w:r>
          </w:p>
        </w:tc>
        <w:tc>
          <w:tcPr>
            <w:tcW w:type="dxa" w:w="1560"/>
          </w:tcPr>
          <w:p>
            <w:r>
              <w:rPr>
                <w:sz w:val="18"/>
              </w:rPr>
              <w:t>世襲制</w:t>
            </w:r>
          </w:p>
        </w:tc>
        <w:tc>
          <w:tcPr>
            <w:tcW w:type="dxa" w:w="1560"/>
          </w:tcPr>
          <w:p>
            <w:r>
              <w:rPr>
                <w:sz w:val="18"/>
              </w:rPr>
              <w:t>アジア</w:t>
            </w:r>
          </w:p>
        </w:tc>
      </w:tr>
      <w:tr>
        <w:tc>
          <w:tcPr>
            <w:tcW w:type="dxa" w:w="1560"/>
          </w:tcPr>
          <w:p>
            <w:r>
              <w:rPr>
                <w:sz w:val="18"/>
              </w:rPr>
              <w:t>イスラム・カリフ制</w:t>
            </w:r>
          </w:p>
        </w:tc>
        <w:tc>
          <w:tcPr>
            <w:tcW w:type="dxa" w:w="1560"/>
          </w:tcPr>
          <w:p>
            <w:r>
              <w:rPr>
                <w:sz w:val="18"/>
              </w:rPr>
              <w:t>1.004</w:t>
            </w:r>
          </w:p>
        </w:tc>
        <w:tc>
          <w:tcPr>
            <w:tcW w:type="dxa" w:w="1560"/>
          </w:tcPr>
          <w:p>
            <w:r>
              <w:rPr>
                <w:sz w:val="18"/>
              </w:rPr>
              <w:t>[0.87, 1.25]</w:t>
            </w:r>
          </w:p>
        </w:tc>
        <w:tc>
          <w:tcPr>
            <w:tcW w:type="dxa" w:w="1560"/>
          </w:tcPr>
          <w:p>
            <w:r>
              <w:rPr>
                <w:sz w:val="18"/>
              </w:rPr>
              <w:t>55</w:t>
            </w:r>
          </w:p>
        </w:tc>
        <w:tc>
          <w:tcPr>
            <w:tcW w:type="dxa" w:w="1560"/>
          </w:tcPr>
          <w:p>
            <w:r>
              <w:rPr>
                <w:sz w:val="18"/>
              </w:rPr>
              <w:t>選挙制</w:t>
            </w:r>
          </w:p>
        </w:tc>
        <w:tc>
          <w:tcPr>
            <w:tcW w:type="dxa" w:w="1560"/>
          </w:tcPr>
          <w:p>
            <w:r>
              <w:rPr>
                <w:sz w:val="18"/>
              </w:rPr>
              <w:t>中東</w:t>
            </w:r>
          </w:p>
        </w:tc>
      </w:tr>
      <w:tr>
        <w:tc>
          <w:tcPr>
            <w:tcW w:type="dxa" w:w="1560"/>
          </w:tcPr>
          <w:p>
            <w:r>
              <w:rPr>
                <w:sz w:val="18"/>
              </w:rPr>
              <w:t>ロシア</w:t>
            </w:r>
          </w:p>
        </w:tc>
        <w:tc>
          <w:tcPr>
            <w:tcW w:type="dxa" w:w="1560"/>
          </w:tcPr>
          <w:p>
            <w:r>
              <w:rPr>
                <w:sz w:val="18"/>
              </w:rPr>
              <w:t>1.015</w:t>
            </w:r>
          </w:p>
        </w:tc>
        <w:tc>
          <w:tcPr>
            <w:tcW w:type="dxa" w:w="1560"/>
          </w:tcPr>
          <w:p>
            <w:r>
              <w:rPr>
                <w:sz w:val="18"/>
              </w:rPr>
              <w:t>[0.80, 1.45]</w:t>
            </w:r>
          </w:p>
        </w:tc>
        <w:tc>
          <w:tcPr>
            <w:tcW w:type="dxa" w:w="1560"/>
          </w:tcPr>
          <w:p>
            <w:r>
              <w:rPr>
                <w:sz w:val="18"/>
              </w:rPr>
              <w:t>25</w:t>
            </w:r>
          </w:p>
        </w:tc>
        <w:tc>
          <w:tcPr>
            <w:tcW w:type="dxa" w:w="1560"/>
          </w:tcPr>
          <w:p>
            <w:r>
              <w:rPr>
                <w:sz w:val="18"/>
              </w:rPr>
              <w:t>世襲制</w:t>
            </w:r>
          </w:p>
        </w:tc>
        <w:tc>
          <w:tcPr>
            <w:tcW w:type="dxa" w:w="1560"/>
          </w:tcPr>
          <w:p>
            <w:r>
              <w:rPr>
                <w:sz w:val="18"/>
              </w:rPr>
              <w:t>ヨーロッパ</w:t>
            </w:r>
          </w:p>
        </w:tc>
      </w:tr>
      <w:tr>
        <w:tc>
          <w:tcPr>
            <w:tcW w:type="dxa" w:w="1560"/>
          </w:tcPr>
          <w:p>
            <w:r>
              <w:rPr>
                <w:sz w:val="18"/>
              </w:rPr>
              <w:t>ペルシア/イラン</w:t>
            </w:r>
          </w:p>
        </w:tc>
        <w:tc>
          <w:tcPr>
            <w:tcW w:type="dxa" w:w="1560"/>
          </w:tcPr>
          <w:p>
            <w:r>
              <w:rPr>
                <w:sz w:val="18"/>
              </w:rPr>
              <w:t>1.079</w:t>
            </w:r>
          </w:p>
        </w:tc>
        <w:tc>
          <w:tcPr>
            <w:tcW w:type="dxa" w:w="1560"/>
          </w:tcPr>
          <w:p>
            <w:r>
              <w:rPr>
                <w:sz w:val="18"/>
              </w:rPr>
              <w:t>[0.80, 1.59]</w:t>
            </w:r>
          </w:p>
        </w:tc>
        <w:tc>
          <w:tcPr>
            <w:tcW w:type="dxa" w:w="1560"/>
          </w:tcPr>
          <w:p>
            <w:r>
              <w:rPr>
                <w:sz w:val="18"/>
              </w:rPr>
              <w:t>22</w:t>
            </w:r>
          </w:p>
        </w:tc>
        <w:tc>
          <w:tcPr>
            <w:tcW w:type="dxa" w:w="1560"/>
          </w:tcPr>
          <w:p>
            <w:r>
              <w:rPr>
                <w:sz w:val="18"/>
              </w:rPr>
              <w:t>世襲制</w:t>
            </w:r>
          </w:p>
        </w:tc>
        <w:tc>
          <w:tcPr>
            <w:tcW w:type="dxa" w:w="1560"/>
          </w:tcPr>
          <w:p>
            <w:r>
              <w:rPr>
                <w:sz w:val="18"/>
              </w:rPr>
              <w:t>中東</w:t>
            </w:r>
          </w:p>
        </w:tc>
      </w:tr>
      <w:tr>
        <w:tc>
          <w:tcPr>
            <w:tcW w:type="dxa" w:w="1560"/>
          </w:tcPr>
          <w:p>
            <w:r>
              <w:rPr>
                <w:sz w:val="18"/>
              </w:rPr>
              <w:t>ビザンツ帝国</w:t>
            </w:r>
          </w:p>
        </w:tc>
        <w:tc>
          <w:tcPr>
            <w:tcW w:type="dxa" w:w="1560"/>
          </w:tcPr>
          <w:p>
            <w:r>
              <w:rPr>
                <w:sz w:val="18"/>
              </w:rPr>
              <w:t>1.113</w:t>
            </w:r>
          </w:p>
        </w:tc>
        <w:tc>
          <w:tcPr>
            <w:tcW w:type="dxa" w:w="1560"/>
          </w:tcPr>
          <w:p>
            <w:r>
              <w:rPr>
                <w:sz w:val="18"/>
              </w:rPr>
              <w:t>[0.99, 1.27]</w:t>
            </w:r>
          </w:p>
        </w:tc>
        <w:tc>
          <w:tcPr>
            <w:tcW w:type="dxa" w:w="1560"/>
          </w:tcPr>
          <w:p>
            <w:r>
              <w:rPr>
                <w:sz w:val="18"/>
              </w:rPr>
              <w:t>71</w:t>
            </w:r>
          </w:p>
        </w:tc>
        <w:tc>
          <w:tcPr>
            <w:tcW w:type="dxa" w:w="1560"/>
          </w:tcPr>
          <w:p>
            <w:r>
              <w:rPr>
                <w:sz w:val="18"/>
              </w:rPr>
              <w:t>選挙制</w:t>
            </w:r>
          </w:p>
        </w:tc>
        <w:tc>
          <w:tcPr>
            <w:tcW w:type="dxa" w:w="1560"/>
          </w:tcPr>
          <w:p>
            <w:r>
              <w:rPr>
                <w:sz w:val="18"/>
              </w:rPr>
              <w:t>ヨーロッパ</w:t>
            </w:r>
          </w:p>
        </w:tc>
      </w:tr>
      <w:tr>
        <w:tc>
          <w:tcPr>
            <w:tcW w:type="dxa" w:w="1560"/>
          </w:tcPr>
          <w:p>
            <w:r>
              <w:rPr>
                <w:sz w:val="18"/>
              </w:rPr>
              <w:t>エジプト新王国</w:t>
            </w:r>
          </w:p>
        </w:tc>
        <w:tc>
          <w:tcPr>
            <w:tcW w:type="dxa" w:w="1560"/>
          </w:tcPr>
          <w:p>
            <w:r>
              <w:rPr>
                <w:sz w:val="18"/>
              </w:rPr>
              <w:t>1.132</w:t>
            </w:r>
          </w:p>
        </w:tc>
        <w:tc>
          <w:tcPr>
            <w:tcW w:type="dxa" w:w="1560"/>
          </w:tcPr>
          <w:p>
            <w:r>
              <w:rPr>
                <w:sz w:val="18"/>
              </w:rPr>
              <w:t>[0.93, 1.44]</w:t>
            </w:r>
          </w:p>
        </w:tc>
        <w:tc>
          <w:tcPr>
            <w:tcW w:type="dxa" w:w="1560"/>
          </w:tcPr>
          <w:p>
            <w:r>
              <w:rPr>
                <w:sz w:val="18"/>
              </w:rPr>
              <w:t>31</w:t>
            </w:r>
          </w:p>
        </w:tc>
        <w:tc>
          <w:tcPr>
            <w:tcW w:type="dxa" w:w="1560"/>
          </w:tcPr>
          <w:p>
            <w:r>
              <w:rPr>
                <w:sz w:val="18"/>
              </w:rPr>
              <w:t>世襲制</w:t>
            </w:r>
          </w:p>
        </w:tc>
        <w:tc>
          <w:tcPr>
            <w:tcW w:type="dxa" w:w="1560"/>
          </w:tcPr>
          <w:p>
            <w:r>
              <w:rPr>
                <w:sz w:val="18"/>
              </w:rPr>
              <w:t>アフリカ/中東</w:t>
            </w:r>
          </w:p>
        </w:tc>
      </w:tr>
      <w:tr>
        <w:tc>
          <w:tcPr>
            <w:tcW w:type="dxa" w:w="1560"/>
          </w:tcPr>
          <w:p>
            <w:r>
              <w:rPr>
                <w:sz w:val="18"/>
              </w:rPr>
              <w:t>中国・清</w:t>
            </w:r>
          </w:p>
        </w:tc>
        <w:tc>
          <w:tcPr>
            <w:tcW w:type="dxa" w:w="1560"/>
          </w:tcPr>
          <w:p>
            <w:r>
              <w:rPr>
                <w:sz w:val="18"/>
              </w:rPr>
              <w:t>1.140</w:t>
            </w:r>
          </w:p>
        </w:tc>
        <w:tc>
          <w:tcPr>
            <w:tcW w:type="dxa" w:w="1560"/>
          </w:tcPr>
          <w:p>
            <w:r>
              <w:rPr>
                <w:sz w:val="18"/>
              </w:rPr>
              <w:t>[0.88, 2.09]</w:t>
            </w:r>
          </w:p>
        </w:tc>
        <w:tc>
          <w:tcPr>
            <w:tcW w:type="dxa" w:w="1560"/>
          </w:tcPr>
          <w:p>
            <w:r>
              <w:rPr>
                <w:sz w:val="18"/>
              </w:rPr>
              <w:t>11</w:t>
            </w:r>
          </w:p>
        </w:tc>
        <w:tc>
          <w:tcPr>
            <w:tcW w:type="dxa" w:w="1560"/>
          </w:tcPr>
          <w:p>
            <w:r>
              <w:rPr>
                <w:sz w:val="18"/>
              </w:rPr>
              <w:t>世襲制</w:t>
            </w:r>
          </w:p>
        </w:tc>
        <w:tc>
          <w:tcPr>
            <w:tcW w:type="dxa" w:w="1560"/>
          </w:tcPr>
          <w:p>
            <w:r>
              <w:rPr>
                <w:sz w:val="18"/>
              </w:rPr>
              <w:t>アジア</w:t>
            </w:r>
          </w:p>
        </w:tc>
      </w:tr>
      <w:tr>
        <w:tc>
          <w:tcPr>
            <w:tcW w:type="dxa" w:w="1560"/>
          </w:tcPr>
          <w:p>
            <w:r>
              <w:rPr>
                <w:sz w:val="18"/>
              </w:rPr>
              <w:t>中国・唐</w:t>
            </w:r>
          </w:p>
        </w:tc>
        <w:tc>
          <w:tcPr>
            <w:tcW w:type="dxa" w:w="1560"/>
          </w:tcPr>
          <w:p>
            <w:r>
              <w:rPr>
                <w:sz w:val="18"/>
              </w:rPr>
              <w:t>1.140</w:t>
            </w:r>
          </w:p>
        </w:tc>
        <w:tc>
          <w:tcPr>
            <w:tcW w:type="dxa" w:w="1560"/>
          </w:tcPr>
          <w:p>
            <w:r>
              <w:rPr>
                <w:sz w:val="18"/>
              </w:rPr>
              <w:t>[0.90, 1.69]</w:t>
            </w:r>
          </w:p>
        </w:tc>
        <w:tc>
          <w:tcPr>
            <w:tcW w:type="dxa" w:w="1560"/>
          </w:tcPr>
          <w:p>
            <w:r>
              <w:rPr>
                <w:sz w:val="18"/>
              </w:rPr>
              <w:t>22</w:t>
            </w:r>
          </w:p>
        </w:tc>
        <w:tc>
          <w:tcPr>
            <w:tcW w:type="dxa" w:w="1560"/>
          </w:tcPr>
          <w:p>
            <w:r>
              <w:rPr>
                <w:sz w:val="18"/>
              </w:rPr>
              <w:t>世襲制</w:t>
            </w:r>
          </w:p>
        </w:tc>
        <w:tc>
          <w:tcPr>
            <w:tcW w:type="dxa" w:w="1560"/>
          </w:tcPr>
          <w:p>
            <w:r>
              <w:rPr>
                <w:sz w:val="18"/>
              </w:rPr>
              <w:t>アジア</w:t>
            </w:r>
          </w:p>
        </w:tc>
      </w:tr>
      <w:tr>
        <w:tc>
          <w:tcPr>
            <w:tcW w:type="dxa" w:w="1560"/>
          </w:tcPr>
          <w:p>
            <w:r>
              <w:rPr>
                <w:sz w:val="18"/>
              </w:rPr>
              <w:t>エチオピア</w:t>
            </w:r>
          </w:p>
        </w:tc>
        <w:tc>
          <w:tcPr>
            <w:tcW w:type="dxa" w:w="1560"/>
          </w:tcPr>
          <w:p>
            <w:r>
              <w:rPr>
                <w:sz w:val="18"/>
              </w:rPr>
              <w:t>1.150</w:t>
            </w:r>
          </w:p>
        </w:tc>
        <w:tc>
          <w:tcPr>
            <w:tcW w:type="dxa" w:w="1560"/>
          </w:tcPr>
          <w:p>
            <w:r>
              <w:rPr>
                <w:sz w:val="18"/>
              </w:rPr>
              <w:t>[0.94, 1.53]</w:t>
            </w:r>
          </w:p>
        </w:tc>
        <w:tc>
          <w:tcPr>
            <w:tcW w:type="dxa" w:w="1560"/>
          </w:tcPr>
          <w:p>
            <w:r>
              <w:rPr>
                <w:sz w:val="18"/>
              </w:rPr>
              <w:t>27</w:t>
            </w:r>
          </w:p>
        </w:tc>
        <w:tc>
          <w:tcPr>
            <w:tcW w:type="dxa" w:w="1560"/>
          </w:tcPr>
          <w:p>
            <w:r>
              <w:rPr>
                <w:sz w:val="18"/>
              </w:rPr>
              <w:t>世襲制</w:t>
            </w:r>
          </w:p>
        </w:tc>
        <w:tc>
          <w:tcPr>
            <w:tcW w:type="dxa" w:w="1560"/>
          </w:tcPr>
          <w:p>
            <w:r>
              <w:rPr>
                <w:sz w:val="18"/>
              </w:rPr>
              <w:t>アフリカ</w:t>
            </w:r>
          </w:p>
        </w:tc>
      </w:tr>
      <w:tr>
        <w:tc>
          <w:tcPr>
            <w:tcW w:type="dxa" w:w="1560"/>
          </w:tcPr>
          <w:p>
            <w:r>
              <w:rPr>
                <w:sz w:val="18"/>
              </w:rPr>
              <w:t>教皇庁（1000年以降）</w:t>
            </w:r>
          </w:p>
        </w:tc>
        <w:tc>
          <w:tcPr>
            <w:tcW w:type="dxa" w:w="1560"/>
          </w:tcPr>
          <w:p>
            <w:r>
              <w:rPr>
                <w:sz w:val="18"/>
              </w:rPr>
              <w:t>1.163</w:t>
            </w:r>
          </w:p>
        </w:tc>
        <w:tc>
          <w:tcPr>
            <w:tcW w:type="dxa" w:w="1560"/>
          </w:tcPr>
          <w:p>
            <w:r>
              <w:rPr>
                <w:sz w:val="18"/>
              </w:rPr>
              <w:t>[1.04, 1.33]</w:t>
            </w:r>
          </w:p>
        </w:tc>
        <w:tc>
          <w:tcPr>
            <w:tcW w:type="dxa" w:w="1560"/>
          </w:tcPr>
          <w:p>
            <w:r>
              <w:rPr>
                <w:sz w:val="18"/>
              </w:rPr>
              <w:t>121</w:t>
            </w:r>
          </w:p>
        </w:tc>
        <w:tc>
          <w:tcPr>
            <w:tcW w:type="dxa" w:w="1560"/>
          </w:tcPr>
          <w:p>
            <w:r>
              <w:rPr>
                <w:sz w:val="18"/>
              </w:rPr>
              <w:t>選挙制</w:t>
            </w:r>
          </w:p>
        </w:tc>
        <w:tc>
          <w:tcPr>
            <w:tcW w:type="dxa" w:w="1560"/>
          </w:tcPr>
          <w:p>
            <w:r>
              <w:rPr>
                <w:sz w:val="18"/>
              </w:rPr>
              <w:t>ヨーロッパ</w:t>
            </w:r>
          </w:p>
        </w:tc>
      </w:tr>
      <w:tr>
        <w:tc>
          <w:tcPr>
            <w:tcW w:type="dxa" w:w="1560"/>
          </w:tcPr>
          <w:p>
            <w:r>
              <w:rPr>
                <w:sz w:val="18"/>
              </w:rPr>
              <w:t>神聖ローマ帝国</w:t>
            </w:r>
          </w:p>
        </w:tc>
        <w:tc>
          <w:tcPr>
            <w:tcW w:type="dxa" w:w="1560"/>
          </w:tcPr>
          <w:p>
            <w:r>
              <w:rPr>
                <w:sz w:val="18"/>
              </w:rPr>
              <w:t>1.171</w:t>
            </w:r>
          </w:p>
        </w:tc>
        <w:tc>
          <w:tcPr>
            <w:tcW w:type="dxa" w:w="1560"/>
          </w:tcPr>
          <w:p>
            <w:r>
              <w:rPr>
                <w:sz w:val="18"/>
              </w:rPr>
              <w:t>[0.98, 1.50]</w:t>
            </w:r>
          </w:p>
        </w:tc>
        <w:tc>
          <w:tcPr>
            <w:tcW w:type="dxa" w:w="1560"/>
          </w:tcPr>
          <w:p>
            <w:r>
              <w:rPr>
                <w:sz w:val="18"/>
              </w:rPr>
              <w:t>43</w:t>
            </w:r>
          </w:p>
        </w:tc>
        <w:tc>
          <w:tcPr>
            <w:tcW w:type="dxa" w:w="1560"/>
          </w:tcPr>
          <w:p>
            <w:r>
              <w:rPr>
                <w:sz w:val="18"/>
              </w:rPr>
              <w:t>選挙制</w:t>
            </w:r>
          </w:p>
        </w:tc>
        <w:tc>
          <w:tcPr>
            <w:tcW w:type="dxa" w:w="1560"/>
          </w:tcPr>
          <w:p>
            <w:r>
              <w:rPr>
                <w:sz w:val="18"/>
              </w:rPr>
              <w:t>ヨーロッパ</w:t>
            </w:r>
          </w:p>
        </w:tc>
      </w:tr>
      <w:tr>
        <w:tc>
          <w:tcPr>
            <w:tcW w:type="dxa" w:w="1560"/>
          </w:tcPr>
          <w:p>
            <w:r>
              <w:rPr>
                <w:sz w:val="18"/>
              </w:rPr>
              <w:t>フランス</w:t>
            </w:r>
          </w:p>
        </w:tc>
        <w:tc>
          <w:tcPr>
            <w:tcW w:type="dxa" w:w="1560"/>
          </w:tcPr>
          <w:p>
            <w:r>
              <w:rPr>
                <w:sz w:val="18"/>
              </w:rPr>
              <w:t>1.235</w:t>
            </w:r>
          </w:p>
        </w:tc>
        <w:tc>
          <w:tcPr>
            <w:tcW w:type="dxa" w:w="1560"/>
          </w:tcPr>
          <w:p>
            <w:r>
              <w:rPr>
                <w:sz w:val="18"/>
              </w:rPr>
              <w:t>[1.02, 1.59]</w:t>
            </w:r>
          </w:p>
        </w:tc>
        <w:tc>
          <w:tcPr>
            <w:tcW w:type="dxa" w:w="1560"/>
          </w:tcPr>
          <w:p>
            <w:r>
              <w:rPr>
                <w:sz w:val="18"/>
              </w:rPr>
              <w:t>38</w:t>
            </w:r>
          </w:p>
        </w:tc>
        <w:tc>
          <w:tcPr>
            <w:tcW w:type="dxa" w:w="1560"/>
          </w:tcPr>
          <w:p>
            <w:r>
              <w:rPr>
                <w:sz w:val="18"/>
              </w:rPr>
              <w:t>世襲制</w:t>
            </w:r>
          </w:p>
        </w:tc>
        <w:tc>
          <w:tcPr>
            <w:tcW w:type="dxa" w:w="1560"/>
          </w:tcPr>
          <w:p>
            <w:r>
              <w:rPr>
                <w:sz w:val="18"/>
              </w:rPr>
              <w:t>ヨーロッパ</w:t>
            </w:r>
          </w:p>
        </w:tc>
      </w:tr>
      <w:tr>
        <w:tc>
          <w:tcPr>
            <w:tcW w:type="dxa" w:w="1560"/>
          </w:tcPr>
          <w:p>
            <w:r>
              <w:rPr>
                <w:sz w:val="18"/>
              </w:rPr>
              <w:t>オスマン帝国</w:t>
            </w:r>
          </w:p>
        </w:tc>
        <w:tc>
          <w:tcPr>
            <w:tcW w:type="dxa" w:w="1560"/>
          </w:tcPr>
          <w:p>
            <w:r>
              <w:rPr>
                <w:sz w:val="18"/>
              </w:rPr>
              <w:t>1.240</w:t>
            </w:r>
          </w:p>
        </w:tc>
        <w:tc>
          <w:tcPr>
            <w:tcW w:type="dxa" w:w="1560"/>
          </w:tcPr>
          <w:p>
            <w:r>
              <w:rPr>
                <w:sz w:val="18"/>
              </w:rPr>
              <w:t>[1.02, 1.60]</w:t>
            </w:r>
          </w:p>
        </w:tc>
        <w:tc>
          <w:tcPr>
            <w:tcW w:type="dxa" w:w="1560"/>
          </w:tcPr>
          <w:p>
            <w:r>
              <w:rPr>
                <w:sz w:val="18"/>
              </w:rPr>
              <w:t>39</w:t>
            </w:r>
          </w:p>
        </w:tc>
        <w:tc>
          <w:tcPr>
            <w:tcW w:type="dxa" w:w="1560"/>
          </w:tcPr>
          <w:p>
            <w:r>
              <w:rPr>
                <w:sz w:val="18"/>
              </w:rPr>
              <w:t>世襲制</w:t>
            </w:r>
          </w:p>
        </w:tc>
        <w:tc>
          <w:tcPr>
            <w:tcW w:type="dxa" w:w="1560"/>
          </w:tcPr>
          <w:p>
            <w:r>
              <w:rPr>
                <w:sz w:val="18"/>
              </w:rPr>
              <w:t>中東</w:t>
            </w:r>
          </w:p>
        </w:tc>
      </w:tr>
      <w:tr>
        <w:tc>
          <w:tcPr>
            <w:tcW w:type="dxa" w:w="1560"/>
          </w:tcPr>
          <w:p>
            <w:r>
              <w:rPr>
                <w:sz w:val="18"/>
              </w:rPr>
              <w:t>朝鮮（李氏朝鮮）</w:t>
            </w:r>
          </w:p>
        </w:tc>
        <w:tc>
          <w:tcPr>
            <w:tcW w:type="dxa" w:w="1560"/>
          </w:tcPr>
          <w:p>
            <w:r>
              <w:rPr>
                <w:sz w:val="18"/>
              </w:rPr>
              <w:t>1.262</w:t>
            </w:r>
          </w:p>
        </w:tc>
        <w:tc>
          <w:tcPr>
            <w:tcW w:type="dxa" w:w="1560"/>
          </w:tcPr>
          <w:p>
            <w:r>
              <w:rPr>
                <w:sz w:val="18"/>
              </w:rPr>
              <w:t>[1.02, 1.77]</w:t>
            </w:r>
          </w:p>
        </w:tc>
        <w:tc>
          <w:tcPr>
            <w:tcW w:type="dxa" w:w="1560"/>
          </w:tcPr>
          <w:p>
            <w:r>
              <w:rPr>
                <w:sz w:val="18"/>
              </w:rPr>
              <w:t>28</w:t>
            </w:r>
          </w:p>
        </w:tc>
        <w:tc>
          <w:tcPr>
            <w:tcW w:type="dxa" w:w="1560"/>
          </w:tcPr>
          <w:p>
            <w:r>
              <w:rPr>
                <w:sz w:val="18"/>
              </w:rPr>
              <w:t>世襲制</w:t>
            </w:r>
          </w:p>
        </w:tc>
        <w:tc>
          <w:tcPr>
            <w:tcW w:type="dxa" w:w="1560"/>
          </w:tcPr>
          <w:p>
            <w:r>
              <w:rPr>
                <w:sz w:val="18"/>
              </w:rPr>
              <w:t>アジア</w:t>
            </w:r>
          </w:p>
        </w:tc>
      </w:tr>
      <w:tr>
        <w:tc>
          <w:tcPr>
            <w:tcW w:type="dxa" w:w="1560"/>
          </w:tcPr>
          <w:p>
            <w:r>
              <w:rPr>
                <w:sz w:val="18"/>
              </w:rPr>
              <w:t>ポルトガル</w:t>
            </w:r>
          </w:p>
        </w:tc>
        <w:tc>
          <w:tcPr>
            <w:tcW w:type="dxa" w:w="1560"/>
          </w:tcPr>
          <w:p>
            <w:r>
              <w:rPr>
                <w:sz w:val="18"/>
              </w:rPr>
              <w:t>1.285</w:t>
            </w:r>
          </w:p>
        </w:tc>
        <w:tc>
          <w:tcPr>
            <w:tcW w:type="dxa" w:w="1560"/>
          </w:tcPr>
          <w:p>
            <w:r>
              <w:rPr>
                <w:sz w:val="18"/>
              </w:rPr>
              <w:t>[1.05, 1.74]</w:t>
            </w:r>
          </w:p>
        </w:tc>
        <w:tc>
          <w:tcPr>
            <w:tcW w:type="dxa" w:w="1560"/>
          </w:tcPr>
          <w:p>
            <w:r>
              <w:rPr>
                <w:sz w:val="18"/>
              </w:rPr>
              <w:t>31</w:t>
            </w:r>
          </w:p>
        </w:tc>
        <w:tc>
          <w:tcPr>
            <w:tcW w:type="dxa" w:w="1560"/>
          </w:tcPr>
          <w:p>
            <w:r>
              <w:rPr>
                <w:sz w:val="18"/>
              </w:rPr>
              <w:t>世襲制</w:t>
            </w:r>
          </w:p>
        </w:tc>
        <w:tc>
          <w:tcPr>
            <w:tcW w:type="dxa" w:w="1560"/>
          </w:tcPr>
          <w:p>
            <w:r>
              <w:rPr>
                <w:sz w:val="18"/>
              </w:rPr>
              <w:t>ヨーロッパ</w:t>
            </w:r>
          </w:p>
        </w:tc>
      </w:tr>
      <w:tr>
        <w:tc>
          <w:tcPr>
            <w:tcW w:type="dxa" w:w="1560"/>
          </w:tcPr>
          <w:p>
            <w:r>
              <w:rPr>
                <w:sz w:val="18"/>
              </w:rPr>
              <w:t>イングランド/英国</w:t>
            </w:r>
          </w:p>
        </w:tc>
        <w:tc>
          <w:tcPr>
            <w:tcW w:type="dxa" w:w="1560"/>
          </w:tcPr>
          <w:p>
            <w:r>
              <w:rPr>
                <w:sz w:val="18"/>
              </w:rPr>
              <w:t>1.308</w:t>
            </w:r>
          </w:p>
        </w:tc>
        <w:tc>
          <w:tcPr>
            <w:tcW w:type="dxa" w:w="1560"/>
          </w:tcPr>
          <w:p>
            <w:r>
              <w:rPr>
                <w:sz w:val="18"/>
              </w:rPr>
              <w:t>[1.08, 1.62]</w:t>
            </w:r>
          </w:p>
        </w:tc>
        <w:tc>
          <w:tcPr>
            <w:tcW w:type="dxa" w:w="1560"/>
          </w:tcPr>
          <w:p>
            <w:r>
              <w:rPr>
                <w:sz w:val="18"/>
              </w:rPr>
              <w:t>40</w:t>
            </w:r>
          </w:p>
        </w:tc>
        <w:tc>
          <w:tcPr>
            <w:tcW w:type="dxa" w:w="1560"/>
          </w:tcPr>
          <w:p>
            <w:r>
              <w:rPr>
                <w:sz w:val="18"/>
              </w:rPr>
              <w:t>世襲制</w:t>
            </w:r>
          </w:p>
        </w:tc>
        <w:tc>
          <w:tcPr>
            <w:tcW w:type="dxa" w:w="1560"/>
          </w:tcPr>
          <w:p>
            <w:r>
              <w:rPr>
                <w:sz w:val="18"/>
              </w:rPr>
              <w:t>ヨーロッパ</w:t>
            </w:r>
          </w:p>
        </w:tc>
      </w:tr>
      <w:tr>
        <w:tc>
          <w:tcPr>
            <w:tcW w:type="dxa" w:w="1560"/>
          </w:tcPr>
          <w:p>
            <w:r>
              <w:rPr>
                <w:sz w:val="18"/>
              </w:rPr>
              <w:t>高麗</w:t>
            </w:r>
          </w:p>
        </w:tc>
        <w:tc>
          <w:tcPr>
            <w:tcW w:type="dxa" w:w="1560"/>
          </w:tcPr>
          <w:p>
            <w:r>
              <w:rPr>
                <w:sz w:val="18"/>
              </w:rPr>
              <w:t>1.324</w:t>
            </w:r>
          </w:p>
        </w:tc>
        <w:tc>
          <w:tcPr>
            <w:tcW w:type="dxa" w:w="1560"/>
          </w:tcPr>
          <w:p>
            <w:r>
              <w:rPr>
                <w:sz w:val="18"/>
              </w:rPr>
              <w:t>[1.08, 1.80]</w:t>
            </w:r>
          </w:p>
        </w:tc>
        <w:tc>
          <w:tcPr>
            <w:tcW w:type="dxa" w:w="1560"/>
          </w:tcPr>
          <w:p>
            <w:r>
              <w:rPr>
                <w:sz w:val="18"/>
              </w:rPr>
              <w:t>33</w:t>
            </w:r>
          </w:p>
        </w:tc>
        <w:tc>
          <w:tcPr>
            <w:tcW w:type="dxa" w:w="1560"/>
          </w:tcPr>
          <w:p>
            <w:r>
              <w:rPr>
                <w:sz w:val="18"/>
              </w:rPr>
              <w:t>世襲制</w:t>
            </w:r>
          </w:p>
        </w:tc>
        <w:tc>
          <w:tcPr>
            <w:tcW w:type="dxa" w:w="1560"/>
          </w:tcPr>
          <w:p>
            <w:r>
              <w:rPr>
                <w:sz w:val="18"/>
              </w:rPr>
              <w:t>アジア</w:t>
            </w:r>
          </w:p>
        </w:tc>
      </w:tr>
      <w:tr>
        <w:tc>
          <w:tcPr>
            <w:tcW w:type="dxa" w:w="1560"/>
          </w:tcPr>
          <w:p>
            <w:r>
              <w:rPr>
                <w:sz w:val="18"/>
              </w:rPr>
              <w:t>中国・明</w:t>
            </w:r>
          </w:p>
        </w:tc>
        <w:tc>
          <w:tcPr>
            <w:tcW w:type="dxa" w:w="1560"/>
          </w:tcPr>
          <w:p>
            <w:r>
              <w:rPr>
                <w:sz w:val="18"/>
              </w:rPr>
              <w:t>1.338</w:t>
            </w:r>
          </w:p>
        </w:tc>
        <w:tc>
          <w:tcPr>
            <w:tcW w:type="dxa" w:w="1560"/>
          </w:tcPr>
          <w:p>
            <w:r>
              <w:rPr>
                <w:sz w:val="18"/>
              </w:rPr>
              <w:t>[1.03, 2.14]</w:t>
            </w:r>
          </w:p>
        </w:tc>
        <w:tc>
          <w:tcPr>
            <w:tcW w:type="dxa" w:w="1560"/>
          </w:tcPr>
          <w:p>
            <w:r>
              <w:rPr>
                <w:sz w:val="18"/>
              </w:rPr>
              <w:t>17</w:t>
            </w:r>
          </w:p>
        </w:tc>
        <w:tc>
          <w:tcPr>
            <w:tcW w:type="dxa" w:w="1560"/>
          </w:tcPr>
          <w:p>
            <w:r>
              <w:rPr>
                <w:sz w:val="18"/>
              </w:rPr>
              <w:t>世襲制</w:t>
            </w:r>
          </w:p>
        </w:tc>
        <w:tc>
          <w:tcPr>
            <w:tcW w:type="dxa" w:w="1560"/>
          </w:tcPr>
          <w:p>
            <w:r>
              <w:rPr>
                <w:sz w:val="18"/>
              </w:rPr>
              <w:t>アジア</w:t>
            </w:r>
          </w:p>
        </w:tc>
      </w:tr>
      <w:tr>
        <w:tc>
          <w:tcPr>
            <w:tcW w:type="dxa" w:w="1560"/>
          </w:tcPr>
          <w:p>
            <w:r>
              <w:rPr>
                <w:sz w:val="18"/>
              </w:rPr>
              <w:t>クメール帝国</w:t>
            </w:r>
          </w:p>
        </w:tc>
        <w:tc>
          <w:tcPr>
            <w:tcW w:type="dxa" w:w="1560"/>
          </w:tcPr>
          <w:p>
            <w:r>
              <w:rPr>
                <w:sz w:val="18"/>
              </w:rPr>
              <w:t>1.381</w:t>
            </w:r>
          </w:p>
        </w:tc>
        <w:tc>
          <w:tcPr>
            <w:tcW w:type="dxa" w:w="1560"/>
          </w:tcPr>
          <w:p>
            <w:r>
              <w:rPr>
                <w:sz w:val="18"/>
              </w:rPr>
              <w:t>[1.11, 1.91]</w:t>
            </w:r>
          </w:p>
        </w:tc>
        <w:tc>
          <w:tcPr>
            <w:tcW w:type="dxa" w:w="1560"/>
          </w:tcPr>
          <w:p>
            <w:r>
              <w:rPr>
                <w:sz w:val="18"/>
              </w:rPr>
              <w:t>20</w:t>
            </w:r>
          </w:p>
        </w:tc>
        <w:tc>
          <w:tcPr>
            <w:tcW w:type="dxa" w:w="1560"/>
          </w:tcPr>
          <w:p>
            <w:r>
              <w:rPr>
                <w:sz w:val="18"/>
              </w:rPr>
              <w:t>世襲制</w:t>
            </w:r>
          </w:p>
        </w:tc>
        <w:tc>
          <w:tcPr>
            <w:tcW w:type="dxa" w:w="1560"/>
          </w:tcPr>
          <w:p>
            <w:r>
              <w:rPr>
                <w:sz w:val="18"/>
              </w:rPr>
              <w:t>アジア</w:t>
            </w:r>
          </w:p>
        </w:tc>
      </w:tr>
      <w:tr>
        <w:tc>
          <w:tcPr>
            <w:tcW w:type="dxa" w:w="1560"/>
          </w:tcPr>
          <w:p>
            <w:r>
              <w:rPr>
                <w:sz w:val="18"/>
              </w:rPr>
              <w:t>タイ（チャクリー朝）</w:t>
            </w:r>
          </w:p>
        </w:tc>
        <w:tc>
          <w:tcPr>
            <w:tcW w:type="dxa" w:w="1560"/>
          </w:tcPr>
          <w:p>
            <w:r>
              <w:rPr>
                <w:sz w:val="18"/>
              </w:rPr>
              <w:t>1.492</w:t>
            </w:r>
          </w:p>
        </w:tc>
        <w:tc>
          <w:tcPr>
            <w:tcW w:type="dxa" w:w="1560"/>
          </w:tcPr>
          <w:p>
            <w:r>
              <w:rPr>
                <w:sz w:val="18"/>
              </w:rPr>
              <w:t>[1.22, 3.66]</w:t>
            </w:r>
          </w:p>
        </w:tc>
        <w:tc>
          <w:tcPr>
            <w:tcW w:type="dxa" w:w="1560"/>
          </w:tcPr>
          <w:p>
            <w:r>
              <w:rPr>
                <w:sz w:val="18"/>
              </w:rPr>
              <w:t>10</w:t>
            </w:r>
          </w:p>
        </w:tc>
        <w:tc>
          <w:tcPr>
            <w:tcW w:type="dxa" w:w="1560"/>
          </w:tcPr>
          <w:p>
            <w:r>
              <w:rPr>
                <w:sz w:val="18"/>
              </w:rPr>
              <w:t>世襲制</w:t>
            </w:r>
          </w:p>
        </w:tc>
        <w:tc>
          <w:tcPr>
            <w:tcW w:type="dxa" w:w="1560"/>
          </w:tcPr>
          <w:p>
            <w:r>
              <w:rPr>
                <w:sz w:val="18"/>
              </w:rPr>
              <w:t>アジア</w:t>
            </w:r>
          </w:p>
        </w:tc>
      </w:tr>
      <w:tr>
        <w:tc>
          <w:tcPr>
            <w:tcW w:type="dxa" w:w="1560"/>
          </w:tcPr>
          <w:p>
            <w:r>
              <w:rPr>
                <w:sz w:val="18"/>
              </w:rPr>
              <w:t>ポーランド</w:t>
            </w:r>
          </w:p>
        </w:tc>
        <w:tc>
          <w:tcPr>
            <w:tcW w:type="dxa" w:w="1560"/>
          </w:tcPr>
          <w:p>
            <w:r>
              <w:rPr>
                <w:sz w:val="18"/>
              </w:rPr>
              <w:t>1.552</w:t>
            </w:r>
          </w:p>
        </w:tc>
        <w:tc>
          <w:tcPr>
            <w:tcW w:type="dxa" w:w="1560"/>
          </w:tcPr>
          <w:p>
            <w:r>
              <w:rPr>
                <w:sz w:val="18"/>
              </w:rPr>
              <w:t>[1.24, 2.17]</w:t>
            </w:r>
          </w:p>
        </w:tc>
        <w:tc>
          <w:tcPr>
            <w:tcW w:type="dxa" w:w="1560"/>
          </w:tcPr>
          <w:p>
            <w:r>
              <w:rPr>
                <w:sz w:val="18"/>
              </w:rPr>
              <w:t>32</w:t>
            </w:r>
          </w:p>
        </w:tc>
        <w:tc>
          <w:tcPr>
            <w:tcW w:type="dxa" w:w="1560"/>
          </w:tcPr>
          <w:p>
            <w:r>
              <w:rPr>
                <w:sz w:val="18"/>
              </w:rPr>
              <w:t>選挙制</w:t>
            </w:r>
          </w:p>
        </w:tc>
        <w:tc>
          <w:tcPr>
            <w:tcW w:type="dxa" w:w="1560"/>
          </w:tcPr>
          <w:p>
            <w:r>
              <w:rPr>
                <w:sz w:val="18"/>
              </w:rPr>
              <w:t>ヨーロッパ</w:t>
            </w:r>
          </w:p>
        </w:tc>
      </w:tr>
      <w:tr>
        <w:tc>
          <w:tcPr>
            <w:tcW w:type="dxa" w:w="1560"/>
          </w:tcPr>
          <w:p>
            <w:r>
              <w:rPr>
                <w:sz w:val="18"/>
              </w:rPr>
              <w:t>日本（天皇）</w:t>
            </w:r>
          </w:p>
        </w:tc>
        <w:tc>
          <w:tcPr>
            <w:tcW w:type="dxa" w:w="1560"/>
          </w:tcPr>
          <w:p>
            <w:r>
              <w:rPr>
                <w:sz w:val="18"/>
              </w:rPr>
              <w:t>1.648</w:t>
            </w:r>
          </w:p>
        </w:tc>
        <w:tc>
          <w:tcPr>
            <w:tcW w:type="dxa" w:w="1560"/>
          </w:tcPr>
          <w:p>
            <w:r>
              <w:rPr>
                <w:sz w:val="18"/>
              </w:rPr>
              <w:t>[1.43, 1.94]</w:t>
            </w:r>
          </w:p>
        </w:tc>
        <w:tc>
          <w:tcPr>
            <w:tcW w:type="dxa" w:w="1560"/>
          </w:tcPr>
          <w:p>
            <w:r>
              <w:rPr>
                <w:sz w:val="18"/>
              </w:rPr>
              <w:t>86</w:t>
            </w:r>
          </w:p>
        </w:tc>
        <w:tc>
          <w:tcPr>
            <w:tcW w:type="dxa" w:w="1560"/>
          </w:tcPr>
          <w:p>
            <w:r>
              <w:rPr>
                <w:sz w:val="18"/>
              </w:rPr>
              <w:t>世襲制</w:t>
            </w:r>
          </w:p>
        </w:tc>
        <w:tc>
          <w:tcPr>
            <w:tcW w:type="dxa" w:w="1560"/>
          </w:tcPr>
          <w:p>
            <w:r>
              <w:rPr>
                <w:sz w:val="18"/>
              </w:rPr>
              <w:t>アジア</w:t>
            </w:r>
          </w:p>
        </w:tc>
      </w:tr>
      <w:tr>
        <w:tc>
          <w:tcPr>
            <w:tcW w:type="dxa" w:w="1560"/>
          </w:tcPr>
          <w:p>
            <w:r>
              <w:rPr>
                <w:sz w:val="18"/>
              </w:rPr>
              <w:t>デンマーク</w:t>
            </w:r>
          </w:p>
        </w:tc>
        <w:tc>
          <w:tcPr>
            <w:tcW w:type="dxa" w:w="1560"/>
          </w:tcPr>
          <w:p>
            <w:r>
              <w:rPr>
                <w:sz w:val="18"/>
              </w:rPr>
              <w:t>1.788</w:t>
            </w:r>
          </w:p>
        </w:tc>
        <w:tc>
          <w:tcPr>
            <w:tcW w:type="dxa" w:w="1560"/>
          </w:tcPr>
          <w:p>
            <w:r>
              <w:rPr>
                <w:sz w:val="18"/>
              </w:rPr>
              <w:t>[1.54, 2.29]</w:t>
            </w:r>
          </w:p>
        </w:tc>
        <w:tc>
          <w:tcPr>
            <w:tcW w:type="dxa" w:w="1560"/>
          </w:tcPr>
          <w:p>
            <w:r>
              <w:rPr>
                <w:sz w:val="18"/>
              </w:rPr>
              <w:t>49</w:t>
            </w:r>
          </w:p>
        </w:tc>
        <w:tc>
          <w:tcPr>
            <w:tcW w:type="dxa" w:w="1560"/>
          </w:tcPr>
          <w:p>
            <w:r>
              <w:rPr>
                <w:sz w:val="18"/>
              </w:rPr>
              <w:t>世襲制</w:t>
            </w:r>
          </w:p>
        </w:tc>
        <w:tc>
          <w:tcPr>
            <w:tcW w:type="dxa" w:w="1560"/>
          </w:tcPr>
          <w:p>
            <w:r>
              <w:rPr>
                <w:sz w:val="18"/>
              </w:rPr>
              <w:t>ヨーロッパ</w:t>
            </w:r>
          </w:p>
        </w:tc>
      </w:tr>
      <w:tr>
        <w:tc>
          <w:tcPr>
            <w:tcW w:type="dxa" w:w="1560"/>
          </w:tcPr>
          <w:p>
            <w:r>
              <w:rPr>
                <w:sz w:val="18"/>
              </w:rPr>
              <w:t>スペイン</w:t>
            </w:r>
          </w:p>
        </w:tc>
        <w:tc>
          <w:tcPr>
            <w:tcW w:type="dxa" w:w="1560"/>
          </w:tcPr>
          <w:p>
            <w:r>
              <w:rPr>
                <w:sz w:val="18"/>
              </w:rPr>
              <w:t>1.791</w:t>
            </w:r>
          </w:p>
        </w:tc>
        <w:tc>
          <w:tcPr>
            <w:tcW w:type="dxa" w:w="1560"/>
          </w:tcPr>
          <w:p>
            <w:r>
              <w:rPr>
                <w:sz w:val="18"/>
              </w:rPr>
              <w:t>[1.24, 3.27]</w:t>
            </w:r>
          </w:p>
        </w:tc>
        <w:tc>
          <w:tcPr>
            <w:tcW w:type="dxa" w:w="1560"/>
          </w:tcPr>
          <w:p>
            <w:r>
              <w:rPr>
                <w:sz w:val="18"/>
              </w:rPr>
              <w:t>18</w:t>
            </w:r>
          </w:p>
        </w:tc>
        <w:tc>
          <w:tcPr>
            <w:tcW w:type="dxa" w:w="1560"/>
          </w:tcPr>
          <w:p>
            <w:r>
              <w:rPr>
                <w:sz w:val="18"/>
              </w:rPr>
              <w:t>世襲制</w:t>
            </w:r>
          </w:p>
        </w:tc>
        <w:tc>
          <w:tcPr>
            <w:tcW w:type="dxa" w:w="1560"/>
          </w:tcPr>
          <w:p>
            <w:r>
              <w:rPr>
                <w:sz w:val="18"/>
              </w:rPr>
              <w:t>ヨーロッパ</w:t>
            </w:r>
          </w:p>
        </w:tc>
      </w:tr>
      <w:tr>
        <w:tc>
          <w:tcPr>
            <w:tcW w:type="dxa" w:w="1560"/>
          </w:tcPr>
          <w:p>
            <w:r>
              <w:rPr>
                <w:sz w:val="18"/>
              </w:rPr>
              <w:t>スウェーデン</w:t>
            </w:r>
          </w:p>
        </w:tc>
        <w:tc>
          <w:tcPr>
            <w:tcW w:type="dxa" w:w="1560"/>
          </w:tcPr>
          <w:p>
            <w:r>
              <w:rPr>
                <w:sz w:val="18"/>
              </w:rPr>
              <w:t>1.897</w:t>
            </w:r>
          </w:p>
        </w:tc>
        <w:tc>
          <w:tcPr>
            <w:tcW w:type="dxa" w:w="1560"/>
          </w:tcPr>
          <w:p>
            <w:r>
              <w:rPr>
                <w:sz w:val="18"/>
              </w:rPr>
              <w:t>[1.41, 2.99]</w:t>
            </w:r>
          </w:p>
        </w:tc>
        <w:tc>
          <w:tcPr>
            <w:tcW w:type="dxa" w:w="1560"/>
          </w:tcPr>
          <w:p>
            <w:r>
              <w:rPr>
                <w:sz w:val="18"/>
              </w:rPr>
              <w:t>23</w:t>
            </w:r>
          </w:p>
        </w:tc>
        <w:tc>
          <w:tcPr>
            <w:tcW w:type="dxa" w:w="1560"/>
          </w:tcPr>
          <w:p>
            <w:r>
              <w:rPr>
                <w:sz w:val="18"/>
              </w:rPr>
              <w:t>世襲制</w:t>
            </w:r>
          </w:p>
        </w:tc>
        <w:tc>
          <w:tcPr>
            <w:tcW w:type="dxa" w:w="1560"/>
          </w:tcPr>
          <w:p>
            <w:r>
              <w:rPr>
                <w:sz w:val="18"/>
              </w:rPr>
              <w:t>ヨーロッパ</w:t>
            </w:r>
          </w:p>
        </w:tc>
      </w:tr>
      <w:tr>
        <w:tc>
          <w:tcPr>
            <w:tcW w:type="dxa" w:w="1560"/>
          </w:tcPr>
          <w:p>
            <w:r>
              <w:rPr>
                <w:sz w:val="18"/>
              </w:rPr>
              <w:t>スコットランド</w:t>
            </w:r>
          </w:p>
        </w:tc>
        <w:tc>
          <w:tcPr>
            <w:tcW w:type="dxa" w:w="1560"/>
          </w:tcPr>
          <w:p>
            <w:r>
              <w:rPr>
                <w:sz w:val="18"/>
              </w:rPr>
              <w:t>1.937</w:t>
            </w:r>
          </w:p>
        </w:tc>
        <w:tc>
          <w:tcPr>
            <w:tcW w:type="dxa" w:w="1560"/>
          </w:tcPr>
          <w:p>
            <w:r>
              <w:rPr>
                <w:sz w:val="18"/>
              </w:rPr>
              <w:t>[1.63, 2.59]</w:t>
            </w:r>
          </w:p>
        </w:tc>
        <w:tc>
          <w:tcPr>
            <w:tcW w:type="dxa" w:w="1560"/>
          </w:tcPr>
          <w:p>
            <w:r>
              <w:rPr>
                <w:sz w:val="18"/>
              </w:rPr>
              <w:t>40</w:t>
            </w:r>
          </w:p>
        </w:tc>
        <w:tc>
          <w:tcPr>
            <w:tcW w:type="dxa" w:w="1560"/>
          </w:tcPr>
          <w:p>
            <w:r>
              <w:rPr>
                <w:sz w:val="18"/>
              </w:rPr>
              <w:t>世襲制</w:t>
            </w:r>
          </w:p>
        </w:tc>
        <w:tc>
          <w:tcPr>
            <w:tcW w:type="dxa" w:w="1560"/>
          </w:tcPr>
          <w:p>
            <w:r>
              <w:rPr>
                <w:sz w:val="18"/>
              </w:rPr>
              <w:t>ヨーロッパ</w:t>
            </w:r>
          </w:p>
        </w:tc>
      </w:tr>
      <w:tr>
        <w:tc>
          <w:tcPr>
            <w:tcW w:type="dxa" w:w="1560"/>
          </w:tcPr>
          <w:p>
            <w:r>
              <w:rPr>
                <w:sz w:val="18"/>
              </w:rPr>
              <w:t>USA（大統領）</w:t>
            </w:r>
          </w:p>
        </w:tc>
        <w:tc>
          <w:tcPr>
            <w:tcW w:type="dxa" w:w="1560"/>
          </w:tcPr>
          <w:p>
            <w:r>
              <w:rPr>
                <w:sz w:val="18"/>
              </w:rPr>
              <w:t>2.721</w:t>
            </w:r>
          </w:p>
        </w:tc>
        <w:tc>
          <w:tcPr>
            <w:tcW w:type="dxa" w:w="1560"/>
          </w:tcPr>
          <w:p>
            <w:r>
              <w:rPr>
                <w:sz w:val="18"/>
              </w:rPr>
              <w:t>[2.36, 3.30]</w:t>
            </w:r>
          </w:p>
        </w:tc>
        <w:tc>
          <w:tcPr>
            <w:tcW w:type="dxa" w:w="1560"/>
          </w:tcPr>
          <w:p>
            <w:r>
              <w:rPr>
                <w:sz w:val="18"/>
              </w:rPr>
              <w:t>42</w:t>
            </w:r>
          </w:p>
        </w:tc>
        <w:tc>
          <w:tcPr>
            <w:tcW w:type="dxa" w:w="1560"/>
          </w:tcPr>
          <w:p>
            <w:r>
              <w:rPr>
                <w:sz w:val="18"/>
              </w:rPr>
              <w:t>選挙制</w:t>
            </w:r>
          </w:p>
        </w:tc>
        <w:tc>
          <w:tcPr>
            <w:tcW w:type="dxa" w:w="1560"/>
          </w:tcPr>
          <w:p>
            <w:r>
              <w:rPr>
                <w:sz w:val="18"/>
              </w:rPr>
              <w:t>アメリカ</w:t>
            </w:r>
          </w:p>
        </w:tc>
      </w:tr>
    </w:tbl>
    <w:p/>
    <w:p>
      <w:pPr>
        <w:jc w:val="center"/>
      </w:pPr>
      <w:r>
        <w:drawing>
          <wp:inline xmlns:a="http://schemas.openxmlformats.org/drawingml/2006/main" xmlns:pic="http://schemas.openxmlformats.org/drawingml/2006/picture">
            <wp:extent cx="5486400" cy="3560218"/>
            <wp:docPr id="1" name="Picture 1"/>
            <wp:cNvGraphicFramePr>
              <a:graphicFrameLocks noChangeAspect="1"/>
            </wp:cNvGraphicFramePr>
            <a:graphic>
              <a:graphicData uri="http://schemas.openxmlformats.org/drawingml/2006/picture">
                <pic:pic>
                  <pic:nvPicPr>
                    <pic:cNvPr id="0" name="monarch_worldmap_main.png"/>
                    <pic:cNvPicPr/>
                  </pic:nvPicPr>
                  <pic:blipFill>
                    <a:blip r:embed="rId9"/>
                    <a:stretch>
                      <a:fillRect/>
                    </a:stretch>
                  </pic:blipFill>
                  <pic:spPr>
                    <a:xfrm>
                      <a:off x="0" y="0"/>
                      <a:ext cx="5486400" cy="3560218"/>
                    </a:xfrm>
                    <a:prstGeom prst="rect"/>
                  </pic:spPr>
                </pic:pic>
              </a:graphicData>
            </a:graphic>
          </wp:inline>
        </w:drawing>
      </w:r>
    </w:p>
    <w:p>
      <w:pPr>
        <w:jc w:val="center"/>
      </w:pPr>
      <w:r>
        <w:rPr>
          <w:i/>
          <w:sz w:val="20"/>
        </w:rPr>
        <w:t>図1. 31政体のワイブル形状パラメータkの世界地図。色はk値（赤＝不安定、緑＝安定）、バブルサイズはサンプル数Nを反映。</w:t>
      </w:r>
    </w:p>
    <w:p>
      <w:pPr>
        <w:pStyle w:val="Heading2"/>
      </w:pPr>
      <w:r>
        <w:t>教皇庁：1000年以前 vs 1000年以降の比較</w:t>
      </w:r>
    </w:p>
    <w:p>
      <w:r>
        <w:rPr>
          <w:sz w:val="22"/>
        </w:rPr>
        <w:t>査読者1の提案に従い、1000年以前の教皇庁（N = 140）の補足分析を実施し、主解析に含まれる1000年以降（N = 121）と比較した。1000年以前の教皇庁はk = 1.0923（95% CI [0.9772, 1.2503]）であり、1に近く、近似的に指数的（無記憶的）な継承動態を示唆する。これはコンクラーヴェ以前の教皇選出が在位期間に関して本質的にランダムであったという仮説と一致する。1000年以降の教皇庁（k = 1.1629、95% CI [1.0378, 1.3254]）はわずかに高い形状パラメータを示し、コンクラーヴェ選挙制度の安定化効果と整合的である。二標本コルモゴロフ・スミルノフ検定（p = 0.5629）およびマン・ホイットニーU検定（p = 0.1347）は0.05水準で二期間間に統計的に有意な差がないことを示す。図2に両期間の生存関数、ワイブル確率プロット、在位期間ヒストグラムを示す。</w:t>
      </w:r>
    </w:p>
    <w:p>
      <w:pPr>
        <w:jc w:val="center"/>
      </w:pPr>
      <w:r>
        <w:drawing>
          <wp:inline xmlns:a="http://schemas.openxmlformats.org/drawingml/2006/main" xmlns:pic="http://schemas.openxmlformats.org/drawingml/2006/picture">
            <wp:extent cx="5486400" cy="1665952"/>
            <wp:docPr id="10" name="Picture 10"/>
            <wp:cNvGraphicFramePr>
              <a:graphicFrameLocks noChangeAspect="1"/>
            </wp:cNvGraphicFramePr>
            <a:graphic>
              <a:graphicData uri="http://schemas.openxmlformats.org/drawingml/2006/picture">
                <pic:pic>
                  <pic:nvPicPr>
                    <pic:cNvPr id="0" name="fig_papacy_comparison.png"/>
                    <pic:cNvPicPr/>
                  </pic:nvPicPr>
                  <pic:blipFill>
                    <a:blip r:embed="rId18"/>
                    <a:stretch>
                      <a:fillRect/>
                    </a:stretch>
                  </pic:blipFill>
                  <pic:spPr>
                    <a:xfrm>
                      <a:off x="0" y="0"/>
                      <a:ext cx="5486400" cy="1665952"/>
                    </a:xfrm>
                    <a:prstGeom prst="rect"/>
                  </pic:spPr>
                </pic:pic>
              </a:graphicData>
            </a:graphic>
          </wp:inline>
        </w:drawing>
      </w:r>
    </w:p>
    <w:p>
      <w:r>
        <w:rPr>
          <w:i/>
          <w:sz w:val="22"/>
        </w:rPr>
        <w:t>図2. 教皇庁：1000年以前 vs 1000年以降の比較。(A) カプラン・マイヤー生存関数とワイブル当てはめ曲線。(B) ワイブル確率プロット。(C) 在位期間ヒストグラムとワイブルPDFの当てはめ。</w:t>
      </w:r>
    </w:p>
    <w:p>
      <w:pPr>
        <w:pStyle w:val="Heading2"/>
      </w:pPr>
      <w:r>
        <w:rPr>
          <w:color w:val="000000"/>
        </w:rPr>
        <w:t>サブ解析1：選挙制 vs 世襲制</w:t>
      </w:r>
    </w:p>
    <w:p>
      <w:r>
        <w:rPr>
          <w:b w:val="0"/>
          <w:i w:val="0"/>
          <w:sz w:val="24"/>
        </w:rPr>
        <w:t>31政体を選挙制（7政体、プール404件、アメリカ合衆国大統領を除く）と世襲制（23政体、プール625件）に層別した。プール・ワイブル当てはめにより顕著な差が明らかになった：選挙制ではk = 1.019（95% CI [0.96, 1.09]）でほぼ一定のハザード（近似的に無記憶の交代）を示し、世襲制ではk = 1.298（95% CI [1.24, 1.37]）で中程度の増加ハザード（摩耗パターン）を示した。差は二標本KS検定（D = 0.286, p &lt; 0.0001）およびマン・ホイットニーU検定（U = 90,176, p &lt; 0.0001）の両方で高度に有意であった。ブートストラップ検定（1,000回再標本）によりP(k_世襲 &gt; k_選挙) = 1.000、差の95% CIは[0.176, 0.370]であった。 感度分析として、アメリカ合衆国を含めた場合のプール選挙制k = 1.117、除外した場合のk = 1.103（差 = 0.0139）であり、アメリカ合衆国の任期制限による影響はプール推定値に対して最小限であることが確認された。</w:t>
      </w:r>
    </w:p>
    <w:p>
      <w:r>
        <w:rPr>
          <w:b w:val="0"/>
          <w:i w:val="0"/>
          <w:sz w:val="24"/>
        </w:rPr>
        <w:t>平均在位期間も大きく異なった：選挙制11.2年 vs 世襲制18.6年。選挙制のk ≈ 1は、統治者が交代する確率が在位期間に関わらずほぼ一定であることを意味し、任期制限・競争的選挙・宮廷クーデターなど在位期間とは独立に作動する政治的メカニズムと整合的である。一方、世襲制のk &gt; 1は生物学的老化と在位期間の長い君主に蓄積する政治的圧力の影響を反映している。注目すべき外れ値はUSA大統領（k = 2.721）であり、選挙制に分類されるが全政体中最高のkを示し、アメリカ大統領制の高度に規則化された任期構造を反映している。図3にこれらの地理的分布を、図4に選挙制と世襲制の詳細な統計的比較を示す。</w:t>
      </w:r>
    </w:p>
    <w:p>
      <w:pPr>
        <w:jc w:val="center"/>
      </w:pPr>
      <w:r>
        <w:drawing>
          <wp:inline xmlns:a="http://schemas.openxmlformats.org/drawingml/2006/main" xmlns:pic="http://schemas.openxmlformats.org/drawingml/2006/picture">
            <wp:extent cx="5486400" cy="2472771"/>
            <wp:docPr id="2" name="Picture 2"/>
            <wp:cNvGraphicFramePr>
              <a:graphicFrameLocks noChangeAspect="1"/>
            </wp:cNvGraphicFramePr>
            <a:graphic>
              <a:graphicData uri="http://schemas.openxmlformats.org/drawingml/2006/picture">
                <pic:pic>
                  <pic:nvPicPr>
                    <pic:cNvPr id="0" name="monarch_worldmap_subanalysis1.png"/>
                    <pic:cNvPicPr/>
                  </pic:nvPicPr>
                  <pic:blipFill>
                    <a:blip r:embed="rId10"/>
                    <a:stretch>
                      <a:fillRect/>
                    </a:stretch>
                  </pic:blipFill>
                  <pic:spPr>
                    <a:xfrm>
                      <a:off x="0" y="0"/>
                      <a:ext cx="5486400" cy="2472771"/>
                    </a:xfrm>
                    <a:prstGeom prst="rect"/>
                  </pic:spPr>
                </pic:pic>
              </a:graphicData>
            </a:graphic>
          </wp:inline>
        </w:drawing>
      </w:r>
    </w:p>
    <w:p>
      <w:pPr>
        <w:jc w:val="center"/>
      </w:pPr>
      <w:r>
        <w:rPr>
          <w:i/>
          <w:sz w:val="20"/>
        </w:rPr>
        <w:t>図3. 選挙制（左）と世襲制（右）政体の世界地図比較。</w:t>
      </w:r>
    </w:p>
    <w:p/>
    <w:p>
      <w:pPr>
        <w:jc w:val="center"/>
      </w:pPr>
      <w:r>
        <w:drawing>
          <wp:inline xmlns:a="http://schemas.openxmlformats.org/drawingml/2006/main" xmlns:pic="http://schemas.openxmlformats.org/drawingml/2006/picture">
            <wp:extent cx="5486400" cy="4335047"/>
            <wp:docPr id="3" name="Picture 3"/>
            <wp:cNvGraphicFramePr>
              <a:graphicFrameLocks noChangeAspect="1"/>
            </wp:cNvGraphicFramePr>
            <a:graphic>
              <a:graphicData uri="http://schemas.openxmlformats.org/drawingml/2006/picture">
                <pic:pic>
                  <pic:nvPicPr>
                    <pic:cNvPr id="0" name="monarch_sub1_elective_hereditary.png"/>
                    <pic:cNvPicPr/>
                  </pic:nvPicPr>
                  <pic:blipFill>
                    <a:blip r:embed="rId11"/>
                    <a:stretch>
                      <a:fillRect/>
                    </a:stretch>
                  </pic:blipFill>
                  <pic:spPr>
                    <a:xfrm>
                      <a:off x="0" y="0"/>
                      <a:ext cx="5486400" cy="4335047"/>
                    </a:xfrm>
                    <a:prstGeom prst="rect"/>
                  </pic:spPr>
                </pic:pic>
              </a:graphicData>
            </a:graphic>
          </wp:inline>
        </w:drawing>
      </w:r>
    </w:p>
    <w:p>
      <w:pPr>
        <w:jc w:val="center"/>
      </w:pPr>
      <w:r>
        <w:rPr>
          <w:i/>
          <w:sz w:val="20"/>
        </w:rPr>
        <w:t>図4. サブ解析1：選挙制 vs 世襲制の詳細比較。左上：政体別k値。右上：箱ひげ図。左下：プール生存曲線。右下：ハザード関数。</w:t>
      </w:r>
    </w:p>
    <w:p/>
    <w:p>
      <w:pPr>
        <w:pStyle w:val="Heading2"/>
      </w:pPr>
      <w:r>
        <w:rPr>
          <w:color w:val="000000"/>
        </w:rPr>
        <w:t>サブ解析2：年代別層別分析</w:t>
      </w:r>
    </w:p>
    <w:p>
      <w:r>
        <w:rPr>
          <w:b w:val="0"/>
          <w:i w:val="0"/>
          <w:sz w:val="24"/>
        </w:rPr>
        <w:t>表2に年代別の結果を示す。明確な時間的傾向が浮かび上がった：プール形状パラメータは古代（k = 0.890, N = 93）から中世（k = 1.163, N = 531）、近世（k = 1.182, N = 289）、近代（k = 1.200, N = 131）にかけて単調増加し、現代（k = 0.996, N = 27）で反転した。このパターンは、政治安定性の長期的増加傾向（kの増加）が1945年以降の時代で部分的に反転したことを示唆し、脱植民地化、民主化、伝統的君主制の衰退を反映している可能性がある。</w:t>
      </w:r>
    </w:p>
    <w:p>
      <w:r>
        <w:rPr>
          <w:b w:val="0"/>
          <w:i w:val="0"/>
          <w:sz w:val="24"/>
        </w:rPr>
        <w:t>古代はローマ帝国（k = 0.880）に支配され、クーデター多発型のハザード減少パターンを示した。中世は最大のサンプル（N = 531、19政体）を有し、ハザード増加の端緒が見られた。近世・近代ではこの傾向が継続し、近世の日本天皇（k = 2.864）や近代のフランス（k = 3.066）など特に高いk値が見られた。現代のk ≈ 1への回帰は小サンプル（N = 27、8政体）に基づくため慎重な解釈が必要であり、近代と現代を統合した感度分析ではk = 1.147（95% CI [1.06, 1.25]）であった。図5に年代別層別分析の結果を、図6に地理的地域、継承メカニズム、歴史的年代のkの箱ひげ図比較を示す。</w:t>
      </w:r>
    </w:p>
    <w:p>
      <w:pPr>
        <w:pStyle w:val="Heading3"/>
      </w:pPr>
      <w:r>
        <w:rPr>
          <w:color w:val="000000"/>
        </w:rPr>
        <w:t>表2. 歴史的年代別のワイブル形状パラメータk</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8"/>
              </w:rPr>
              <w:t>年代</w:t>
            </w:r>
          </w:p>
        </w:tc>
        <w:tc>
          <w:tcPr>
            <w:tcW w:type="dxa" w:w="1337"/>
          </w:tcPr>
          <w:p>
            <w:r>
              <w:rPr>
                <w:b/>
                <w:sz w:val="18"/>
              </w:rPr>
              <w:t>期間</w:t>
            </w:r>
          </w:p>
        </w:tc>
        <w:tc>
          <w:tcPr>
            <w:tcW w:type="dxa" w:w="1337"/>
          </w:tcPr>
          <w:p>
            <w:r>
              <w:rPr>
                <w:b/>
                <w:sz w:val="18"/>
              </w:rPr>
              <w:t>k</w:t>
            </w:r>
          </w:p>
        </w:tc>
        <w:tc>
          <w:tcPr>
            <w:tcW w:type="dxa" w:w="1337"/>
          </w:tcPr>
          <w:p>
            <w:r>
              <w:rPr>
                <w:b/>
                <w:sz w:val="18"/>
              </w:rPr>
              <w:t>95% CI</w:t>
            </w:r>
          </w:p>
        </w:tc>
        <w:tc>
          <w:tcPr>
            <w:tcW w:type="dxa" w:w="1337"/>
          </w:tcPr>
          <w:p>
            <w:r>
              <w:rPr>
                <w:b/>
                <w:sz w:val="18"/>
              </w:rPr>
              <w:t>N</w:t>
            </w:r>
          </w:p>
        </w:tc>
        <w:tc>
          <w:tcPr>
            <w:tcW w:type="dxa" w:w="1337"/>
          </w:tcPr>
          <w:p>
            <w:r>
              <w:rPr>
                <w:b/>
                <w:sz w:val="18"/>
              </w:rPr>
              <w:t>平均在位(年)</w:t>
            </w:r>
          </w:p>
        </w:tc>
        <w:tc>
          <w:tcPr>
            <w:tcW w:type="dxa" w:w="1337"/>
          </w:tcPr>
          <w:p>
            <w:r>
              <w:rPr>
                <w:b/>
                <w:sz w:val="18"/>
              </w:rPr>
              <w:t>KS p</w:t>
            </w:r>
          </w:p>
        </w:tc>
      </w:tr>
      <w:tr>
        <w:tc>
          <w:tcPr>
            <w:tcW w:type="dxa" w:w="1337"/>
          </w:tcPr>
          <w:p>
            <w:r>
              <w:rPr>
                <w:sz w:val="18"/>
              </w:rPr>
              <w:t>古代</w:t>
            </w:r>
          </w:p>
        </w:tc>
        <w:tc>
          <w:tcPr>
            <w:tcW w:type="dxa" w:w="1337"/>
          </w:tcPr>
          <w:p>
            <w:r>
              <w:rPr>
                <w:sz w:val="18"/>
              </w:rPr>
              <w:t>～476年</w:t>
            </w:r>
          </w:p>
        </w:tc>
        <w:tc>
          <w:tcPr>
            <w:tcW w:type="dxa" w:w="1337"/>
          </w:tcPr>
          <w:p>
            <w:r>
              <w:rPr>
                <w:sz w:val="18"/>
              </w:rPr>
              <w:t>0.890</w:t>
            </w:r>
          </w:p>
        </w:tc>
        <w:tc>
          <w:tcPr>
            <w:tcW w:type="dxa" w:w="1337"/>
          </w:tcPr>
          <w:p>
            <w:r>
              <w:rPr>
                <w:sz w:val="18"/>
              </w:rPr>
              <w:t>[0.80, 1.05]</w:t>
            </w:r>
          </w:p>
        </w:tc>
        <w:tc>
          <w:tcPr>
            <w:tcW w:type="dxa" w:w="1337"/>
          </w:tcPr>
          <w:p>
            <w:r>
              <w:rPr>
                <w:sz w:val="18"/>
              </w:rPr>
              <w:t>93</w:t>
            </w:r>
          </w:p>
        </w:tc>
        <w:tc>
          <w:tcPr>
            <w:tcW w:type="dxa" w:w="1337"/>
          </w:tcPr>
          <w:p>
            <w:r>
              <w:rPr>
                <w:sz w:val="18"/>
              </w:rPr>
              <w:t>12.4</w:t>
            </w:r>
          </w:p>
        </w:tc>
        <w:tc>
          <w:tcPr>
            <w:tcW w:type="dxa" w:w="1337"/>
          </w:tcPr>
          <w:p>
            <w:r>
              <w:rPr>
                <w:sz w:val="18"/>
              </w:rPr>
              <w:t>0.392</w:t>
            </w:r>
          </w:p>
        </w:tc>
      </w:tr>
      <w:tr>
        <w:tc>
          <w:tcPr>
            <w:tcW w:type="dxa" w:w="1337"/>
          </w:tcPr>
          <w:p>
            <w:r>
              <w:rPr>
                <w:sz w:val="18"/>
              </w:rPr>
              <w:t>中世</w:t>
            </w:r>
          </w:p>
        </w:tc>
        <w:tc>
          <w:tcPr>
            <w:tcW w:type="dxa" w:w="1337"/>
          </w:tcPr>
          <w:p>
            <w:r>
              <w:rPr>
                <w:sz w:val="18"/>
              </w:rPr>
              <w:t>476-1453</w:t>
            </w:r>
          </w:p>
        </w:tc>
        <w:tc>
          <w:tcPr>
            <w:tcW w:type="dxa" w:w="1337"/>
          </w:tcPr>
          <w:p>
            <w:r>
              <w:rPr>
                <w:sz w:val="18"/>
              </w:rPr>
              <w:t>1.163</w:t>
            </w:r>
          </w:p>
        </w:tc>
        <w:tc>
          <w:tcPr>
            <w:tcW w:type="dxa" w:w="1337"/>
          </w:tcPr>
          <w:p>
            <w:r>
              <w:rPr>
                <w:sz w:val="18"/>
              </w:rPr>
              <w:t>[1.10, 1.24]</w:t>
            </w:r>
          </w:p>
        </w:tc>
        <w:tc>
          <w:tcPr>
            <w:tcW w:type="dxa" w:w="1337"/>
          </w:tcPr>
          <w:p>
            <w:r>
              <w:rPr>
                <w:sz w:val="18"/>
              </w:rPr>
              <w:t>531</w:t>
            </w:r>
          </w:p>
        </w:tc>
        <w:tc>
          <w:tcPr>
            <w:tcW w:type="dxa" w:w="1337"/>
          </w:tcPr>
          <w:p>
            <w:r>
              <w:rPr>
                <w:sz w:val="18"/>
              </w:rPr>
              <w:t>14.5</w:t>
            </w:r>
          </w:p>
        </w:tc>
        <w:tc>
          <w:tcPr>
            <w:tcW w:type="dxa" w:w="1337"/>
          </w:tcPr>
          <w:p>
            <w:r>
              <w:rPr>
                <w:sz w:val="18"/>
              </w:rPr>
              <w:t>0.071</w:t>
            </w:r>
          </w:p>
        </w:tc>
      </w:tr>
      <w:tr>
        <w:tc>
          <w:tcPr>
            <w:tcW w:type="dxa" w:w="1337"/>
          </w:tcPr>
          <w:p>
            <w:r>
              <w:rPr>
                <w:sz w:val="18"/>
              </w:rPr>
              <w:t>近世</w:t>
            </w:r>
          </w:p>
        </w:tc>
        <w:tc>
          <w:tcPr>
            <w:tcW w:type="dxa" w:w="1337"/>
          </w:tcPr>
          <w:p>
            <w:r>
              <w:rPr>
                <w:sz w:val="18"/>
              </w:rPr>
              <w:t>1453-1789</w:t>
            </w:r>
          </w:p>
        </w:tc>
        <w:tc>
          <w:tcPr>
            <w:tcW w:type="dxa" w:w="1337"/>
          </w:tcPr>
          <w:p>
            <w:r>
              <w:rPr>
                <w:sz w:val="18"/>
              </w:rPr>
              <w:t>1.182</w:t>
            </w:r>
          </w:p>
        </w:tc>
        <w:tc>
          <w:tcPr>
            <w:tcW w:type="dxa" w:w="1337"/>
          </w:tcPr>
          <w:p>
            <w:r>
              <w:rPr>
                <w:sz w:val="18"/>
              </w:rPr>
              <w:t>[1.09, 1.29]</w:t>
            </w:r>
          </w:p>
        </w:tc>
        <w:tc>
          <w:tcPr>
            <w:tcW w:type="dxa" w:w="1337"/>
          </w:tcPr>
          <w:p>
            <w:r>
              <w:rPr>
                <w:sz w:val="18"/>
              </w:rPr>
              <w:t>289</w:t>
            </w:r>
          </w:p>
        </w:tc>
        <w:tc>
          <w:tcPr>
            <w:tcW w:type="dxa" w:w="1337"/>
          </w:tcPr>
          <w:p>
            <w:r>
              <w:rPr>
                <w:sz w:val="18"/>
              </w:rPr>
              <w:t>17.8</w:t>
            </w:r>
          </w:p>
        </w:tc>
        <w:tc>
          <w:tcPr>
            <w:tcW w:type="dxa" w:w="1337"/>
          </w:tcPr>
          <w:p>
            <w:r>
              <w:rPr>
                <w:sz w:val="18"/>
              </w:rPr>
              <w:t>0.242</w:t>
            </w:r>
          </w:p>
        </w:tc>
      </w:tr>
      <w:tr>
        <w:tc>
          <w:tcPr>
            <w:tcW w:type="dxa" w:w="1337"/>
          </w:tcPr>
          <w:p>
            <w:r>
              <w:rPr>
                <w:sz w:val="18"/>
              </w:rPr>
              <w:t>近代</w:t>
            </w:r>
          </w:p>
        </w:tc>
        <w:tc>
          <w:tcPr>
            <w:tcW w:type="dxa" w:w="1337"/>
          </w:tcPr>
          <w:p>
            <w:r>
              <w:rPr>
                <w:sz w:val="18"/>
              </w:rPr>
              <w:t>1789-1945</w:t>
            </w:r>
          </w:p>
        </w:tc>
        <w:tc>
          <w:tcPr>
            <w:tcW w:type="dxa" w:w="1337"/>
          </w:tcPr>
          <w:p>
            <w:r>
              <w:rPr>
                <w:sz w:val="18"/>
              </w:rPr>
              <w:t>1.200</w:t>
            </w:r>
          </w:p>
        </w:tc>
        <w:tc>
          <w:tcPr>
            <w:tcW w:type="dxa" w:w="1337"/>
          </w:tcPr>
          <w:p>
            <w:r>
              <w:rPr>
                <w:sz w:val="18"/>
              </w:rPr>
              <w:t>[1.10, 1.34]</w:t>
            </w:r>
          </w:p>
        </w:tc>
        <w:tc>
          <w:tcPr>
            <w:tcW w:type="dxa" w:w="1337"/>
          </w:tcPr>
          <w:p>
            <w:r>
              <w:rPr>
                <w:sz w:val="18"/>
              </w:rPr>
              <w:t>131</w:t>
            </w:r>
          </w:p>
        </w:tc>
        <w:tc>
          <w:tcPr>
            <w:tcW w:type="dxa" w:w="1337"/>
          </w:tcPr>
          <w:p>
            <w:r>
              <w:rPr>
                <w:sz w:val="18"/>
              </w:rPr>
              <w:t>15.9</w:t>
            </w:r>
          </w:p>
        </w:tc>
        <w:tc>
          <w:tcPr>
            <w:tcW w:type="dxa" w:w="1337"/>
          </w:tcPr>
          <w:p>
            <w:r>
              <w:rPr>
                <w:sz w:val="18"/>
              </w:rPr>
              <w:t>0.158</w:t>
            </w:r>
          </w:p>
        </w:tc>
      </w:tr>
      <w:tr>
        <w:tc>
          <w:tcPr>
            <w:tcW w:type="dxa" w:w="1337"/>
          </w:tcPr>
          <w:p>
            <w:r>
              <w:rPr>
                <w:sz w:val="18"/>
              </w:rPr>
              <w:t>現代</w:t>
            </w:r>
          </w:p>
        </w:tc>
        <w:tc>
          <w:tcPr>
            <w:tcW w:type="dxa" w:w="1337"/>
          </w:tcPr>
          <w:p>
            <w:r>
              <w:rPr>
                <w:sz w:val="18"/>
              </w:rPr>
              <w:t>1945～</w:t>
            </w:r>
          </w:p>
        </w:tc>
        <w:tc>
          <w:tcPr>
            <w:tcW w:type="dxa" w:w="1337"/>
          </w:tcPr>
          <w:p>
            <w:r>
              <w:rPr>
                <w:sz w:val="18"/>
              </w:rPr>
              <w:t>0.996</w:t>
            </w:r>
          </w:p>
        </w:tc>
        <w:tc>
          <w:tcPr>
            <w:tcW w:type="dxa" w:w="1337"/>
          </w:tcPr>
          <w:p>
            <w:r>
              <w:rPr>
                <w:sz w:val="18"/>
              </w:rPr>
              <w:t>[0.89, 1.23]</w:t>
            </w:r>
          </w:p>
        </w:tc>
        <w:tc>
          <w:tcPr>
            <w:tcW w:type="dxa" w:w="1337"/>
          </w:tcPr>
          <w:p>
            <w:r>
              <w:rPr>
                <w:sz w:val="18"/>
              </w:rPr>
              <w:t>27</w:t>
            </w:r>
          </w:p>
        </w:tc>
        <w:tc>
          <w:tcPr>
            <w:tcW w:type="dxa" w:w="1337"/>
          </w:tcPr>
          <w:p>
            <w:r>
              <w:rPr>
                <w:sz w:val="18"/>
              </w:rPr>
              <w:t>18.6</w:t>
            </w:r>
          </w:p>
        </w:tc>
        <w:tc>
          <w:tcPr>
            <w:tcW w:type="dxa" w:w="1337"/>
          </w:tcPr>
          <w:p>
            <w:r>
              <w:rPr>
                <w:sz w:val="18"/>
              </w:rPr>
              <w:t>0.072</w:t>
            </w:r>
          </w:p>
        </w:tc>
      </w:tr>
    </w:tbl>
    <w:p/>
    <w:p>
      <w:pPr>
        <w:jc w:val="center"/>
      </w:pPr>
      <w:r>
        <w:drawing>
          <wp:inline xmlns:a="http://schemas.openxmlformats.org/drawingml/2006/main" xmlns:pic="http://schemas.openxmlformats.org/drawingml/2006/picture">
            <wp:extent cx="5486400" cy="4811507"/>
            <wp:docPr id="4" name="Picture 4"/>
            <wp:cNvGraphicFramePr>
              <a:graphicFrameLocks noChangeAspect="1"/>
            </wp:cNvGraphicFramePr>
            <a:graphic>
              <a:graphicData uri="http://schemas.openxmlformats.org/drawingml/2006/picture">
                <pic:pic>
                  <pic:nvPicPr>
                    <pic:cNvPr id="0" name="monarch_sub2_era.png"/>
                    <pic:cNvPicPr/>
                  </pic:nvPicPr>
                  <pic:blipFill>
                    <a:blip r:embed="rId12"/>
                    <a:stretch>
                      <a:fillRect/>
                    </a:stretch>
                  </pic:blipFill>
                  <pic:spPr>
                    <a:xfrm>
                      <a:off x="0" y="0"/>
                      <a:ext cx="5486400" cy="4811507"/>
                    </a:xfrm>
                    <a:prstGeom prst="rect"/>
                  </pic:spPr>
                </pic:pic>
              </a:graphicData>
            </a:graphic>
          </wp:inline>
        </w:drawing>
      </w:r>
    </w:p>
    <w:p>
      <w:pPr>
        <w:jc w:val="center"/>
      </w:pPr>
      <w:r>
        <w:rPr>
          <w:i/>
          <w:sz w:val="20"/>
        </w:rPr>
        <w:t>図5. サブ解析2：年代別層別分析。上段：タイムライン・バブルチャート。中段左：年代別k値箱ひげ図。中段右：プール生存曲線。下段左：リッジプロット。下段右：ハザード関数。</w:t>
      </w:r>
    </w:p>
    <w:p/>
    <w:p>
      <w:pPr>
        <w:jc w:val="center"/>
      </w:pPr>
      <w:r>
        <w:drawing>
          <wp:inline xmlns:a="http://schemas.openxmlformats.org/drawingml/2006/main" xmlns:pic="http://schemas.openxmlformats.org/drawingml/2006/picture">
            <wp:extent cx="5486400" cy="1973032"/>
            <wp:docPr id="5" name="Picture 5"/>
            <wp:cNvGraphicFramePr>
              <a:graphicFrameLocks noChangeAspect="1"/>
            </wp:cNvGraphicFramePr>
            <a:graphic>
              <a:graphicData uri="http://schemas.openxmlformats.org/drawingml/2006/picture">
                <pic:pic>
                  <pic:nvPicPr>
                    <pic:cNvPr id="0" name="monarch_boxplots.png"/>
                    <pic:cNvPicPr/>
                  </pic:nvPicPr>
                  <pic:blipFill>
                    <a:blip r:embed="rId13"/>
                    <a:stretch>
                      <a:fillRect/>
                    </a:stretch>
                  </pic:blipFill>
                  <pic:spPr>
                    <a:xfrm>
                      <a:off x="0" y="0"/>
                      <a:ext cx="5486400" cy="1973032"/>
                    </a:xfrm>
                    <a:prstGeom prst="rect"/>
                  </pic:spPr>
                </pic:pic>
              </a:graphicData>
            </a:graphic>
          </wp:inline>
        </w:drawing>
      </w:r>
    </w:p>
    <w:p>
      <w:pPr>
        <w:jc w:val="center"/>
      </w:pPr>
      <w:r>
        <w:rPr>
          <w:i/>
          <w:sz w:val="20"/>
        </w:rPr>
        <w:t>図6. ワイブル形状パラメータkの箱ひげ図比較：地理的地域別（左）、継承メカニズム別（中央）、歴史的年代別（右）。個別政体の値をスキャッタープロットとして重畳。</w:t>
      </w:r>
    </w:p>
    <w:p/>
    <w:p>
      <w:pPr>
        <w:pStyle w:val="Heading2"/>
      </w:pPr>
      <w:r>
        <w:t>モデル選択の結果</w:t>
      </w:r>
    </w:p>
    <w:p>
      <w:r>
        <w:rPr>
          <w:sz w:val="22"/>
        </w:rPr>
        <w:t>31政体すべてに対してワイブル、対数正規、ガンマ、指数分布の体系的モデル選択を実施した。AICにより、ワイブル分布は12/31政体で最良モデルであり、対数正規が6、ガンマが3、指数が10政体で最良であった。重要なことに、ワイブルは26/31政体でΔAIC &lt; 2以内であり、データセットの大多数で統計的に競争力のある当てはまりを提供することが確認された。ワイブルが明確に劣位となった政体（ΔAIC &gt; 4）はJapan (Emperors)（ΔAIC = 17.4、Log-normalが優位）、USA (Presidents)（ΔAIC = 9.6、Log-normalが優位）、Byzantine Empire（ΔAIC = 4.6、Log-normalが優位）であった。日本天皇については在位期間の重い右裾（50年を超える天皇が複数存在）が対数正規分布のより重い裾でよく捕捉される。アメリカ合衆国大統領については任期制限による離散的構造が対数正規でより自然に記述される。これらの結果はワイブル分布が文化横断的比較のための妥当な分析的枠組みを提供することを確認しつつ、普遍的に最良の当てはまりモデルではないことを認める。形状パラメータkの解釈上の利点（バスタブ曲線の枠組みを介したハザード動態への直接的対応）は、代替分布がわずかに良い統計的当てはまりを達成する場合でも、主要指標としてのkの使用を正当化する。図7にすべての政体と分布のΔAIC・ΔBIC値を示す。</w:t>
      </w:r>
    </w:p>
    <w:p>
      <w:pPr>
        <w:jc w:val="center"/>
      </w:pPr>
      <w:r>
        <w:drawing>
          <wp:inline xmlns:a="http://schemas.openxmlformats.org/drawingml/2006/main" xmlns:pic="http://schemas.openxmlformats.org/drawingml/2006/picture">
            <wp:extent cx="5486400" cy="3760937"/>
            <wp:docPr id="9" name="Picture 9"/>
            <wp:cNvGraphicFramePr>
              <a:graphicFrameLocks noChangeAspect="1"/>
            </wp:cNvGraphicFramePr>
            <a:graphic>
              <a:graphicData uri="http://schemas.openxmlformats.org/drawingml/2006/picture">
                <pic:pic>
                  <pic:nvPicPr>
                    <pic:cNvPr id="0" name="fig_model_selection.png"/>
                    <pic:cNvPicPr/>
                  </pic:nvPicPr>
                  <pic:blipFill>
                    <a:blip r:embed="rId17"/>
                    <a:stretch>
                      <a:fillRect/>
                    </a:stretch>
                  </pic:blipFill>
                  <pic:spPr>
                    <a:xfrm>
                      <a:off x="0" y="0"/>
                      <a:ext cx="5486400" cy="3760937"/>
                    </a:xfrm>
                    <a:prstGeom prst="rect"/>
                  </pic:spPr>
                </pic:pic>
              </a:graphicData>
            </a:graphic>
          </wp:inline>
        </w:drawing>
      </w:r>
    </w:p>
    <w:p>
      <w:r>
        <w:rPr>
          <w:i/>
          <w:sz w:val="22"/>
        </w:rPr>
        <w:t>図7. モデル選択比較。各政体について最良モデルに対するΔAIC（左）とΔBIC（右）。塗り潰し丸は最良モデル、白抜き四角は競争的代替モデル（ΔAIC &lt; 2）を示す。</w:t>
      </w:r>
    </w:p>
    <w:p>
      <w:r>
        <w:rPr>
          <w:sz w:val="22"/>
        </w:rPr>
        <w:t>補足図S1に全31政体のカプラン・マイヤー経験的生存曲線と当てはめたワイブル、対数正規、ガンマ分布のオーバーレイを示す。</w:t>
      </w:r>
    </w:p>
    <w:p>
      <w:pPr>
        <w:pStyle w:val="Heading2"/>
      </w:pPr>
      <w:r>
        <w:rPr>
          <w:color w:val="000000"/>
        </w:rPr>
        <w:t>内部整合性の検証：暴力的継承・内戦との相関</w:t>
      </w:r>
    </w:p>
    <w:p>
      <w:r>
        <w:rPr>
          <w:sz w:val="24"/>
        </w:rPr>
        <w:t>ワイブル形状パラメータkの解釈を評価するため、政治指導者のArchigosデータセット</w:t>
      </w:r>
      <w:r>
        <w:rPr>
          <w:sz w:val="24"/>
          <w:vertAlign w:val="superscript"/>
        </w:rPr>
        <w:t>19</w:t>
      </w:r>
      <w:r>
        <w:rPr>
          <w:sz w:val="24"/>
        </w:rPr>
        <w:t>を利用可能な範囲で活用し、一次的な歴史資料で補完して、各政体の暴力的継承率（暗殺、クーデター、戦死による王位交代の割合）および主要な内戦の頻度をkと対比した。表3に主要な政体の暴力的継承率を示す。kと暴力的継承率の間にはスピアマン順位相関で有意な負の相関が認められた（rho = -0.638, p = 0.0002）。k &lt; 1の政体群の暴力的継承率平均は59.6%であったのに対し、k &gt; 1.3の政体群では20.5%であった。kと内戦頻度の相関も有意であった（rho = -0.528, p = 0.003）。 ワイブル形状パラメータと暴力的継承率はいずれも同一の歴史的記録から導出されるため（在位期間の境界を決定するイベントが継承の暴力性の分類にも影響する）、この分析は独立した外部検証ではなく内部整合性の実証として位置づけられる。</w:t>
      </w:r>
    </w:p>
    <w:p>
      <w:r>
        <w:rPr>
          <w:b w:val="0"/>
          <w:i w:val="0"/>
          <w:sz w:val="24"/>
        </w:rPr>
        <w:t>個別の政体について検証すると、マムルーク朝（k = 0.851）は暴力的継承率63.0%で、軍事奴隷制に特有の不安定な権力移行を反映している。ローマ帝国（k = 0.880）は暴力的継承率56.4%で、3世紀の軍人皇帝時代の慢性的暴力を含む。対照的に、デンマーク（k = 1.788）は暴力的継承率8.7%、スウェーデン（k = 1.897）は13.0%であり、北欧の秩序ある継承伝統と整合的である。注目すべき例外として、スコットランド（k = 1.937だが暴力的継承率30.5%）は、暴力が存在しても時間的に均等に分散している場合にkが高くなりうることを示す。図8にkと暴力的継承率の散布図を示す。</w:t>
      </w:r>
    </w:p>
    <w:p>
      <w:pPr>
        <w:pStyle w:val="Heading3"/>
      </w:pPr>
      <w:r>
        <w:rPr>
          <w:color w:val="000000"/>
        </w:rPr>
        <w:t>表3. 政体別の暴力的継承率と内戦頻度</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政体</w:t>
            </w:r>
          </w:p>
        </w:tc>
        <w:tc>
          <w:tcPr>
            <w:tcW w:type="dxa" w:w="2340"/>
          </w:tcPr>
          <w:p>
            <w:r>
              <w:rPr>
                <w:b/>
                <w:sz w:val="18"/>
              </w:rPr>
              <w:t>k</w:t>
            </w:r>
          </w:p>
        </w:tc>
        <w:tc>
          <w:tcPr>
            <w:tcW w:type="dxa" w:w="2340"/>
          </w:tcPr>
          <w:p>
            <w:r>
              <w:rPr>
                <w:b/>
                <w:sz w:val="18"/>
              </w:rPr>
              <w:t>暴力的継承率</w:t>
            </w:r>
          </w:p>
        </w:tc>
        <w:tc>
          <w:tcPr>
            <w:tcW w:type="dxa" w:w="2340"/>
          </w:tcPr>
          <w:p>
            <w:r>
              <w:rPr>
                <w:b/>
                <w:sz w:val="18"/>
              </w:rPr>
              <w:t>主要内戦数</w:t>
            </w:r>
          </w:p>
        </w:tc>
      </w:tr>
      <w:tr>
        <w:tc>
          <w:tcPr>
            <w:tcW w:type="dxa" w:w="2340"/>
          </w:tcPr>
          <w:p>
            <w:r>
              <w:rPr>
                <w:sz w:val="18"/>
              </w:rPr>
              <w:t>マムルーク朝</w:t>
            </w:r>
          </w:p>
        </w:tc>
        <w:tc>
          <w:tcPr>
            <w:tcW w:type="dxa" w:w="2340"/>
          </w:tcPr>
          <w:p>
            <w:r>
              <w:rPr>
                <w:sz w:val="18"/>
              </w:rPr>
              <w:t>0.851</w:t>
            </w:r>
          </w:p>
        </w:tc>
        <w:tc>
          <w:tcPr>
            <w:tcW w:type="dxa" w:w="2340"/>
          </w:tcPr>
          <w:p>
            <w:r>
              <w:rPr>
                <w:sz w:val="18"/>
              </w:rPr>
              <w:t>63.0%</w:t>
            </w:r>
          </w:p>
        </w:tc>
        <w:tc>
          <w:tcPr>
            <w:tcW w:type="dxa" w:w="2340"/>
          </w:tcPr>
          <w:p>
            <w:r>
              <w:rPr>
                <w:sz w:val="18"/>
              </w:rPr>
              <w:t>5</w:t>
            </w:r>
          </w:p>
        </w:tc>
      </w:tr>
      <w:tr>
        <w:tc>
          <w:tcPr>
            <w:tcW w:type="dxa" w:w="2340"/>
          </w:tcPr>
          <w:p>
            <w:r>
              <w:rPr>
                <w:sz w:val="18"/>
              </w:rPr>
              <w:t>ローマ帝国</w:t>
            </w:r>
          </w:p>
        </w:tc>
        <w:tc>
          <w:tcPr>
            <w:tcW w:type="dxa" w:w="2340"/>
          </w:tcPr>
          <w:p>
            <w:r>
              <w:rPr>
                <w:sz w:val="18"/>
              </w:rPr>
              <w:t>0.880</w:t>
            </w:r>
          </w:p>
        </w:tc>
        <w:tc>
          <w:tcPr>
            <w:tcW w:type="dxa" w:w="2340"/>
          </w:tcPr>
          <w:p>
            <w:r>
              <w:rPr>
                <w:sz w:val="18"/>
              </w:rPr>
              <w:t>56.4%</w:t>
            </w:r>
          </w:p>
        </w:tc>
        <w:tc>
          <w:tcPr>
            <w:tcW w:type="dxa" w:w="2340"/>
          </w:tcPr>
          <w:p>
            <w:r>
              <w:rPr>
                <w:sz w:val="18"/>
              </w:rPr>
              <w:t>12</w:t>
            </w:r>
          </w:p>
        </w:tc>
      </w:tr>
      <w:tr>
        <w:tc>
          <w:tcPr>
            <w:tcW w:type="dxa" w:w="2340"/>
          </w:tcPr>
          <w:p>
            <w:r>
              <w:rPr>
                <w:sz w:val="18"/>
              </w:rPr>
              <w:t>ムガル帝国</w:t>
            </w:r>
          </w:p>
        </w:tc>
        <w:tc>
          <w:tcPr>
            <w:tcW w:type="dxa" w:w="2340"/>
          </w:tcPr>
          <w:p>
            <w:r>
              <w:rPr>
                <w:sz w:val="18"/>
              </w:rPr>
              <w:t>0.936</w:t>
            </w:r>
          </w:p>
        </w:tc>
        <w:tc>
          <w:tcPr>
            <w:tcW w:type="dxa" w:w="2340"/>
          </w:tcPr>
          <w:p>
            <w:r>
              <w:rPr>
                <w:sz w:val="18"/>
              </w:rPr>
              <w:t>53.3%</w:t>
            </w:r>
          </w:p>
        </w:tc>
        <w:tc>
          <w:tcPr>
            <w:tcW w:type="dxa" w:w="2340"/>
          </w:tcPr>
          <w:p>
            <w:r>
              <w:rPr>
                <w:sz w:val="18"/>
              </w:rPr>
              <w:t>6</w:t>
            </w:r>
          </w:p>
        </w:tc>
      </w:tr>
      <w:tr>
        <w:tc>
          <w:tcPr>
            <w:tcW w:type="dxa" w:w="2340"/>
          </w:tcPr>
          <w:p>
            <w:r>
              <w:rPr>
                <w:sz w:val="18"/>
              </w:rPr>
              <w:t>ビザンツ帝国</w:t>
            </w:r>
          </w:p>
        </w:tc>
        <w:tc>
          <w:tcPr>
            <w:tcW w:type="dxa" w:w="2340"/>
          </w:tcPr>
          <w:p>
            <w:r>
              <w:rPr>
                <w:sz w:val="18"/>
              </w:rPr>
              <w:t>1.113</w:t>
            </w:r>
          </w:p>
        </w:tc>
        <w:tc>
          <w:tcPr>
            <w:tcW w:type="dxa" w:w="2340"/>
          </w:tcPr>
          <w:p>
            <w:r>
              <w:rPr>
                <w:sz w:val="18"/>
              </w:rPr>
              <w:t>35.2%</w:t>
            </w:r>
          </w:p>
        </w:tc>
        <w:tc>
          <w:tcPr>
            <w:tcW w:type="dxa" w:w="2340"/>
          </w:tcPr>
          <w:p>
            <w:r>
              <w:rPr>
                <w:sz w:val="18"/>
              </w:rPr>
              <w:t>10</w:t>
            </w:r>
          </w:p>
        </w:tc>
      </w:tr>
      <w:tr>
        <w:tc>
          <w:tcPr>
            <w:tcW w:type="dxa" w:w="2340"/>
          </w:tcPr>
          <w:p>
            <w:r>
              <w:rPr>
                <w:sz w:val="18"/>
              </w:rPr>
              <w:t>オスマン帝国</w:t>
            </w:r>
          </w:p>
        </w:tc>
        <w:tc>
          <w:tcPr>
            <w:tcW w:type="dxa" w:w="2340"/>
          </w:tcPr>
          <w:p>
            <w:r>
              <w:rPr>
                <w:sz w:val="18"/>
              </w:rPr>
              <w:t>1.240</w:t>
            </w:r>
          </w:p>
        </w:tc>
        <w:tc>
          <w:tcPr>
            <w:tcW w:type="dxa" w:w="2340"/>
          </w:tcPr>
          <w:p>
            <w:r>
              <w:rPr>
                <w:sz w:val="18"/>
              </w:rPr>
              <w:t>35.9%</w:t>
            </w:r>
          </w:p>
        </w:tc>
        <w:tc>
          <w:tcPr>
            <w:tcW w:type="dxa" w:w="2340"/>
          </w:tcPr>
          <w:p>
            <w:r>
              <w:rPr>
                <w:sz w:val="18"/>
              </w:rPr>
              <w:t>4</w:t>
            </w:r>
          </w:p>
        </w:tc>
      </w:tr>
      <w:tr>
        <w:tc>
          <w:tcPr>
            <w:tcW w:type="dxa" w:w="2340"/>
          </w:tcPr>
          <w:p>
            <w:r>
              <w:rPr>
                <w:sz w:val="18"/>
              </w:rPr>
              <w:t>イングランド/英国</w:t>
            </w:r>
          </w:p>
        </w:tc>
        <w:tc>
          <w:tcPr>
            <w:tcW w:type="dxa" w:w="2340"/>
          </w:tcPr>
          <w:p>
            <w:r>
              <w:rPr>
                <w:sz w:val="18"/>
              </w:rPr>
              <w:t>1.308</w:t>
            </w:r>
          </w:p>
        </w:tc>
        <w:tc>
          <w:tcPr>
            <w:tcW w:type="dxa" w:w="2340"/>
          </w:tcPr>
          <w:p>
            <w:r>
              <w:rPr>
                <w:sz w:val="18"/>
              </w:rPr>
              <w:t>19.0%</w:t>
            </w:r>
          </w:p>
        </w:tc>
        <w:tc>
          <w:tcPr>
            <w:tcW w:type="dxa" w:w="2340"/>
          </w:tcPr>
          <w:p>
            <w:r>
              <w:rPr>
                <w:sz w:val="18"/>
              </w:rPr>
              <w:t>3</w:t>
            </w:r>
          </w:p>
        </w:tc>
      </w:tr>
      <w:tr>
        <w:tc>
          <w:tcPr>
            <w:tcW w:type="dxa" w:w="2340"/>
          </w:tcPr>
          <w:p>
            <w:r>
              <w:rPr>
                <w:sz w:val="18"/>
              </w:rPr>
              <w:t>日本（天皇）</w:t>
            </w:r>
          </w:p>
        </w:tc>
        <w:tc>
          <w:tcPr>
            <w:tcW w:type="dxa" w:w="2340"/>
          </w:tcPr>
          <w:p>
            <w:r>
              <w:rPr>
                <w:sz w:val="18"/>
              </w:rPr>
              <w:t>1.648</w:t>
            </w:r>
          </w:p>
        </w:tc>
        <w:tc>
          <w:tcPr>
            <w:tcW w:type="dxa" w:w="2340"/>
          </w:tcPr>
          <w:p>
            <w:r>
              <w:rPr>
                <w:sz w:val="18"/>
              </w:rPr>
              <w:t>5.8%</w:t>
            </w:r>
          </w:p>
        </w:tc>
        <w:tc>
          <w:tcPr>
            <w:tcW w:type="dxa" w:w="2340"/>
          </w:tcPr>
          <w:p>
            <w:r>
              <w:rPr>
                <w:sz w:val="18"/>
              </w:rPr>
              <w:t>7</w:t>
            </w:r>
          </w:p>
        </w:tc>
      </w:tr>
      <w:tr>
        <w:tc>
          <w:tcPr>
            <w:tcW w:type="dxa" w:w="2340"/>
          </w:tcPr>
          <w:p>
            <w:r>
              <w:rPr>
                <w:sz w:val="18"/>
              </w:rPr>
              <w:t>デンマーク</w:t>
            </w:r>
          </w:p>
        </w:tc>
        <w:tc>
          <w:tcPr>
            <w:tcW w:type="dxa" w:w="2340"/>
          </w:tcPr>
          <w:p>
            <w:r>
              <w:rPr>
                <w:sz w:val="18"/>
              </w:rPr>
              <w:t>1.788</w:t>
            </w:r>
          </w:p>
        </w:tc>
        <w:tc>
          <w:tcPr>
            <w:tcW w:type="dxa" w:w="2340"/>
          </w:tcPr>
          <w:p>
            <w:r>
              <w:rPr>
                <w:sz w:val="18"/>
              </w:rPr>
              <w:t>8.7%</w:t>
            </w:r>
          </w:p>
        </w:tc>
        <w:tc>
          <w:tcPr>
            <w:tcW w:type="dxa" w:w="2340"/>
          </w:tcPr>
          <w:p>
            <w:r>
              <w:rPr>
                <w:sz w:val="18"/>
              </w:rPr>
              <w:t>1</w:t>
            </w:r>
          </w:p>
        </w:tc>
      </w:tr>
      <w:tr>
        <w:tc>
          <w:tcPr>
            <w:tcW w:type="dxa" w:w="2340"/>
          </w:tcPr>
          <w:p>
            <w:r>
              <w:rPr>
                <w:sz w:val="18"/>
              </w:rPr>
              <w:t>スコットランド</w:t>
            </w:r>
          </w:p>
        </w:tc>
        <w:tc>
          <w:tcPr>
            <w:tcW w:type="dxa" w:w="2340"/>
          </w:tcPr>
          <w:p>
            <w:r>
              <w:rPr>
                <w:sz w:val="18"/>
              </w:rPr>
              <w:t>1.937</w:t>
            </w:r>
          </w:p>
        </w:tc>
        <w:tc>
          <w:tcPr>
            <w:tcW w:type="dxa" w:w="2340"/>
          </w:tcPr>
          <w:p>
            <w:r>
              <w:rPr>
                <w:sz w:val="18"/>
              </w:rPr>
              <w:t>30.5%</w:t>
            </w:r>
          </w:p>
        </w:tc>
        <w:tc>
          <w:tcPr>
            <w:tcW w:type="dxa" w:w="2340"/>
          </w:tcPr>
          <w:p>
            <w:r>
              <w:rPr>
                <w:sz w:val="18"/>
              </w:rPr>
              <w:t>4</w:t>
            </w:r>
          </w:p>
        </w:tc>
      </w:tr>
      <w:tr>
        <w:tc>
          <w:tcPr>
            <w:tcW w:type="dxa" w:w="2340"/>
          </w:tcPr>
          <w:p>
            <w:r>
              <w:rPr>
                <w:sz w:val="18"/>
              </w:rPr>
              <w:t>USA（大統領）</w:t>
            </w:r>
          </w:p>
        </w:tc>
        <w:tc>
          <w:tcPr>
            <w:tcW w:type="dxa" w:w="2340"/>
          </w:tcPr>
          <w:p>
            <w:r>
              <w:rPr>
                <w:sz w:val="18"/>
              </w:rPr>
              <w:t>2.721</w:t>
            </w:r>
          </w:p>
        </w:tc>
        <w:tc>
          <w:tcPr>
            <w:tcW w:type="dxa" w:w="2340"/>
          </w:tcPr>
          <w:p>
            <w:r>
              <w:rPr>
                <w:sz w:val="18"/>
              </w:rPr>
              <w:t>8.7%</w:t>
            </w:r>
          </w:p>
        </w:tc>
        <w:tc>
          <w:tcPr>
            <w:tcW w:type="dxa" w:w="2340"/>
          </w:tcPr>
          <w:p>
            <w:r>
              <w:rPr>
                <w:sz w:val="18"/>
              </w:rPr>
              <w:t>1</w:t>
            </w:r>
          </w:p>
        </w:tc>
      </w:tr>
    </w:tbl>
    <w:p/>
    <w:p>
      <w:pPr>
        <w:jc w:val="center"/>
      </w:pPr>
      <w:r>
        <w:drawing>
          <wp:inline xmlns:a="http://schemas.openxmlformats.org/drawingml/2006/main" xmlns:pic="http://schemas.openxmlformats.org/drawingml/2006/picture">
            <wp:extent cx="5486400" cy="1804845"/>
            <wp:docPr id="6" name="Picture 6"/>
            <wp:cNvGraphicFramePr>
              <a:graphicFrameLocks noChangeAspect="1"/>
            </wp:cNvGraphicFramePr>
            <a:graphic>
              <a:graphicData uri="http://schemas.openxmlformats.org/drawingml/2006/picture">
                <pic:pic>
                  <pic:nvPicPr>
                    <pic:cNvPr id="0" name="monarch_historical_validation.png"/>
                    <pic:cNvPicPr/>
                  </pic:nvPicPr>
                  <pic:blipFill>
                    <a:blip r:embed="rId14"/>
                    <a:stretch>
                      <a:fillRect/>
                    </a:stretch>
                  </pic:blipFill>
                  <pic:spPr>
                    <a:xfrm>
                      <a:off x="0" y="0"/>
                      <a:ext cx="5486400" cy="1804845"/>
                    </a:xfrm>
                    <a:prstGeom prst="rect"/>
                  </pic:spPr>
                </pic:pic>
              </a:graphicData>
            </a:graphic>
          </wp:inline>
        </w:drawing>
      </w:r>
    </w:p>
    <w:p>
      <w:pPr>
        <w:jc w:val="center"/>
      </w:pPr>
      <w:r>
        <w:rPr>
          <w:i/>
          <w:sz w:val="20"/>
        </w:rPr>
        <w:t>図8. 内部整合性の検証：ワイブル形状パラメータkと暴力的継承率の相関（左上）、内戦頻度との相関（右上）、安定性グループ別の暴力的継承率比較（左下）、サマリーテーブル（右下）。</w:t>
      </w:r>
    </w:p>
    <w:p/>
    <w:p>
      <w:pPr>
        <w:pStyle w:val="Heading2"/>
      </w:pPr>
      <w:r>
        <w:rPr>
          <w:color w:val="000000"/>
        </w:rPr>
        <w:t>即位時年齢分布の分析</w:t>
      </w:r>
    </w:p>
    <w:p>
      <w:r>
        <w:rPr>
          <w:b w:val="0"/>
          <w:i w:val="0"/>
          <w:sz w:val="24"/>
        </w:rPr>
        <w:t>幼帝・傀儡統治者の影響を評価するため、データが利用可能な29政体について即位時年齢を集計した。表4に要約統計量を示す。政体間に大きなばらつきが存在した：中央即位年齢は13.0歳（中国・清）から56.5歳（教皇庁）の範囲であり、18歳未満の即位割合は0%（USA大統領、教皇庁）から59.3%（マムルーク朝）までの範囲であった。図9にこれらの分布を示す。</w:t>
      </w:r>
    </w:p>
    <w:p>
      <w:r>
        <w:rPr>
          <w:b w:val="0"/>
          <w:i w:val="0"/>
          <w:sz w:val="24"/>
        </w:rPr>
        <w:t>日本の天皇は特に顕著なパターンを示した：96件の即位のうち22件（22.9%）が10歳未満、49件（51.0%）が18歳未満で発生し、中央即位年齢はわずか17.0歳であった。これは藤原摂関政治、院政、幕府の各時代における幼帝の即位を反映している。中国の清朝は10歳未満の即位割合がさらに高く（50.0%、N = 10）、溥儀（2歳）、光緒帝（3歳）、順治帝（5歳）、同治帝（5歳）が摂政下で即位した。スコットランド（38.1%が10歳未満）も幼年即位が頻繁で、メアリー女王（生後6日）、ジェームズ5世（1歳）、ジェームズ6世（1歳）が含まれる。マムルーク朝は軍事奴隷制でありながら59.3%が18歳未満の即位で、有力なアミールの傀儡として幼年スルタンが擁立されたことを反映する。</w:t>
      </w:r>
    </w:p>
    <w:p>
      <w:r>
        <w:rPr>
          <w:b w:val="0"/>
          <w:i w:val="0"/>
          <w:sz w:val="24"/>
        </w:rPr>
        <w:t>重要なことに、ワイブル形状パラメータkと即位年齢指標の間に統計的に有意な相関は認められなかった：kと中央即位年齢（ピアソンr = +0.236, p = 0.217; スピアマンrho = -0.029, p = 0.881）、kと18歳未満即位率（r = -0.074, p = 0.704）、kと10歳未満即位率（r = +0.103, p = 0.595）。この体系的相関の不在は、個別の政体（日本、中国・清、スコットランド）では傀儡統治者のダイナミクスがk値に影響を与えうるものの、若年即位が全政体を通じて形状パラメータを一方向に体系的に偏向させることはないことを示唆する。即位年齢とkの関係は普遍的な交絡因子ではなく、政体固有の制度的配置によって媒介されている。</w:t>
      </w:r>
    </w:p>
    <w:p>
      <w:pPr>
        <w:pStyle w:val="Heading3"/>
      </w:pPr>
      <w:r>
        <w:rPr>
          <w:color w:val="000000"/>
        </w:rPr>
        <w:t>表4. 政体別の即位時年齢要約統計量</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8"/>
              </w:rPr>
              <w:t>政体</w:t>
            </w:r>
          </w:p>
        </w:tc>
        <w:tc>
          <w:tcPr>
            <w:tcW w:type="dxa" w:w="1337"/>
          </w:tcPr>
          <w:p>
            <w:r>
              <w:rPr>
                <w:b/>
                <w:sz w:val="18"/>
              </w:rPr>
              <w:t>k</w:t>
            </w:r>
          </w:p>
        </w:tc>
        <w:tc>
          <w:tcPr>
            <w:tcW w:type="dxa" w:w="1337"/>
          </w:tcPr>
          <w:p>
            <w:r>
              <w:rPr>
                <w:b/>
                <w:sz w:val="18"/>
              </w:rPr>
              <w:t>N</w:t>
            </w:r>
          </w:p>
        </w:tc>
        <w:tc>
          <w:tcPr>
            <w:tcW w:type="dxa" w:w="1337"/>
          </w:tcPr>
          <w:p>
            <w:r>
              <w:rPr>
                <w:b/>
                <w:sz w:val="18"/>
              </w:rPr>
              <w:t>中央値(歳)</w:t>
            </w:r>
          </w:p>
        </w:tc>
        <w:tc>
          <w:tcPr>
            <w:tcW w:type="dxa" w:w="1337"/>
          </w:tcPr>
          <w:p>
            <w:r>
              <w:rPr>
                <w:b/>
                <w:sz w:val="18"/>
              </w:rPr>
              <w:t>平均値(歳)</w:t>
            </w:r>
          </w:p>
        </w:tc>
        <w:tc>
          <w:tcPr>
            <w:tcW w:type="dxa" w:w="1337"/>
          </w:tcPr>
          <w:p>
            <w:r>
              <w:rPr>
                <w:b/>
                <w:sz w:val="18"/>
              </w:rPr>
              <w:t>&lt;10歳(%)</w:t>
            </w:r>
          </w:p>
        </w:tc>
        <w:tc>
          <w:tcPr>
            <w:tcW w:type="dxa" w:w="1337"/>
          </w:tcPr>
          <w:p>
            <w:r>
              <w:rPr>
                <w:b/>
                <w:sz w:val="18"/>
              </w:rPr>
              <w:t>&lt;18歳(%)</w:t>
            </w:r>
          </w:p>
        </w:tc>
      </w:tr>
      <w:tr>
        <w:tc>
          <w:tcPr>
            <w:tcW w:type="dxa" w:w="1337"/>
          </w:tcPr>
          <w:p>
            <w:r>
              <w:rPr>
                <w:sz w:val="18"/>
              </w:rPr>
              <w:t>USA（大統領）</w:t>
            </w:r>
          </w:p>
        </w:tc>
        <w:tc>
          <w:tcPr>
            <w:tcW w:type="dxa" w:w="1337"/>
          </w:tcPr>
          <w:p>
            <w:r>
              <w:rPr>
                <w:sz w:val="18"/>
              </w:rPr>
              <w:t>2.721</w:t>
            </w:r>
          </w:p>
        </w:tc>
        <w:tc>
          <w:tcPr>
            <w:tcW w:type="dxa" w:w="1337"/>
          </w:tcPr>
          <w:p>
            <w:r>
              <w:rPr>
                <w:sz w:val="18"/>
              </w:rPr>
              <w:t>46</w:t>
            </w:r>
          </w:p>
        </w:tc>
        <w:tc>
          <w:tcPr>
            <w:tcW w:type="dxa" w:w="1337"/>
          </w:tcPr>
          <w:p>
            <w:r>
              <w:rPr>
                <w:sz w:val="18"/>
              </w:rPr>
              <w:t>55.0</w:t>
            </w:r>
          </w:p>
        </w:tc>
        <w:tc>
          <w:tcPr>
            <w:tcW w:type="dxa" w:w="1337"/>
          </w:tcPr>
          <w:p>
            <w:r>
              <w:rPr>
                <w:sz w:val="18"/>
              </w:rPr>
              <w:t>55.5</w:t>
            </w:r>
          </w:p>
        </w:tc>
        <w:tc>
          <w:tcPr>
            <w:tcW w:type="dxa" w:w="1337"/>
          </w:tcPr>
          <w:p>
            <w:r>
              <w:rPr>
                <w:sz w:val="18"/>
              </w:rPr>
              <w:t>0.0%</w:t>
            </w:r>
          </w:p>
        </w:tc>
        <w:tc>
          <w:tcPr>
            <w:tcW w:type="dxa" w:w="1337"/>
          </w:tcPr>
          <w:p>
            <w:r>
              <w:rPr>
                <w:sz w:val="18"/>
              </w:rPr>
              <w:t>0.0%</w:t>
            </w:r>
          </w:p>
        </w:tc>
      </w:tr>
      <w:tr>
        <w:tc>
          <w:tcPr>
            <w:tcW w:type="dxa" w:w="1337"/>
          </w:tcPr>
          <w:p>
            <w:r>
              <w:rPr>
                <w:sz w:val="18"/>
              </w:rPr>
              <w:t>教皇庁（1000年以降）</w:t>
            </w:r>
          </w:p>
        </w:tc>
        <w:tc>
          <w:tcPr>
            <w:tcW w:type="dxa" w:w="1337"/>
          </w:tcPr>
          <w:p>
            <w:r>
              <w:rPr>
                <w:sz w:val="18"/>
              </w:rPr>
              <w:t>1.163</w:t>
            </w:r>
          </w:p>
        </w:tc>
        <w:tc>
          <w:tcPr>
            <w:tcW w:type="dxa" w:w="1337"/>
          </w:tcPr>
          <w:p>
            <w:r>
              <w:rPr>
                <w:sz w:val="18"/>
              </w:rPr>
              <w:t>68</w:t>
            </w:r>
          </w:p>
        </w:tc>
        <w:tc>
          <w:tcPr>
            <w:tcW w:type="dxa" w:w="1337"/>
          </w:tcPr>
          <w:p>
            <w:r>
              <w:rPr>
                <w:sz w:val="18"/>
              </w:rPr>
              <w:t>56.5</w:t>
            </w:r>
          </w:p>
        </w:tc>
        <w:tc>
          <w:tcPr>
            <w:tcW w:type="dxa" w:w="1337"/>
          </w:tcPr>
          <w:p>
            <w:r>
              <w:rPr>
                <w:sz w:val="18"/>
              </w:rPr>
              <w:t>56.2</w:t>
            </w:r>
          </w:p>
        </w:tc>
        <w:tc>
          <w:tcPr>
            <w:tcW w:type="dxa" w:w="1337"/>
          </w:tcPr>
          <w:p>
            <w:r>
              <w:rPr>
                <w:sz w:val="18"/>
              </w:rPr>
              <w:t>0.0%</w:t>
            </w:r>
          </w:p>
        </w:tc>
        <w:tc>
          <w:tcPr>
            <w:tcW w:type="dxa" w:w="1337"/>
          </w:tcPr>
          <w:p>
            <w:r>
              <w:rPr>
                <w:sz w:val="18"/>
              </w:rPr>
              <w:t>0.0%</w:t>
            </w:r>
          </w:p>
        </w:tc>
      </w:tr>
      <w:tr>
        <w:tc>
          <w:tcPr>
            <w:tcW w:type="dxa" w:w="1337"/>
          </w:tcPr>
          <w:p>
            <w:r>
              <w:rPr>
                <w:sz w:val="18"/>
              </w:rPr>
              <w:t>ローマ帝国</w:t>
            </w:r>
          </w:p>
        </w:tc>
        <w:tc>
          <w:tcPr>
            <w:tcW w:type="dxa" w:w="1337"/>
          </w:tcPr>
          <w:p>
            <w:r>
              <w:rPr>
                <w:sz w:val="18"/>
              </w:rPr>
              <w:t>0.880</w:t>
            </w:r>
          </w:p>
        </w:tc>
        <w:tc>
          <w:tcPr>
            <w:tcW w:type="dxa" w:w="1337"/>
          </w:tcPr>
          <w:p>
            <w:r>
              <w:rPr>
                <w:sz w:val="18"/>
              </w:rPr>
              <w:t>50</w:t>
            </w:r>
          </w:p>
        </w:tc>
        <w:tc>
          <w:tcPr>
            <w:tcW w:type="dxa" w:w="1337"/>
          </w:tcPr>
          <w:p>
            <w:r>
              <w:rPr>
                <w:sz w:val="18"/>
              </w:rPr>
              <w:t>40.5</w:t>
            </w:r>
          </w:p>
        </w:tc>
        <w:tc>
          <w:tcPr>
            <w:tcW w:type="dxa" w:w="1337"/>
          </w:tcPr>
          <w:p>
            <w:r>
              <w:rPr>
                <w:sz w:val="18"/>
              </w:rPr>
              <w:t>39.8</w:t>
            </w:r>
          </w:p>
        </w:tc>
        <w:tc>
          <w:tcPr>
            <w:tcW w:type="dxa" w:w="1337"/>
          </w:tcPr>
          <w:p>
            <w:r>
              <w:rPr>
                <w:sz w:val="18"/>
              </w:rPr>
              <w:t>0.0%</w:t>
            </w:r>
          </w:p>
        </w:tc>
        <w:tc>
          <w:tcPr>
            <w:tcW w:type="dxa" w:w="1337"/>
          </w:tcPr>
          <w:p>
            <w:r>
              <w:rPr>
                <w:sz w:val="18"/>
              </w:rPr>
              <w:t>14.0%</w:t>
            </w:r>
          </w:p>
        </w:tc>
      </w:tr>
      <w:tr>
        <w:tc>
          <w:tcPr>
            <w:tcW w:type="dxa" w:w="1337"/>
          </w:tcPr>
          <w:p>
            <w:r>
              <w:rPr>
                <w:sz w:val="18"/>
              </w:rPr>
              <w:t>デンマーク</w:t>
            </w:r>
          </w:p>
        </w:tc>
        <w:tc>
          <w:tcPr>
            <w:tcW w:type="dxa" w:w="1337"/>
          </w:tcPr>
          <w:p>
            <w:r>
              <w:rPr>
                <w:sz w:val="18"/>
              </w:rPr>
              <w:t>1.788</w:t>
            </w:r>
          </w:p>
        </w:tc>
        <w:tc>
          <w:tcPr>
            <w:tcW w:type="dxa" w:w="1337"/>
          </w:tcPr>
          <w:p>
            <w:r>
              <w:rPr>
                <w:sz w:val="18"/>
              </w:rPr>
              <w:t>23</w:t>
            </w:r>
          </w:p>
        </w:tc>
        <w:tc>
          <w:tcPr>
            <w:tcW w:type="dxa" w:w="1337"/>
          </w:tcPr>
          <w:p>
            <w:r>
              <w:rPr>
                <w:sz w:val="18"/>
              </w:rPr>
              <w:t>31.0</w:t>
            </w:r>
          </w:p>
        </w:tc>
        <w:tc>
          <w:tcPr>
            <w:tcW w:type="dxa" w:w="1337"/>
          </w:tcPr>
          <w:p>
            <w:r>
              <w:rPr>
                <w:sz w:val="18"/>
              </w:rPr>
              <w:t>33.5</w:t>
            </w:r>
          </w:p>
        </w:tc>
        <w:tc>
          <w:tcPr>
            <w:tcW w:type="dxa" w:w="1337"/>
          </w:tcPr>
          <w:p>
            <w:r>
              <w:rPr>
                <w:sz w:val="18"/>
              </w:rPr>
              <w:t>0.0%</w:t>
            </w:r>
          </w:p>
        </w:tc>
        <w:tc>
          <w:tcPr>
            <w:tcW w:type="dxa" w:w="1337"/>
          </w:tcPr>
          <w:p>
            <w:r>
              <w:rPr>
                <w:sz w:val="18"/>
              </w:rPr>
              <w:t>13.0%</w:t>
            </w:r>
          </w:p>
        </w:tc>
      </w:tr>
      <w:tr>
        <w:tc>
          <w:tcPr>
            <w:tcW w:type="dxa" w:w="1337"/>
          </w:tcPr>
          <w:p>
            <w:r>
              <w:rPr>
                <w:sz w:val="18"/>
              </w:rPr>
              <w:t>オスマン帝国</w:t>
            </w:r>
          </w:p>
        </w:tc>
        <w:tc>
          <w:tcPr>
            <w:tcW w:type="dxa" w:w="1337"/>
          </w:tcPr>
          <w:p>
            <w:r>
              <w:rPr>
                <w:sz w:val="18"/>
              </w:rPr>
              <w:t>1.240</w:t>
            </w:r>
          </w:p>
        </w:tc>
        <w:tc>
          <w:tcPr>
            <w:tcW w:type="dxa" w:w="1337"/>
          </w:tcPr>
          <w:p>
            <w:r>
              <w:rPr>
                <w:sz w:val="18"/>
              </w:rPr>
              <w:t>37</w:t>
            </w:r>
          </w:p>
        </w:tc>
        <w:tc>
          <w:tcPr>
            <w:tcW w:type="dxa" w:w="1337"/>
          </w:tcPr>
          <w:p>
            <w:r>
              <w:rPr>
                <w:sz w:val="18"/>
              </w:rPr>
              <w:t>30.0</w:t>
            </w:r>
          </w:p>
        </w:tc>
        <w:tc>
          <w:tcPr>
            <w:tcW w:type="dxa" w:w="1337"/>
          </w:tcPr>
          <w:p>
            <w:r>
              <w:rPr>
                <w:sz w:val="18"/>
              </w:rPr>
              <w:t>32.3</w:t>
            </w:r>
          </w:p>
        </w:tc>
        <w:tc>
          <w:tcPr>
            <w:tcW w:type="dxa" w:w="1337"/>
          </w:tcPr>
          <w:p>
            <w:r>
              <w:rPr>
                <w:sz w:val="18"/>
              </w:rPr>
              <w:t>2.7%</w:t>
            </w:r>
          </w:p>
        </w:tc>
        <w:tc>
          <w:tcPr>
            <w:tcW w:type="dxa" w:w="1337"/>
          </w:tcPr>
          <w:p>
            <w:r>
              <w:rPr>
                <w:sz w:val="18"/>
              </w:rPr>
              <w:t>18.9%</w:t>
            </w:r>
          </w:p>
        </w:tc>
      </w:tr>
      <w:tr>
        <w:tc>
          <w:tcPr>
            <w:tcW w:type="dxa" w:w="1337"/>
          </w:tcPr>
          <w:p>
            <w:r>
              <w:rPr>
                <w:sz w:val="18"/>
              </w:rPr>
              <w:t>フランス</w:t>
            </w:r>
          </w:p>
        </w:tc>
        <w:tc>
          <w:tcPr>
            <w:tcW w:type="dxa" w:w="1337"/>
          </w:tcPr>
          <w:p>
            <w:r>
              <w:rPr>
                <w:sz w:val="18"/>
              </w:rPr>
              <w:t>1.235</w:t>
            </w:r>
          </w:p>
        </w:tc>
        <w:tc>
          <w:tcPr>
            <w:tcW w:type="dxa" w:w="1337"/>
          </w:tcPr>
          <w:p>
            <w:r>
              <w:rPr>
                <w:sz w:val="18"/>
              </w:rPr>
              <w:t>38</w:t>
            </w:r>
          </w:p>
        </w:tc>
        <w:tc>
          <w:tcPr>
            <w:tcW w:type="dxa" w:w="1337"/>
          </w:tcPr>
          <w:p>
            <w:r>
              <w:rPr>
                <w:sz w:val="18"/>
              </w:rPr>
              <w:t>23.5</w:t>
            </w:r>
          </w:p>
        </w:tc>
        <w:tc>
          <w:tcPr>
            <w:tcW w:type="dxa" w:w="1337"/>
          </w:tcPr>
          <w:p>
            <w:r>
              <w:rPr>
                <w:sz w:val="18"/>
              </w:rPr>
              <w:t>25.1</w:t>
            </w:r>
          </w:p>
        </w:tc>
        <w:tc>
          <w:tcPr>
            <w:tcW w:type="dxa" w:w="1337"/>
          </w:tcPr>
          <w:p>
            <w:r>
              <w:rPr>
                <w:sz w:val="18"/>
              </w:rPr>
              <w:t>13.2%</w:t>
            </w:r>
          </w:p>
        </w:tc>
        <w:tc>
          <w:tcPr>
            <w:tcW w:type="dxa" w:w="1337"/>
          </w:tcPr>
          <w:p>
            <w:r>
              <w:rPr>
                <w:sz w:val="18"/>
              </w:rPr>
              <w:t>34.2%</w:t>
            </w:r>
          </w:p>
        </w:tc>
      </w:tr>
      <w:tr>
        <w:tc>
          <w:tcPr>
            <w:tcW w:type="dxa" w:w="1337"/>
          </w:tcPr>
          <w:p>
            <w:r>
              <w:rPr>
                <w:sz w:val="18"/>
              </w:rPr>
              <w:t>日本（天皇）</w:t>
            </w:r>
          </w:p>
        </w:tc>
        <w:tc>
          <w:tcPr>
            <w:tcW w:type="dxa" w:w="1337"/>
          </w:tcPr>
          <w:p>
            <w:r>
              <w:rPr>
                <w:sz w:val="18"/>
              </w:rPr>
              <w:t>1.648</w:t>
            </w:r>
          </w:p>
        </w:tc>
        <w:tc>
          <w:tcPr>
            <w:tcW w:type="dxa" w:w="1337"/>
          </w:tcPr>
          <w:p>
            <w:r>
              <w:rPr>
                <w:sz w:val="18"/>
              </w:rPr>
              <w:t>96</w:t>
            </w:r>
          </w:p>
        </w:tc>
        <w:tc>
          <w:tcPr>
            <w:tcW w:type="dxa" w:w="1337"/>
          </w:tcPr>
          <w:p>
            <w:r>
              <w:rPr>
                <w:sz w:val="18"/>
              </w:rPr>
              <w:t>17.0</w:t>
            </w:r>
          </w:p>
        </w:tc>
        <w:tc>
          <w:tcPr>
            <w:tcW w:type="dxa" w:w="1337"/>
          </w:tcPr>
          <w:p>
            <w:r>
              <w:rPr>
                <w:sz w:val="18"/>
              </w:rPr>
              <w:t>21.0</w:t>
            </w:r>
          </w:p>
        </w:tc>
        <w:tc>
          <w:tcPr>
            <w:tcW w:type="dxa" w:w="1337"/>
          </w:tcPr>
          <w:p>
            <w:r>
              <w:rPr>
                <w:sz w:val="18"/>
              </w:rPr>
              <w:t>22.9%</w:t>
            </w:r>
          </w:p>
        </w:tc>
        <w:tc>
          <w:tcPr>
            <w:tcW w:type="dxa" w:w="1337"/>
          </w:tcPr>
          <w:p>
            <w:r>
              <w:rPr>
                <w:sz w:val="18"/>
              </w:rPr>
              <w:t>51.0%</w:t>
            </w:r>
          </w:p>
        </w:tc>
      </w:tr>
      <w:tr>
        <w:tc>
          <w:tcPr>
            <w:tcW w:type="dxa" w:w="1337"/>
          </w:tcPr>
          <w:p>
            <w:r>
              <w:rPr>
                <w:sz w:val="18"/>
              </w:rPr>
              <w:t>スコットランド</w:t>
            </w:r>
          </w:p>
        </w:tc>
        <w:tc>
          <w:tcPr>
            <w:tcW w:type="dxa" w:w="1337"/>
          </w:tcPr>
          <w:p>
            <w:r>
              <w:rPr>
                <w:sz w:val="18"/>
              </w:rPr>
              <w:t>1.937</w:t>
            </w:r>
          </w:p>
        </w:tc>
        <w:tc>
          <w:tcPr>
            <w:tcW w:type="dxa" w:w="1337"/>
          </w:tcPr>
          <w:p>
            <w:r>
              <w:rPr>
                <w:sz w:val="18"/>
              </w:rPr>
              <w:t>21</w:t>
            </w:r>
          </w:p>
        </w:tc>
        <w:tc>
          <w:tcPr>
            <w:tcW w:type="dxa" w:w="1337"/>
          </w:tcPr>
          <w:p>
            <w:r>
              <w:rPr>
                <w:sz w:val="18"/>
              </w:rPr>
              <w:t>15.0</w:t>
            </w:r>
          </w:p>
        </w:tc>
        <w:tc>
          <w:tcPr>
            <w:tcW w:type="dxa" w:w="1337"/>
          </w:tcPr>
          <w:p>
            <w:r>
              <w:rPr>
                <w:sz w:val="18"/>
              </w:rPr>
              <w:t>20.3</w:t>
            </w:r>
          </w:p>
        </w:tc>
        <w:tc>
          <w:tcPr>
            <w:tcW w:type="dxa" w:w="1337"/>
          </w:tcPr>
          <w:p>
            <w:r>
              <w:rPr>
                <w:sz w:val="18"/>
              </w:rPr>
              <w:t>38.1%</w:t>
            </w:r>
          </w:p>
        </w:tc>
        <w:tc>
          <w:tcPr>
            <w:tcW w:type="dxa" w:w="1337"/>
          </w:tcPr>
          <w:p>
            <w:r>
              <w:rPr>
                <w:sz w:val="18"/>
              </w:rPr>
              <w:t>57.1%</w:t>
            </w:r>
          </w:p>
        </w:tc>
      </w:tr>
      <w:tr>
        <w:tc>
          <w:tcPr>
            <w:tcW w:type="dxa" w:w="1337"/>
          </w:tcPr>
          <w:p>
            <w:r>
              <w:rPr>
                <w:sz w:val="18"/>
              </w:rPr>
              <w:t>中国（清）</w:t>
            </w:r>
          </w:p>
        </w:tc>
        <w:tc>
          <w:tcPr>
            <w:tcW w:type="dxa" w:w="1337"/>
          </w:tcPr>
          <w:p>
            <w:r>
              <w:rPr>
                <w:sz w:val="18"/>
              </w:rPr>
              <w:t>1.140</w:t>
            </w:r>
          </w:p>
        </w:tc>
        <w:tc>
          <w:tcPr>
            <w:tcW w:type="dxa" w:w="1337"/>
          </w:tcPr>
          <w:p>
            <w:r>
              <w:rPr>
                <w:sz w:val="18"/>
              </w:rPr>
              <w:t>10</w:t>
            </w:r>
          </w:p>
        </w:tc>
        <w:tc>
          <w:tcPr>
            <w:tcW w:type="dxa" w:w="1337"/>
          </w:tcPr>
          <w:p>
            <w:r>
              <w:rPr>
                <w:sz w:val="18"/>
              </w:rPr>
              <w:t>13.0</w:t>
            </w:r>
          </w:p>
        </w:tc>
        <w:tc>
          <w:tcPr>
            <w:tcW w:type="dxa" w:w="1337"/>
          </w:tcPr>
          <w:p>
            <w:r>
              <w:rPr>
                <w:sz w:val="18"/>
              </w:rPr>
              <w:t>18.2</w:t>
            </w:r>
          </w:p>
        </w:tc>
        <w:tc>
          <w:tcPr>
            <w:tcW w:type="dxa" w:w="1337"/>
          </w:tcPr>
          <w:p>
            <w:r>
              <w:rPr>
                <w:sz w:val="18"/>
              </w:rPr>
              <w:t>50.0%</w:t>
            </w:r>
          </w:p>
        </w:tc>
        <w:tc>
          <w:tcPr>
            <w:tcW w:type="dxa" w:w="1337"/>
          </w:tcPr>
          <w:p>
            <w:r>
              <w:rPr>
                <w:sz w:val="18"/>
              </w:rPr>
              <w:t>50.0%</w:t>
            </w:r>
          </w:p>
        </w:tc>
      </w:tr>
      <w:tr>
        <w:tc>
          <w:tcPr>
            <w:tcW w:type="dxa" w:w="1337"/>
          </w:tcPr>
          <w:p>
            <w:r>
              <w:rPr>
                <w:sz w:val="18"/>
              </w:rPr>
              <w:t>マムルーク朝</w:t>
            </w:r>
          </w:p>
        </w:tc>
        <w:tc>
          <w:tcPr>
            <w:tcW w:type="dxa" w:w="1337"/>
          </w:tcPr>
          <w:p>
            <w:r>
              <w:rPr>
                <w:sz w:val="18"/>
              </w:rPr>
              <w:t>0.851</w:t>
            </w:r>
          </w:p>
        </w:tc>
        <w:tc>
          <w:tcPr>
            <w:tcW w:type="dxa" w:w="1337"/>
          </w:tcPr>
          <w:p>
            <w:r>
              <w:rPr>
                <w:sz w:val="18"/>
              </w:rPr>
              <w:t>27</w:t>
            </w:r>
          </w:p>
        </w:tc>
        <w:tc>
          <w:tcPr>
            <w:tcW w:type="dxa" w:w="1337"/>
          </w:tcPr>
          <w:p>
            <w:r>
              <w:rPr>
                <w:sz w:val="18"/>
              </w:rPr>
              <w:t>14.0</w:t>
            </w:r>
          </w:p>
        </w:tc>
        <w:tc>
          <w:tcPr>
            <w:tcW w:type="dxa" w:w="1337"/>
          </w:tcPr>
          <w:p>
            <w:r>
              <w:rPr>
                <w:sz w:val="18"/>
              </w:rPr>
              <w:t>20.0</w:t>
            </w:r>
          </w:p>
        </w:tc>
        <w:tc>
          <w:tcPr>
            <w:tcW w:type="dxa" w:w="1337"/>
          </w:tcPr>
          <w:p>
            <w:r>
              <w:rPr>
                <w:sz w:val="18"/>
              </w:rPr>
              <w:t>14.8%</w:t>
            </w:r>
          </w:p>
        </w:tc>
        <w:tc>
          <w:tcPr>
            <w:tcW w:type="dxa" w:w="1337"/>
          </w:tcPr>
          <w:p>
            <w:r>
              <w:rPr>
                <w:sz w:val="18"/>
              </w:rPr>
              <w:t>59.3%</w:t>
            </w:r>
          </w:p>
        </w:tc>
      </w:tr>
    </w:tbl>
    <w:p/>
    <w:p>
      <w:pPr>
        <w:jc w:val="center"/>
      </w:pPr>
      <w:r>
        <w:drawing>
          <wp:inline xmlns:a="http://schemas.openxmlformats.org/drawingml/2006/main" xmlns:pic="http://schemas.openxmlformats.org/drawingml/2006/picture">
            <wp:extent cx="5486400" cy="4814455"/>
            <wp:docPr id="7" name="Picture 7"/>
            <wp:cNvGraphicFramePr>
              <a:graphicFrameLocks noChangeAspect="1"/>
            </wp:cNvGraphicFramePr>
            <a:graphic>
              <a:graphicData uri="http://schemas.openxmlformats.org/drawingml/2006/picture">
                <pic:pic>
                  <pic:nvPicPr>
                    <pic:cNvPr id="0" name="monarch_accession_ages.png"/>
                    <pic:cNvPicPr/>
                  </pic:nvPicPr>
                  <pic:blipFill>
                    <a:blip r:embed="rId15"/>
                    <a:stretch>
                      <a:fillRect/>
                    </a:stretch>
                  </pic:blipFill>
                  <pic:spPr>
                    <a:xfrm>
                      <a:off x="0" y="0"/>
                      <a:ext cx="5486400" cy="4814455"/>
                    </a:xfrm>
                    <a:prstGeom prst="rect"/>
                  </pic:spPr>
                </pic:pic>
              </a:graphicData>
            </a:graphic>
          </wp:inline>
        </w:drawing>
      </w:r>
    </w:p>
    <w:p>
      <w:pPr>
        <w:jc w:val="center"/>
      </w:pPr>
      <w:r>
        <w:rPr>
          <w:i/>
          <w:sz w:val="20"/>
        </w:rPr>
        <w:t>図9. 即位時年齢の分布分析。(A) 政体別の即位年齢箱ひげ図。(B) kと中央即位年齢の散布図。(C) kと18歳未満即位率の散布図。(D) 政体別の年齢カテゴリ構成。</w:t>
      </w:r>
    </w:p>
    <w:p/>
    <w:p>
      <w:pPr>
        <w:pStyle w:val="Heading2"/>
      </w:pPr>
      <w:r>
        <w:rPr>
          <w:color w:val="000000"/>
        </w:rPr>
        <w:t>感度分析：幼帝の除外</w:t>
      </w:r>
    </w:p>
    <w:p>
      <w:r>
        <w:rPr>
          <w:b w:val="0"/>
          <w:i w:val="0"/>
          <w:sz w:val="24"/>
        </w:rPr>
        <w:t>幼帝がワイブル形状パラメータに与える影響を定量化するため、即位時年齢が10歳未満（一次分析）および18歳未満（二次分析）の統治者を除外してワイブル分布を再当てはめた。表5に主要な影響を受けた政体の結果を、図10に感度分析の結果を示す。</w:t>
      </w:r>
    </w:p>
    <w:p>
      <w:r>
        <w:rPr>
          <w:b w:val="0"/>
          <w:i w:val="0"/>
          <w:sz w:val="24"/>
        </w:rPr>
        <w:t>感度分析は注目すべき双方向パターンを明らかにした。一部の政体では、幼帝の除外によりkが大幅に低下した：日本の天皇はk = 1.648から1.346（10歳未満除外、delta k = -0.302）、さらに1.208（18歳未満除外、delta k = -0.440）に低下した。スコットランドは1.937から1.485（delta k = -0.452）、スウェーデンは1.897から1.415（delta k = -0.482）に低下した。これらの政体では、幼年統治者が傀儡として管理された継承により即位しており、人為的に規則的な（非ランダムな）在位期間を導入することでkを押し上げていた。</w:t>
      </w:r>
    </w:p>
    <w:p>
      <w:r>
        <w:rPr>
          <w:b w:val="0"/>
          <w:i w:val="0"/>
          <w:sz w:val="24"/>
        </w:rPr>
        <w:t>逆に、他の政体では幼帝の除外によりkが上昇した：フランスは1.235から1.606（delta k = +0.371）、神聖ローマ帝国は1.171から1.473（delta k = +0.302）、マムルーク朝は0.851から0.951（delta k = +0.100）に上昇した。これらのシステムでは、幼年統治者は政治的不安定の標的であり、その短く混沌とした在位が追加的な分散を導入してkを押し下げていた。マムルーク朝は示唆的である：59.3%の即位が18歳未満であったにもかかわらず、全ての幼年即位を除外してもk &lt; 1のままであり、システムの不安定性が幼年スルタンの人工物ではなく構造的なものであることを確認する。</w:t>
      </w:r>
    </w:p>
    <w:p>
      <w:r>
        <w:rPr>
          <w:b w:val="0"/>
          <w:i w:val="0"/>
          <w:sz w:val="24"/>
        </w:rPr>
        <w:t>重要なのは、日本の天皇のkが18歳未満の全即位を除外してもなお1.0を超えた（k = 1.208）ことであり、ハザード増加（摩耗型）パターンが純粋に傀儡の管理された移行の人工物ではなく真正であることを示す。ただし、変化の大きさ（delta k = -0.440）は相当であり、傀儡天皇のダイナミクスが推定形状パラメータに実質的な影響を与えていることを確認する。</w:t>
      </w:r>
    </w:p>
    <w:p>
      <w:pPr>
        <w:pStyle w:val="Heading3"/>
      </w:pPr>
      <w:r>
        <w:rPr>
          <w:color w:val="000000"/>
        </w:rPr>
        <w:t>表5. 感度分析：幼帝除外後のワイブルk</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sz w:val="16"/>
              </w:rPr>
              <w:t>政体</w:t>
            </w:r>
          </w:p>
        </w:tc>
        <w:tc>
          <w:tcPr>
            <w:tcW w:type="dxa" w:w="1040"/>
          </w:tcPr>
          <w:p>
            <w:r>
              <w:rPr>
                <w:b/>
                <w:sz w:val="16"/>
              </w:rPr>
              <w:t>k(全)</w:t>
            </w:r>
          </w:p>
        </w:tc>
        <w:tc>
          <w:tcPr>
            <w:tcW w:type="dxa" w:w="1040"/>
          </w:tcPr>
          <w:p>
            <w:r>
              <w:rPr>
                <w:b/>
                <w:sz w:val="16"/>
              </w:rPr>
              <w:t>N</w:t>
            </w:r>
          </w:p>
        </w:tc>
        <w:tc>
          <w:tcPr>
            <w:tcW w:type="dxa" w:w="1040"/>
          </w:tcPr>
          <w:p>
            <w:r>
              <w:rPr>
                <w:b/>
                <w:sz w:val="16"/>
              </w:rPr>
              <w:t>k(no&lt;10)</w:t>
            </w:r>
          </w:p>
        </w:tc>
        <w:tc>
          <w:tcPr>
            <w:tcW w:type="dxa" w:w="1040"/>
          </w:tcPr>
          <w:p>
            <w:r>
              <w:rPr>
                <w:b/>
                <w:sz w:val="16"/>
              </w:rPr>
              <w:t>N</w:t>
            </w:r>
          </w:p>
        </w:tc>
        <w:tc>
          <w:tcPr>
            <w:tcW w:type="dxa" w:w="1040"/>
          </w:tcPr>
          <w:p>
            <w:r>
              <w:rPr>
                <w:b/>
                <w:sz w:val="16"/>
              </w:rPr>
              <w:t>delta k</w:t>
            </w:r>
          </w:p>
        </w:tc>
        <w:tc>
          <w:tcPr>
            <w:tcW w:type="dxa" w:w="1040"/>
          </w:tcPr>
          <w:p>
            <w:r>
              <w:rPr>
                <w:b/>
                <w:sz w:val="16"/>
              </w:rPr>
              <w:t>k(no&lt;18)</w:t>
            </w:r>
          </w:p>
        </w:tc>
        <w:tc>
          <w:tcPr>
            <w:tcW w:type="dxa" w:w="1040"/>
          </w:tcPr>
          <w:p>
            <w:r>
              <w:rPr>
                <w:b/>
                <w:sz w:val="16"/>
              </w:rPr>
              <w:t>N</w:t>
            </w:r>
          </w:p>
        </w:tc>
        <w:tc>
          <w:tcPr>
            <w:tcW w:type="dxa" w:w="1040"/>
          </w:tcPr>
          <w:p>
            <w:r>
              <w:rPr>
                <w:b/>
                <w:sz w:val="16"/>
              </w:rPr>
              <w:t>delta k</w:t>
            </w:r>
          </w:p>
        </w:tc>
      </w:tr>
      <w:tr>
        <w:tc>
          <w:tcPr>
            <w:tcW w:type="dxa" w:w="1040"/>
          </w:tcPr>
          <w:p>
            <w:r>
              <w:rPr>
                <w:sz w:val="16"/>
              </w:rPr>
              <w:t>日本（天皇）</w:t>
            </w:r>
          </w:p>
        </w:tc>
        <w:tc>
          <w:tcPr>
            <w:tcW w:type="dxa" w:w="1040"/>
          </w:tcPr>
          <w:p>
            <w:r>
              <w:rPr>
                <w:sz w:val="16"/>
              </w:rPr>
              <w:t>1.648</w:t>
            </w:r>
          </w:p>
        </w:tc>
        <w:tc>
          <w:tcPr>
            <w:tcW w:type="dxa" w:w="1040"/>
          </w:tcPr>
          <w:p>
            <w:r>
              <w:rPr>
                <w:sz w:val="16"/>
              </w:rPr>
              <w:t>96</w:t>
            </w:r>
          </w:p>
        </w:tc>
        <w:tc>
          <w:tcPr>
            <w:tcW w:type="dxa" w:w="1040"/>
          </w:tcPr>
          <w:p>
            <w:r>
              <w:rPr>
                <w:sz w:val="16"/>
              </w:rPr>
              <w:t>1.346</w:t>
            </w:r>
          </w:p>
        </w:tc>
        <w:tc>
          <w:tcPr>
            <w:tcW w:type="dxa" w:w="1040"/>
          </w:tcPr>
          <w:p>
            <w:r>
              <w:rPr>
                <w:sz w:val="16"/>
              </w:rPr>
              <w:t>74</w:t>
            </w:r>
          </w:p>
        </w:tc>
        <w:tc>
          <w:tcPr>
            <w:tcW w:type="dxa" w:w="1040"/>
          </w:tcPr>
          <w:p>
            <w:r>
              <w:rPr>
                <w:sz w:val="16"/>
              </w:rPr>
              <w:t>-0.302</w:t>
            </w:r>
          </w:p>
        </w:tc>
        <w:tc>
          <w:tcPr>
            <w:tcW w:type="dxa" w:w="1040"/>
          </w:tcPr>
          <w:p>
            <w:r>
              <w:rPr>
                <w:sz w:val="16"/>
              </w:rPr>
              <w:t>1.208</w:t>
            </w:r>
          </w:p>
        </w:tc>
        <w:tc>
          <w:tcPr>
            <w:tcW w:type="dxa" w:w="1040"/>
          </w:tcPr>
          <w:p>
            <w:r>
              <w:rPr>
                <w:sz w:val="16"/>
              </w:rPr>
              <w:t>47</w:t>
            </w:r>
          </w:p>
        </w:tc>
        <w:tc>
          <w:tcPr>
            <w:tcW w:type="dxa" w:w="1040"/>
          </w:tcPr>
          <w:p>
            <w:r>
              <w:rPr>
                <w:sz w:val="16"/>
              </w:rPr>
              <w:t>-0.440</w:t>
            </w:r>
          </w:p>
        </w:tc>
      </w:tr>
      <w:tr>
        <w:tc>
          <w:tcPr>
            <w:tcW w:type="dxa" w:w="1040"/>
          </w:tcPr>
          <w:p>
            <w:r>
              <w:rPr>
                <w:sz w:val="16"/>
              </w:rPr>
              <w:t>スコットランド</w:t>
            </w:r>
          </w:p>
        </w:tc>
        <w:tc>
          <w:tcPr>
            <w:tcW w:type="dxa" w:w="1040"/>
          </w:tcPr>
          <w:p>
            <w:r>
              <w:rPr>
                <w:sz w:val="16"/>
              </w:rPr>
              <w:t>1.937</w:t>
            </w:r>
          </w:p>
        </w:tc>
        <w:tc>
          <w:tcPr>
            <w:tcW w:type="dxa" w:w="1040"/>
          </w:tcPr>
          <w:p>
            <w:r>
              <w:rPr>
                <w:sz w:val="16"/>
              </w:rPr>
              <w:t>20</w:t>
            </w:r>
          </w:p>
        </w:tc>
        <w:tc>
          <w:tcPr>
            <w:tcW w:type="dxa" w:w="1040"/>
          </w:tcPr>
          <w:p>
            <w:r>
              <w:rPr>
                <w:sz w:val="16"/>
              </w:rPr>
              <w:t>1.485</w:t>
            </w:r>
          </w:p>
        </w:tc>
        <w:tc>
          <w:tcPr>
            <w:tcW w:type="dxa" w:w="1040"/>
          </w:tcPr>
          <w:p>
            <w:r>
              <w:rPr>
                <w:sz w:val="16"/>
              </w:rPr>
              <w:t>13</w:t>
            </w:r>
          </w:p>
        </w:tc>
        <w:tc>
          <w:tcPr>
            <w:tcW w:type="dxa" w:w="1040"/>
          </w:tcPr>
          <w:p>
            <w:r>
              <w:rPr>
                <w:sz w:val="16"/>
              </w:rPr>
              <w:t>-0.452</w:t>
            </w:r>
          </w:p>
        </w:tc>
        <w:tc>
          <w:tcPr>
            <w:tcW w:type="dxa" w:w="1040"/>
          </w:tcPr>
          <w:p>
            <w:r>
              <w:rPr>
                <w:sz w:val="16"/>
              </w:rPr>
              <w:t>1.269</w:t>
            </w:r>
          </w:p>
        </w:tc>
        <w:tc>
          <w:tcPr>
            <w:tcW w:type="dxa" w:w="1040"/>
          </w:tcPr>
          <w:p>
            <w:r>
              <w:rPr>
                <w:sz w:val="16"/>
              </w:rPr>
              <w:t>9</w:t>
            </w:r>
          </w:p>
        </w:tc>
        <w:tc>
          <w:tcPr>
            <w:tcW w:type="dxa" w:w="1040"/>
          </w:tcPr>
          <w:p>
            <w:r>
              <w:rPr>
                <w:sz w:val="16"/>
              </w:rPr>
              <w:t>-0.668</w:t>
            </w:r>
          </w:p>
        </w:tc>
      </w:tr>
      <w:tr>
        <w:tc>
          <w:tcPr>
            <w:tcW w:type="dxa" w:w="1040"/>
          </w:tcPr>
          <w:p>
            <w:r>
              <w:rPr>
                <w:sz w:val="16"/>
              </w:rPr>
              <w:t>スウェーデン</w:t>
            </w:r>
          </w:p>
        </w:tc>
        <w:tc>
          <w:tcPr>
            <w:tcW w:type="dxa" w:w="1040"/>
          </w:tcPr>
          <w:p>
            <w:r>
              <w:rPr>
                <w:sz w:val="16"/>
              </w:rPr>
              <w:t>1.897</w:t>
            </w:r>
          </w:p>
        </w:tc>
        <w:tc>
          <w:tcPr>
            <w:tcW w:type="dxa" w:w="1040"/>
          </w:tcPr>
          <w:p>
            <w:r>
              <w:rPr>
                <w:sz w:val="16"/>
              </w:rPr>
              <w:t>23</w:t>
            </w:r>
          </w:p>
        </w:tc>
        <w:tc>
          <w:tcPr>
            <w:tcW w:type="dxa" w:w="1040"/>
          </w:tcPr>
          <w:p>
            <w:r>
              <w:rPr>
                <w:sz w:val="16"/>
              </w:rPr>
              <w:t>1.415</w:t>
            </w:r>
          </w:p>
        </w:tc>
        <w:tc>
          <w:tcPr>
            <w:tcW w:type="dxa" w:w="1040"/>
          </w:tcPr>
          <w:p>
            <w:r>
              <w:rPr>
                <w:sz w:val="16"/>
              </w:rPr>
              <w:t>21</w:t>
            </w:r>
          </w:p>
        </w:tc>
        <w:tc>
          <w:tcPr>
            <w:tcW w:type="dxa" w:w="1040"/>
          </w:tcPr>
          <w:p>
            <w:r>
              <w:rPr>
                <w:sz w:val="16"/>
              </w:rPr>
              <w:t>-0.482</w:t>
            </w:r>
          </w:p>
        </w:tc>
        <w:tc>
          <w:tcPr>
            <w:tcW w:type="dxa" w:w="1040"/>
          </w:tcPr>
          <w:p>
            <w:r>
              <w:rPr>
                <w:sz w:val="16"/>
              </w:rPr>
              <w:t>1.419</w:t>
            </w:r>
          </w:p>
        </w:tc>
        <w:tc>
          <w:tcPr>
            <w:tcW w:type="dxa" w:w="1040"/>
          </w:tcPr>
          <w:p>
            <w:r>
              <w:rPr>
                <w:sz w:val="16"/>
              </w:rPr>
              <w:t>18</w:t>
            </w:r>
          </w:p>
        </w:tc>
        <w:tc>
          <w:tcPr>
            <w:tcW w:type="dxa" w:w="1040"/>
          </w:tcPr>
          <w:p>
            <w:r>
              <w:rPr>
                <w:sz w:val="16"/>
              </w:rPr>
              <w:t>-0.478</w:t>
            </w:r>
          </w:p>
        </w:tc>
      </w:tr>
      <w:tr>
        <w:tc>
          <w:tcPr>
            <w:tcW w:type="dxa" w:w="1040"/>
          </w:tcPr>
          <w:p>
            <w:r>
              <w:rPr>
                <w:sz w:val="16"/>
              </w:rPr>
              <w:t>フランス</w:t>
            </w:r>
          </w:p>
        </w:tc>
        <w:tc>
          <w:tcPr>
            <w:tcW w:type="dxa" w:w="1040"/>
          </w:tcPr>
          <w:p>
            <w:r>
              <w:rPr>
                <w:sz w:val="16"/>
              </w:rPr>
              <w:t>1.235</w:t>
            </w:r>
          </w:p>
        </w:tc>
        <w:tc>
          <w:tcPr>
            <w:tcW w:type="dxa" w:w="1040"/>
          </w:tcPr>
          <w:p>
            <w:r>
              <w:rPr>
                <w:sz w:val="16"/>
              </w:rPr>
              <w:t>37</w:t>
            </w:r>
          </w:p>
        </w:tc>
        <w:tc>
          <w:tcPr>
            <w:tcW w:type="dxa" w:w="1040"/>
          </w:tcPr>
          <w:p>
            <w:r>
              <w:rPr>
                <w:sz w:val="16"/>
              </w:rPr>
              <w:t>1.606</w:t>
            </w:r>
          </w:p>
        </w:tc>
        <w:tc>
          <w:tcPr>
            <w:tcW w:type="dxa" w:w="1040"/>
          </w:tcPr>
          <w:p>
            <w:r>
              <w:rPr>
                <w:sz w:val="16"/>
              </w:rPr>
              <w:t>33</w:t>
            </w:r>
          </w:p>
        </w:tc>
        <w:tc>
          <w:tcPr>
            <w:tcW w:type="dxa" w:w="1040"/>
          </w:tcPr>
          <w:p>
            <w:r>
              <w:rPr>
                <w:sz w:val="16"/>
              </w:rPr>
              <w:t>+0.371</w:t>
            </w:r>
          </w:p>
        </w:tc>
        <w:tc>
          <w:tcPr>
            <w:tcW w:type="dxa" w:w="1040"/>
          </w:tcPr>
          <w:p>
            <w:r>
              <w:rPr>
                <w:sz w:val="16"/>
              </w:rPr>
              <w:t>1.830</w:t>
            </w:r>
          </w:p>
        </w:tc>
        <w:tc>
          <w:tcPr>
            <w:tcW w:type="dxa" w:w="1040"/>
          </w:tcPr>
          <w:p>
            <w:r>
              <w:rPr>
                <w:sz w:val="16"/>
              </w:rPr>
              <w:t>25</w:t>
            </w:r>
          </w:p>
        </w:tc>
        <w:tc>
          <w:tcPr>
            <w:tcW w:type="dxa" w:w="1040"/>
          </w:tcPr>
          <w:p>
            <w:r>
              <w:rPr>
                <w:sz w:val="16"/>
              </w:rPr>
              <w:t>+0.595</w:t>
            </w:r>
          </w:p>
        </w:tc>
      </w:tr>
      <w:tr>
        <w:tc>
          <w:tcPr>
            <w:tcW w:type="dxa" w:w="1040"/>
          </w:tcPr>
          <w:p>
            <w:r>
              <w:rPr>
                <w:sz w:val="16"/>
              </w:rPr>
              <w:t>神聖ローマ帝国</w:t>
            </w:r>
          </w:p>
        </w:tc>
        <w:tc>
          <w:tcPr>
            <w:tcW w:type="dxa" w:w="1040"/>
          </w:tcPr>
          <w:p>
            <w:r>
              <w:rPr>
                <w:sz w:val="16"/>
              </w:rPr>
              <w:t>1.171</w:t>
            </w:r>
          </w:p>
        </w:tc>
        <w:tc>
          <w:tcPr>
            <w:tcW w:type="dxa" w:w="1040"/>
          </w:tcPr>
          <w:p>
            <w:r>
              <w:rPr>
                <w:sz w:val="16"/>
              </w:rPr>
              <w:t>43</w:t>
            </w:r>
          </w:p>
        </w:tc>
        <w:tc>
          <w:tcPr>
            <w:tcW w:type="dxa" w:w="1040"/>
          </w:tcPr>
          <w:p>
            <w:r>
              <w:rPr>
                <w:sz w:val="16"/>
              </w:rPr>
              <w:t>1.473</w:t>
            </w:r>
          </w:p>
        </w:tc>
        <w:tc>
          <w:tcPr>
            <w:tcW w:type="dxa" w:w="1040"/>
          </w:tcPr>
          <w:p>
            <w:r>
              <w:rPr>
                <w:sz w:val="16"/>
              </w:rPr>
              <w:t>40</w:t>
            </w:r>
          </w:p>
        </w:tc>
        <w:tc>
          <w:tcPr>
            <w:tcW w:type="dxa" w:w="1040"/>
          </w:tcPr>
          <w:p>
            <w:r>
              <w:rPr>
                <w:sz w:val="16"/>
              </w:rPr>
              <w:t>+0.302</w:t>
            </w:r>
          </w:p>
        </w:tc>
        <w:tc>
          <w:tcPr>
            <w:tcW w:type="dxa" w:w="1040"/>
          </w:tcPr>
          <w:p>
            <w:r>
              <w:rPr>
                <w:sz w:val="16"/>
              </w:rPr>
              <w:t>1.585</w:t>
            </w:r>
          </w:p>
        </w:tc>
        <w:tc>
          <w:tcPr>
            <w:tcW w:type="dxa" w:w="1040"/>
          </w:tcPr>
          <w:p>
            <w:r>
              <w:rPr>
                <w:sz w:val="16"/>
              </w:rPr>
              <w:t>36</w:t>
            </w:r>
          </w:p>
        </w:tc>
        <w:tc>
          <w:tcPr>
            <w:tcW w:type="dxa" w:w="1040"/>
          </w:tcPr>
          <w:p>
            <w:r>
              <w:rPr>
                <w:sz w:val="16"/>
              </w:rPr>
              <w:t>+0.414</w:t>
            </w:r>
          </w:p>
        </w:tc>
      </w:tr>
      <w:tr>
        <w:tc>
          <w:tcPr>
            <w:tcW w:type="dxa" w:w="1040"/>
          </w:tcPr>
          <w:p>
            <w:r>
              <w:rPr>
                <w:sz w:val="16"/>
              </w:rPr>
              <w:t>マムルーク朝</w:t>
            </w:r>
          </w:p>
        </w:tc>
        <w:tc>
          <w:tcPr>
            <w:tcW w:type="dxa" w:w="1040"/>
          </w:tcPr>
          <w:p>
            <w:r>
              <w:rPr>
                <w:sz w:val="16"/>
              </w:rPr>
              <w:t>0.851</w:t>
            </w:r>
          </w:p>
        </w:tc>
        <w:tc>
          <w:tcPr>
            <w:tcW w:type="dxa" w:w="1040"/>
          </w:tcPr>
          <w:p>
            <w:r>
              <w:rPr>
                <w:sz w:val="16"/>
              </w:rPr>
              <w:t>27</w:t>
            </w:r>
          </w:p>
        </w:tc>
        <w:tc>
          <w:tcPr>
            <w:tcW w:type="dxa" w:w="1040"/>
          </w:tcPr>
          <w:p>
            <w:r>
              <w:rPr>
                <w:sz w:val="16"/>
              </w:rPr>
              <w:t>0.951</w:t>
            </w:r>
          </w:p>
        </w:tc>
        <w:tc>
          <w:tcPr>
            <w:tcW w:type="dxa" w:w="1040"/>
          </w:tcPr>
          <w:p>
            <w:r>
              <w:rPr>
                <w:sz w:val="16"/>
              </w:rPr>
              <w:t>23</w:t>
            </w:r>
          </w:p>
        </w:tc>
        <w:tc>
          <w:tcPr>
            <w:tcW w:type="dxa" w:w="1040"/>
          </w:tcPr>
          <w:p>
            <w:r>
              <w:rPr>
                <w:sz w:val="16"/>
              </w:rPr>
              <w:t>+0.100</w:t>
            </w:r>
          </w:p>
        </w:tc>
        <w:tc>
          <w:tcPr>
            <w:tcW w:type="dxa" w:w="1040"/>
          </w:tcPr>
          <w:p>
            <w:r>
              <w:rPr>
                <w:sz w:val="16"/>
              </w:rPr>
              <w:t>1.072</w:t>
            </w:r>
          </w:p>
        </w:tc>
        <w:tc>
          <w:tcPr>
            <w:tcW w:type="dxa" w:w="1040"/>
          </w:tcPr>
          <w:p>
            <w:r>
              <w:rPr>
                <w:sz w:val="16"/>
              </w:rPr>
              <w:t>11</w:t>
            </w:r>
          </w:p>
        </w:tc>
        <w:tc>
          <w:tcPr>
            <w:tcW w:type="dxa" w:w="1040"/>
          </w:tcPr>
          <w:p>
            <w:r>
              <w:rPr>
                <w:sz w:val="16"/>
              </w:rPr>
              <w:t>+0.221</w:t>
            </w:r>
          </w:p>
        </w:tc>
      </w:tr>
      <w:tr>
        <w:tc>
          <w:tcPr>
            <w:tcW w:type="dxa" w:w="1040"/>
          </w:tcPr>
          <w:p>
            <w:r>
              <w:rPr>
                <w:sz w:val="16"/>
              </w:rPr>
              <w:t>中国（清）</w:t>
            </w:r>
          </w:p>
        </w:tc>
        <w:tc>
          <w:tcPr>
            <w:tcW w:type="dxa" w:w="1040"/>
          </w:tcPr>
          <w:p>
            <w:r>
              <w:rPr>
                <w:sz w:val="16"/>
              </w:rPr>
              <w:t>1.140</w:t>
            </w:r>
          </w:p>
        </w:tc>
        <w:tc>
          <w:tcPr>
            <w:tcW w:type="dxa" w:w="1040"/>
          </w:tcPr>
          <w:p>
            <w:r>
              <w:rPr>
                <w:sz w:val="16"/>
              </w:rPr>
              <w:t>10</w:t>
            </w:r>
          </w:p>
        </w:tc>
        <w:tc>
          <w:tcPr>
            <w:tcW w:type="dxa" w:w="1040"/>
          </w:tcPr>
          <w:p>
            <w:r>
              <w:rPr>
                <w:sz w:val="16"/>
              </w:rPr>
              <w:t>1.703</w:t>
            </w:r>
          </w:p>
        </w:tc>
        <w:tc>
          <w:tcPr>
            <w:tcW w:type="dxa" w:w="1040"/>
          </w:tcPr>
          <w:p>
            <w:r>
              <w:rPr>
                <w:sz w:val="16"/>
              </w:rPr>
              <w:t>5</w:t>
            </w:r>
          </w:p>
        </w:tc>
        <w:tc>
          <w:tcPr>
            <w:tcW w:type="dxa" w:w="1040"/>
          </w:tcPr>
          <w:p>
            <w:r>
              <w:rPr>
                <w:sz w:val="16"/>
              </w:rPr>
              <w:t>+0.563</w:t>
            </w:r>
          </w:p>
        </w:tc>
        <w:tc>
          <w:tcPr>
            <w:tcW w:type="dxa" w:w="1040"/>
          </w:tcPr>
          <w:p>
            <w:r>
              <w:rPr>
                <w:sz w:val="16"/>
              </w:rPr>
              <w:t>1.703</w:t>
            </w:r>
          </w:p>
        </w:tc>
        <w:tc>
          <w:tcPr>
            <w:tcW w:type="dxa" w:w="1040"/>
          </w:tcPr>
          <w:p>
            <w:r>
              <w:rPr>
                <w:sz w:val="16"/>
              </w:rPr>
              <w:t>5</w:t>
            </w:r>
          </w:p>
        </w:tc>
        <w:tc>
          <w:tcPr>
            <w:tcW w:type="dxa" w:w="1040"/>
          </w:tcPr>
          <w:p>
            <w:r>
              <w:rPr>
                <w:sz w:val="16"/>
              </w:rPr>
              <w:t>+0.563</w:t>
            </w:r>
          </w:p>
        </w:tc>
      </w:tr>
      <w:tr>
        <w:tc>
          <w:tcPr>
            <w:tcW w:type="dxa" w:w="1040"/>
          </w:tcPr>
          <w:p>
            <w:r>
              <w:rPr>
                <w:sz w:val="16"/>
              </w:rPr>
              <w:t>中国（明）</w:t>
            </w:r>
          </w:p>
        </w:tc>
        <w:tc>
          <w:tcPr>
            <w:tcW w:type="dxa" w:w="1040"/>
          </w:tcPr>
          <w:p>
            <w:r>
              <w:rPr>
                <w:sz w:val="16"/>
              </w:rPr>
              <w:t>1.338</w:t>
            </w:r>
          </w:p>
        </w:tc>
        <w:tc>
          <w:tcPr>
            <w:tcW w:type="dxa" w:w="1040"/>
          </w:tcPr>
          <w:p>
            <w:r>
              <w:rPr>
                <w:sz w:val="16"/>
              </w:rPr>
              <w:t>17</w:t>
            </w:r>
          </w:p>
        </w:tc>
        <w:tc>
          <w:tcPr>
            <w:tcW w:type="dxa" w:w="1040"/>
          </w:tcPr>
          <w:p>
            <w:r>
              <w:rPr>
                <w:sz w:val="16"/>
              </w:rPr>
              <w:t>1.102</w:t>
            </w:r>
          </w:p>
        </w:tc>
        <w:tc>
          <w:tcPr>
            <w:tcW w:type="dxa" w:w="1040"/>
          </w:tcPr>
          <w:p>
            <w:r>
              <w:rPr>
                <w:sz w:val="16"/>
              </w:rPr>
              <w:t>15</w:t>
            </w:r>
          </w:p>
        </w:tc>
        <w:tc>
          <w:tcPr>
            <w:tcW w:type="dxa" w:w="1040"/>
          </w:tcPr>
          <w:p>
            <w:r>
              <w:rPr>
                <w:sz w:val="16"/>
              </w:rPr>
              <w:t>-0.236</w:t>
            </w:r>
          </w:p>
        </w:tc>
        <w:tc>
          <w:tcPr>
            <w:tcW w:type="dxa" w:w="1040"/>
          </w:tcPr>
          <w:p>
            <w:r>
              <w:rPr>
                <w:sz w:val="16"/>
              </w:rPr>
              <w:t>0.938</w:t>
            </w:r>
          </w:p>
        </w:tc>
        <w:tc>
          <w:tcPr>
            <w:tcW w:type="dxa" w:w="1040"/>
          </w:tcPr>
          <w:p>
            <w:r>
              <w:rPr>
                <w:sz w:val="16"/>
              </w:rPr>
              <w:t>9</w:t>
            </w:r>
          </w:p>
        </w:tc>
        <w:tc>
          <w:tcPr>
            <w:tcW w:type="dxa" w:w="1040"/>
          </w:tcPr>
          <w:p>
            <w:r>
              <w:rPr>
                <w:sz w:val="16"/>
              </w:rPr>
              <w:t>-0.400</w:t>
            </w:r>
          </w:p>
        </w:tc>
      </w:tr>
      <w:tr>
        <w:tc>
          <w:tcPr>
            <w:tcW w:type="dxa" w:w="1040"/>
          </w:tcPr>
          <w:p>
            <w:r>
              <w:rPr>
                <w:sz w:val="16"/>
              </w:rPr>
              <w:t>ポーランド</w:t>
            </w:r>
          </w:p>
        </w:tc>
        <w:tc>
          <w:tcPr>
            <w:tcW w:type="dxa" w:w="1040"/>
          </w:tcPr>
          <w:p>
            <w:r>
              <w:rPr>
                <w:sz w:val="16"/>
              </w:rPr>
              <w:t>1.552</w:t>
            </w:r>
          </w:p>
        </w:tc>
        <w:tc>
          <w:tcPr>
            <w:tcW w:type="dxa" w:w="1040"/>
          </w:tcPr>
          <w:p>
            <w:r>
              <w:rPr>
                <w:sz w:val="16"/>
              </w:rPr>
              <w:t>33</w:t>
            </w:r>
          </w:p>
        </w:tc>
        <w:tc>
          <w:tcPr>
            <w:tcW w:type="dxa" w:w="1040"/>
          </w:tcPr>
          <w:p>
            <w:r>
              <w:rPr>
                <w:sz w:val="16"/>
              </w:rPr>
              <w:t>1.239</w:t>
            </w:r>
          </w:p>
        </w:tc>
        <w:tc>
          <w:tcPr>
            <w:tcW w:type="dxa" w:w="1040"/>
          </w:tcPr>
          <w:p>
            <w:r>
              <w:rPr>
                <w:sz w:val="16"/>
              </w:rPr>
              <w:t>32</w:t>
            </w:r>
          </w:p>
        </w:tc>
        <w:tc>
          <w:tcPr>
            <w:tcW w:type="dxa" w:w="1040"/>
          </w:tcPr>
          <w:p>
            <w:r>
              <w:rPr>
                <w:sz w:val="16"/>
              </w:rPr>
              <w:t>-0.313</w:t>
            </w:r>
          </w:p>
        </w:tc>
        <w:tc>
          <w:tcPr>
            <w:tcW w:type="dxa" w:w="1040"/>
          </w:tcPr>
          <w:p>
            <w:r>
              <w:rPr>
                <w:sz w:val="16"/>
              </w:rPr>
              <w:t>1.267</w:t>
            </w:r>
          </w:p>
        </w:tc>
        <w:tc>
          <w:tcPr>
            <w:tcW w:type="dxa" w:w="1040"/>
          </w:tcPr>
          <w:p>
            <w:r>
              <w:rPr>
                <w:sz w:val="16"/>
              </w:rPr>
              <w:t>28</w:t>
            </w:r>
          </w:p>
        </w:tc>
        <w:tc>
          <w:tcPr>
            <w:tcW w:type="dxa" w:w="1040"/>
          </w:tcPr>
          <w:p>
            <w:r>
              <w:rPr>
                <w:sz w:val="16"/>
              </w:rPr>
              <w:t>-0.285</w:t>
            </w:r>
          </w:p>
        </w:tc>
      </w:tr>
    </w:tbl>
    <w:p>
      <w:r>
        <w:rPr>
          <w:b w:val="0"/>
          <w:i/>
          <w:sz w:val="24"/>
        </w:rPr>
        <w:t>注：'no&lt;10'は即位年齢10歳未満を除外、'no&lt;18'は18歳未満を除外。Delta k = k(除外後) - k(全体)。負のdelta kは幼帝が元のkを押し上げていたこと（管理された傀儡の移行）を示し、正のdelta kは幼帝がkを押し下げていたこと（不安定の標的）を示す。</w:t>
      </w:r>
    </w:p>
    <w:p/>
    <w:p>
      <w:pPr>
        <w:jc w:val="center"/>
      </w:pPr>
      <w:r>
        <w:drawing>
          <wp:inline xmlns:a="http://schemas.openxmlformats.org/drawingml/2006/main" xmlns:pic="http://schemas.openxmlformats.org/drawingml/2006/picture">
            <wp:extent cx="5486400" cy="2114869"/>
            <wp:docPr id="8" name="Picture 8"/>
            <wp:cNvGraphicFramePr>
              <a:graphicFrameLocks noChangeAspect="1"/>
            </wp:cNvGraphicFramePr>
            <a:graphic>
              <a:graphicData uri="http://schemas.openxmlformats.org/drawingml/2006/picture">
                <pic:pic>
                  <pic:nvPicPr>
                    <pic:cNvPr id="0" name="monarch_sensitivity_child_rulers.png"/>
                    <pic:cNvPicPr/>
                  </pic:nvPicPr>
                  <pic:blipFill>
                    <a:blip r:embed="rId16"/>
                    <a:stretch>
                      <a:fillRect/>
                    </a:stretch>
                  </pic:blipFill>
                  <pic:spPr>
                    <a:xfrm>
                      <a:off x="0" y="0"/>
                      <a:ext cx="5486400" cy="2114869"/>
                    </a:xfrm>
                    <a:prstGeom prst="rect"/>
                  </pic:spPr>
                </pic:pic>
              </a:graphicData>
            </a:graphic>
          </wp:inline>
        </w:drawing>
      </w:r>
    </w:p>
    <w:p>
      <w:pPr>
        <w:jc w:val="center"/>
      </w:pPr>
      <w:r>
        <w:rPr>
          <w:i/>
          <w:sz w:val="20"/>
        </w:rPr>
        <w:t>図10. 幼帝除外の感度分析。(A) 全統治者のk vs 10歳未満除外後のk（破線＝変化なし）。(B) 全統治者のk vs 18歳未満除外後のk。(C) 主要政体のkの変化（delta k）：青＝10歳未満除外、橙＝18歳未満除外。負のdeltaは幼帝がkを押し上げていたことを示す。</w:t>
      </w:r>
    </w:p>
    <w:p/>
    <w:p>
      <w:r>
        <w:rPr>
          <w:sz w:val="22"/>
        </w:rPr>
        <w:t>第六に、データセットには現代の議会制民主主義（例：西欧の首相）が含まれていない。議会制における首相の在任期間は根本的に異なる終了メカニズム（不信任投票、党首選、固定選挙周期）を伴い、別個の分析的扱いを要する。この不在は現代の統治システムの網羅性に非対称性を生じさせており、将来の研究で対処すべきである。</w:t>
      </w:r>
    </w:p>
    <w:p>
      <w:pPr>
        <w:pStyle w:val="Heading2"/>
      </w:pPr>
      <w:r>
        <w:t>サンプルサイズ評価</w:t>
      </w:r>
    </w:p>
    <w:p>
      <w:r>
        <w:rPr>
          <w:sz w:val="22"/>
        </w:rPr>
        <w:t>図11にワイブル形状パラメータkのサンプルサイズと信頼区間幅の関係を示す。予想通り、信頼区間幅は概ね1/sqrt(N)に比例して減少し、最小サンプルの4政体（N &lt; 15）は信頼区間幅が1.0を超える。31政体中14政体の95%信頼区間がk = 1を跨ぐ：Aztec Empire、China (Qing)、Inca Empire、Mughal Empire、China (Tang)、Persia/Iran、Russia、Ethiopia、Mamluk Sultanate、Egypt (New Kingdom)、Holy Roman Empire、Islamic Caliphate、Roman Empire、Byzantine Empire。これらの政体については、定性的な体制分類（クーデター多発型 vs 安定型）は慎重に解釈すべきであり、データは無記憶（指数的）過程との区別に不十分である。</w:t>
      </w:r>
    </w:p>
    <w:p>
      <w:pPr>
        <w:jc w:val="center"/>
      </w:pPr>
      <w:r>
        <w:drawing>
          <wp:inline xmlns:a="http://schemas.openxmlformats.org/drawingml/2006/main" xmlns:pic="http://schemas.openxmlformats.org/drawingml/2006/picture">
            <wp:extent cx="5486400" cy="2340408"/>
            <wp:docPr id="11" name="Picture 11"/>
            <wp:cNvGraphicFramePr>
              <a:graphicFrameLocks noChangeAspect="1"/>
            </wp:cNvGraphicFramePr>
            <a:graphic>
              <a:graphicData uri="http://schemas.openxmlformats.org/drawingml/2006/picture">
                <pic:pic>
                  <pic:nvPicPr>
                    <pic:cNvPr id="0" name="fig_sample_size_analysis.png"/>
                    <pic:cNvPicPr/>
                  </pic:nvPicPr>
                  <pic:blipFill>
                    <a:blip r:embed="rId19"/>
                    <a:stretch>
                      <a:fillRect/>
                    </a:stretch>
                  </pic:blipFill>
                  <pic:spPr>
                    <a:xfrm>
                      <a:off x="0" y="0"/>
                      <a:ext cx="5486400" cy="2340408"/>
                    </a:xfrm>
                    <a:prstGeom prst="rect"/>
                  </pic:spPr>
                </pic:pic>
              </a:graphicData>
            </a:graphic>
          </wp:inline>
        </w:drawing>
      </w:r>
    </w:p>
    <w:p>
      <w:r>
        <w:rPr>
          <w:i/>
          <w:sz w:val="22"/>
        </w:rPr>
        <w:t>図11. サンプルサイズ評価。(A) 全31政体のN vs 95%信頼区間幅（赤＝CIがk=1を跨ぐ、青＝跨がない）。N = 15の垂直破線は定性的解釈の最小閾値。(B) 政体別95%信頼区間のフォレストプロット。</w:t>
      </w:r>
    </w:p>
    <w:p>
      <w:pPr>
        <w:pStyle w:val="Heading1"/>
      </w:pPr>
      <w:r>
        <w:rPr>
          <w:color w:val="000000"/>
        </w:rPr>
        <w:t>考察</w:t>
      </w:r>
    </w:p>
    <w:p>
      <w:r>
        <w:rPr>
          <w:sz w:val="24"/>
        </w:rPr>
        <w:t>本研究はSaleh</w:t>
      </w:r>
      <w:r>
        <w:rPr>
          <w:sz w:val="24"/>
          <w:vertAlign w:val="superscript"/>
        </w:rPr>
        <w:t>1</w:t>
      </w:r>
      <w:r>
        <w:rPr>
          <w:sz w:val="24"/>
        </w:rPr>
        <w:t>の先駆的な単一政体研究を6大陸31政体に拡張した、統治者在位期間に対するワイブル信頼性分析の初の系統的グローバル応用である。ワイブル分布が多様な政治システムと歴史的時代にわたって頑健な当てはまりを提供し、形状パラメータkが政治安定性パターンの意味のある変動を捉えることが示された。</w:t>
      </w:r>
    </w:p>
    <w:p>
      <w:r>
        <w:rPr>
          <w:sz w:val="24"/>
        </w:rPr>
        <w:t>本分析の基盤となる概念的枠組みは二つの知的伝統に拠る。第一は信頼性工学であり、Weibull</w:t>
      </w:r>
      <w:r>
        <w:rPr>
          <w:sz w:val="24"/>
          <w:vertAlign w:val="superscript"/>
        </w:rPr>
        <w:t>3</w:t>
      </w:r>
      <w:r>
        <w:rPr>
          <w:sz w:val="24"/>
        </w:rPr>
        <w:t>以来ワイブル分布が部品故障時間のモデリングの標準ツールとなっている。第二は憲法理論、特に美濃部達吉の天皇機関説であり、主権者を国家装置の機能的器官として概念化した</w:t>
      </w:r>
      <w:r>
        <w:rPr>
          <w:sz w:val="24"/>
          <w:vertAlign w:val="superscript"/>
        </w:rPr>
        <w:t>6,7</w:t>
      </w:r>
      <w:r>
        <w:rPr>
          <w:sz w:val="24"/>
        </w:rPr>
        <w:t>。この「統治者＝構成要素」の視点が信頼性工学と政治史の間の理論的橋梁を提供する：軸受やトランジスタが機械の中で定められた機能を果たし予測可能なメカニズムで最終的に故障するように、統治者は定められた憲法的役割を果たし特徴的な統計的パターンに従って最終的に退位する。</w:t>
      </w:r>
    </w:p>
    <w:p>
      <w:r>
        <w:rPr>
          <w:b w:val="0"/>
          <w:i w:val="0"/>
          <w:sz w:val="24"/>
        </w:rPr>
        <w:t>主要な知見——ワイブル形状パラメータが政体間で大きく変動し（範囲：0.851-2.721）、政治安定性の直感的な概念を追跡する——は、kを定量的な「平和指数」として使用することを支持する。k &lt; 1の三政体（マムルーク朝、ローマ帝国、ムガル帝国）は、慢性的政治的暴力と頻繁な簒奪で知られた政体そのものである。逆に、k &gt; 1.5の「安定・老化型」クラスターには、USA大統領（k = 2.721）、スコットランド（k = 1.937）、スウェーデン（k = 1.897）、スペイン（k = 1.791）、デンマーク（k = 1.788）、日本天皇（k = 1.648）、ポーランド（k = 1.552）が含まれる。これらの政体は、規則化された選挙メカニズム（USA）、強固な世襲規範（北欧、スペイン）、または制度化された傀儡制度（日本）を通じて、秩序ある継承の伝統を共有する。特に日本の位置は注目に値し、皇室の卓越した継続性と皇位継承における暴力的交代の相対的稀少性と整合的である。</w:t>
      </w:r>
    </w:p>
    <w:p>
      <w:r>
        <w:rPr>
          <w:b w:val="0"/>
          <w:i w:val="0"/>
          <w:sz w:val="24"/>
        </w:rPr>
        <w:t>即位時年齢分析と感度分析はこれらの知見に重要なニュアンスを加える。幼帝の双方向的効果——傀儡制度の政体（日本、スコットランド）ではkを押し上げ、不安定型の政体（フランス、マムルーク朝）ではkを押し下げる——は、若年即位が単純な交絡因子ではなく制度的文脈と相互作用することを示す。日本のkは18歳未満の全即位を除外しても1.648から1.208に低下するが1.0を上回り、成人即位の天皇のみでも真正な摩耗パターンが存在することを示す。これはより深い解釈的問題を提起する：『君臨すれども統治せず』（ラテン語：rex regnat et non gubernat——16世紀ポーランド大宰相ヤン・ザモイスキがポーランド・リトアニア共和国の「黄金の自由」体制を表現した格言であり、後にイギリスや日本を含む立憲君主制を記述する際に広く援用された）という原則によって維持される秩序ある傀儡の継承は、真正な政治安定性を構成するか？我々は、名目的継承の規則性が基盤となる制度的配置——権力が天皇、摂政、将軍のいずれに集中していようと——の安定性を反映するという意味で、構成すると主張する。ワイブルkパラメータはこうして名目的主権者レベルでの制度的安定性を捕捉するのであり、これは権力が他所で行使されていても、それ自体が意味のある社会的事実である。</w:t>
      </w:r>
    </w:p>
    <w:p>
      <w:r>
        <w:rPr>
          <w:b w:val="0"/>
          <w:i w:val="0"/>
          <w:sz w:val="24"/>
        </w:rPr>
        <w:t>内部整合性分析はkが実質的な歴史的意味を持つことを示す。kと暴力的継承率の間の有意な負の相関（スピアマンrho = -0.638, p = 0.0002）は、ワイブル形状パラメータが単なる統計的抽象ではなく、政治的暴力の具体的パターンを反映することを実証する。k &lt; 1の政体群は暴力的継承率が平均59.6%であったのに対し、k &gt; 1.3の政体群では20.5%であった。内戦頻度との相関（rho = -0.528, p = 0.003）もこの解釈をさらに裏付ける。スコットランド（高kだが中程度の暴力）やオスマン帝国（中程度のkだが制度化された暴力）などの注目すべき例外は、形状パラメータの解釈において暴力の頻度だけでなく時間的分布を考慮する重要性を浮き彫りにする。</w:t>
      </w:r>
    </w:p>
    <w:p>
      <w:r>
        <w:rPr>
          <w:sz w:val="24"/>
        </w:rPr>
        <w:t>継承メカニズム別のサブ解析は選挙制と世襲制の間の基本的な構造的差異を明らかにする。選挙制のプールk ≈ 1は、在位期間の近似的に無記憶（指数的）な分布を意味する——任意の年に継承が起こる確率が統治者の在位年数にかかわらずほぼ一定である。世襲制のより高いk（= 1.298）は生物学的老化の影響と、在位初期を生き延びた君主の「生存者利得」を反映している</w:t>
      </w:r>
      <w:r>
        <w:rPr>
          <w:sz w:val="24"/>
          <w:vertAlign w:val="superscript"/>
        </w:rPr>
        <w:t>21</w:t>
      </w:r>
      <w:r>
        <w:rPr>
          <w:sz w:val="24"/>
        </w:rPr>
        <w:t>。 アメリカ合衆国大統領（k = 2.721）はデータセット中で独自の位置を占める。憲法上の任期制限（当初は事実上、1951年の修正第22条で正式化）が在位期間を機械的に制約し、有機的な政治的ダイナミクスではなく制度設計によりkを押し上げている。このため、アメリカ合衆国大統領は表1に比較目的で報告するが、プール選挙制分析からは除外し、「任期制限付き民主制」として別カテゴリで扱う。</w:t>
      </w:r>
    </w:p>
    <w:p>
      <w:pPr>
        <w:pStyle w:val="Heading2"/>
      </w:pPr>
      <w:r>
        <w:t>Salehの混合ワイブルモデルとの比較</w:t>
      </w:r>
    </w:p>
    <w:p>
      <w:r>
        <w:rPr>
          <w:sz w:val="22"/>
        </w:rPr>
        <w:t>ローマ帝国に関する本研究の結果は、Saleh</w:t>
      </w:r>
      <w:r>
        <w:rPr>
          <w:sz w:val="22"/>
          <w:vertAlign w:val="superscript"/>
        </w:rPr>
        <w:t>1</w:t>
      </w:r>
      <w:r>
        <w:rPr>
          <w:sz w:val="22"/>
        </w:rPr>
        <w:t>の先駆的研究との比較に値する。Salehはローマ帝国の在位期間に2つのワイブル分布の混合を当てはめ、初期の暗殺リスクと後期の摩耗を反映するバスタブ型ハザード関数を得た。本研究の単一ワイブル当てはめ（k = 0.880）はローマ帝国の全般的なクーデター多発的性格を捉えるが、二峰性ハザード構造を解像しない。これに対処するため、ローマデータに独自の混合ワイブルを当てはめた：混合モデル（k1 = 1.464、k2 = 1.788、混合割合π = 0.566）はAIC = 327.7を達成し、単一モデルのAIC = 332.8を上回る一方、BICは単一モデルを支持する（336.8 vs 337.8）。主要な方法論的差異は、Salehが暴力的死亡までの時間を特異的に分析したのに対し、本研究は終了原因にかかわらず総在位期間を分析している点にある。文化横断的比較（本研究の主目的）には、単一の形状パラメータkが簡潔で普遍的に適用可能な要約を提供する。図12に単一・混合当てはめの比較を示す。</w:t>
      </w:r>
    </w:p>
    <w:p>
      <w:pPr>
        <w:jc w:val="center"/>
      </w:pPr>
      <w:r>
        <w:drawing>
          <wp:inline xmlns:a="http://schemas.openxmlformats.org/drawingml/2006/main" xmlns:pic="http://schemas.openxmlformats.org/drawingml/2006/picture">
            <wp:extent cx="5486400" cy="2146623"/>
            <wp:docPr id="12" name="Picture 12"/>
            <wp:cNvGraphicFramePr>
              <a:graphicFrameLocks noChangeAspect="1"/>
            </wp:cNvGraphicFramePr>
            <a:graphic>
              <a:graphicData uri="http://schemas.openxmlformats.org/drawingml/2006/picture">
                <pic:pic>
                  <pic:nvPicPr>
                    <pic:cNvPr id="0" name="fig_roman_saleh_comparison.png"/>
                    <pic:cNvPicPr/>
                  </pic:nvPicPr>
                  <pic:blipFill>
                    <a:blip r:embed="rId20"/>
                    <a:stretch>
                      <a:fillRect/>
                    </a:stretch>
                  </pic:blipFill>
                  <pic:spPr>
                    <a:xfrm>
                      <a:off x="0" y="0"/>
                      <a:ext cx="5486400" cy="2146623"/>
                    </a:xfrm>
                    <a:prstGeom prst="rect"/>
                  </pic:spPr>
                </pic:pic>
              </a:graphicData>
            </a:graphic>
          </wp:inline>
        </w:drawing>
      </w:r>
    </w:p>
    <w:p>
      <w:r>
        <w:rPr>
          <w:sz w:val="22"/>
        </w:rPr>
        <w:t>図12. ローマ帝国：単一 vs 混合ワイブル比較。(A) 確率密度関数。(B) ハザード関数：単一モデルは単調減少ハザード（k &lt; 1）、混合モデルはSaleh</w:t>
      </w:r>
      <w:r>
        <w:rPr>
          <w:sz w:val="22"/>
          <w:vertAlign w:val="superscript"/>
        </w:rPr>
        <w:t>1</w:t>
      </w:r>
      <w:r>
        <w:rPr>
          <w:sz w:val="22"/>
        </w:rPr>
        <w:t>の知見と一致するバスタブ曲線を示す。</w:t>
      </w:r>
    </w:p>
    <w:p>
      <w:r>
        <w:rPr>
          <w:sz w:val="24"/>
        </w:rPr>
        <w:t>年代別サブ解析は顕著な時間的パターンを明らかにする：古代から近代にかけてのkの単調増加と、現代における反転。増加傾向（古代k = 0.890から近代k = 1.200）は、継承に対する制度的制約の漸進的発展——ローマ帝政の無制約な暴力</w:t>
      </w:r>
      <w:r>
        <w:rPr>
          <w:sz w:val="24"/>
          <w:vertAlign w:val="superscript"/>
        </w:rPr>
        <w:t>22</w:t>
      </w:r>
      <w:r>
        <w:rPr>
          <w:sz w:val="24"/>
        </w:rPr>
        <w:t>から近世・近代の君主制の規則化された継承規範へ——を反映する可能性がある。この軌跡は、歴史的時間における政治的暴力の減少に関するより広い議論</w:t>
      </w:r>
      <w:r>
        <w:rPr>
          <w:sz w:val="24"/>
          <w:vertAlign w:val="superscript"/>
        </w:rPr>
        <w:t>23,24</w:t>
      </w:r>
      <w:r>
        <w:rPr>
          <w:sz w:val="24"/>
        </w:rPr>
        <w:t>および暴力を制約する制度的枠組みの役割</w:t>
      </w:r>
      <w:r>
        <w:rPr>
          <w:sz w:val="24"/>
          <w:vertAlign w:val="superscript"/>
        </w:rPr>
        <w:t>25</w:t>
      </w:r>
      <w:r>
        <w:rPr>
          <w:sz w:val="24"/>
        </w:rPr>
        <w:t>と整合的である。大国の興亡</w:t>
      </w:r>
      <w:r>
        <w:rPr>
          <w:sz w:val="24"/>
          <w:vertAlign w:val="superscript"/>
        </w:rPr>
        <w:t>26</w:t>
      </w:r>
      <w:r>
        <w:rPr>
          <w:sz w:val="24"/>
        </w:rPr>
        <w:t>もまた、ある時代における覇権的安定が暴力的継承の頻度を減少させることで時間的傾向を形成した可能性がある。現代の反転（k = 0.996）は1945年以降の統治の根本的に異なる性質——民主化、脱植民地化、多くの政体における世襲制から選挙制への転換——を反映していると考えられる。</w:t>
      </w:r>
    </w:p>
    <w:p>
      <w:pPr>
        <w:pStyle w:val="Heading2"/>
      </w:pPr>
      <w:r>
        <w:rPr>
          <w:color w:val="000000"/>
        </w:rPr>
        <w:t>限界</w:t>
      </w:r>
    </w:p>
    <w:p>
      <w:r>
        <w:rPr>
          <w:b w:val="0"/>
          <w:i w:val="0"/>
          <w:sz w:val="24"/>
        </w:rPr>
        <w:t>いくつかの限界について論じる。第一に、歴史データの質と完全性は政体間で大きく異なり、古代および非ヨーロッパ政体のデータは一般に信頼性が低い。各政体の時間的範囲はデータの信頼性と包括性のバランスを考慮して選定したが、この範囲決定には不可避的に判断を伴う。例えば、教皇庁を1000年以降に制限したのは、1059年の枢機卿団による選挙制度化（コンクラーヴェの前身）以前は世俗権力による任命・廃位が頻繁で「選挙制」としての性格が不明確であるためである。イングランド/英国を1066年以降に制限したのはノルマン征服以前のアングロサクソン時代の継承記録が不完全なためである。代替的な範囲設定での感度分析が結果の頑健性を強化するであろう。</w:t>
      </w:r>
    </w:p>
    <w:p>
      <w:r>
        <w:rPr>
          <w:b w:val="0"/>
          <w:i w:val="0"/>
          <w:sz w:val="24"/>
        </w:rPr>
        <w:t>第二に、継承メカニズムの二項分類（選挙制 vs 世襲制）は歴史的継承慣行の豊かな多様性を単純化している。多くの政体は混合的システムを示す（例：ポーランドは1572年に世襲制から選挙制に移行し、オスマン帝国は世襲継承に制度化された兄弟殺しを伴った）。より精緻な分類が追加的な知見をもたらす可能性がある。</w:t>
      </w:r>
    </w:p>
    <w:p>
      <w:r>
        <w:rPr>
          <w:b w:val="0"/>
          <w:i w:val="0"/>
          <w:sz w:val="24"/>
        </w:rPr>
        <w:t>第三に、傀儡統治者・名目的君主の存在は体系的な偏りの潜在的源泉である。複数の政体において、名目上の主権者は長期間にわたり実質的な政治権力をほとんどまたは全く保持しなかった：日本の天皇は藤原摂関政治（～858-1068年）、院政制度、鎌倉・室町・徳川幕府（～1185-1868年）の期間中は儀礼的な存在であり、後期アッバース朝カリフ（940年代以降）はブワイフ朝やセルジューク朝の軍閥の傀儡であり、高麗の王は崔氏の武臣政権（1196-1258年）やモンゴル宗主権下で統制されていた。これらの場合、ワイブル形状パラメータは真正な政治安定性ではなく傀儡継承の安定性を反映する。日本の高いk（1.648）は特に影響を受ける：分析対象期間の大半において、皇位継承は非皇族の権力保持者（摂関家、将軍）によって管理されていた。</w:t>
      </w:r>
    </w:p>
    <w:p>
      <w:r>
        <w:rPr>
          <w:b w:val="0"/>
          <w:i w:val="0"/>
          <w:sz w:val="24"/>
        </w:rPr>
        <w:t>第四に、即位時年齢分析（表4、図9）は、傀儡として擁立された幼年統治者が特定の政体に集中していることを明らかにする。日本の天皇は51.0%が18歳未満で即位し（中央即位年齢17.0歳）、中国の清朝は50.0%が10歳未満、スコットランドは38.1%が10歳未満であった。感度分析（表5、図10）では、幼帝の除外が双方向的影響を示した：日本（delta k = -0.440）やスコットランド（delta k = -0.668）ではkが低下し（管理された傀儡移行）、フランス（delta k = +0.595）やマムルーク朝（delta k = +0.221）ではkが上昇した（不安定の標的としての幼帝）。しかし、全政体を通じたkと即位年齢指標の相関は全て非有意（p &gt; 0.2）であり、若年即位がグローバルレベルでの体系的交絡因子ではなく政体固有の効果であることを示す。</w:t>
      </w:r>
    </w:p>
    <w:p>
      <w:r>
        <w:rPr>
          <w:b w:val="0"/>
          <w:i w:val="0"/>
          <w:sz w:val="24"/>
        </w:rPr>
        <w:t>第五に、年代への在位の割り当ては単純化の仮定を含み、現代のサンプルは小さい（N = 27）。将来の研究は、追加政体と非主権者の指導的地位（首相、企業CEO等）の組み込み、混合ワイブルモデルの開発、時変ハザードモデルの探索、そして特に名目的主権者が保持する実質的政治権力の程度による層別化を含みうる。</w:t>
      </w:r>
    </w:p>
    <w:p>
      <w:pPr>
        <w:pStyle w:val="Heading1"/>
      </w:pPr>
      <w:r>
        <w:rPr>
          <w:color w:val="000000"/>
        </w:rPr>
        <w:t>結論</w:t>
      </w:r>
    </w:p>
    <w:p>
      <w:r>
        <w:rPr>
          <w:b w:val="0"/>
          <w:i w:val="0"/>
          <w:sz w:val="24"/>
        </w:rPr>
        <w:t>本研究は、信頼性工学の基幹ツールであるワイブル分布が、3千年にわたる31政体の政治安定性を定量化する頑健かつ解釈可能な枠組みを提供することを実証した。形状パラメータkは、クーデター多発型体制（k &lt; 1）と安定的・老化型システム（k &gt; 1.5）を区別する意味のある「平和指数」として機能し、暴力的継承率との有意な負の相関（rho = -0.638, p = 0.0002）および内戦頻度との相関（rho = -0.528, p = 0.003）によってこの解釈は検証された。選挙制はほぼ一定のハザード（k ≈ 1）を、世襲制は中程度の増加ハザード（k ≈ 1.3）を示す。年代別分析では安定性の長期的増加傾向が1945年以降で部分的に反転することが明らかになった。感度分析により、幼帝の存在がk値に双方向的影響を与えること——傀儡制度では押し上げ、不安定型制度では押し下げ——が示されたが、この効果は政体固有でありグローバルレベルでの体系的交絡因子ではない。これらの知見は定量的比較史学の有力なツールとしてワイブル形状パラメータを確立し、信頼性工学的手法の社会的・政治的現象へのさらなる応用を促す。</w:t>
      </w:r>
    </w:p>
    <w:p>
      <w:pPr>
        <w:pStyle w:val="Heading1"/>
      </w:pPr>
      <w:r>
        <w:rPr>
          <w:color w:val="000000"/>
        </w:rPr>
        <w:t>データ利用可能性</w:t>
      </w:r>
    </w:p>
    <w:p>
      <w:r>
        <w:rPr>
          <w:b w:val="0"/>
          <w:i w:val="0"/>
          <w:sz w:val="24"/>
        </w:rPr>
        <w:t>本研究で使用した全ての在位期間データは公開されている歴史的資料から編纂した。完全なデータセットと分析コードは合理的な要求に応じて責任著者から入手可能である。</w:t>
      </w:r>
    </w:p>
    <w:p>
      <w:pPr>
        <w:pStyle w:val="Heading1"/>
      </w:pPr>
      <w:r>
        <w:rPr>
          <w:color w:val="000000"/>
        </w:rPr>
        <w:t>参考文献</w:t>
      </w:r>
    </w:p>
    <w:p>
      <w:pPr>
        <w:pStyle w:val="ListBullet"/>
      </w:pPr>
      <w:r>
        <w:rPr>
          <w:sz w:val="20"/>
        </w:rPr>
        <w:t>1. Saleh, J.H. (2019). Statistical reliability analysis for a most dangerous occupation: Roman emperor. Palgrave Communications, 5(1), 155.</w:t>
      </w:r>
    </w:p>
    <w:p>
      <w:pPr>
        <w:pStyle w:val="ListBullet"/>
      </w:pPr>
      <w:r>
        <w:rPr>
          <w:sz w:val="20"/>
        </w:rPr>
        <w:t>2. Lawless, J.F. (2003). Statistical Models and Methods for Lifetime Data (2nd ed.). Wiley.</w:t>
      </w:r>
    </w:p>
    <w:p>
      <w:pPr>
        <w:pStyle w:val="ListBullet"/>
      </w:pPr>
      <w:r>
        <w:rPr>
          <w:sz w:val="20"/>
        </w:rPr>
        <w:t>3. Weibull, W. (1951). A statistical distribution function of wide applicability. J. Appl. Mech., 18(3), 293-297.</w:t>
      </w:r>
    </w:p>
    <w:p>
      <w:pPr>
        <w:pStyle w:val="ListBullet"/>
      </w:pPr>
      <w:r>
        <w:rPr>
          <w:sz w:val="20"/>
        </w:rPr>
        <w:t>4. Abernethy, R.B. (2004). The New Weibull Handbook (5th ed.). Robert B. Abernethy.</w:t>
      </w:r>
    </w:p>
    <w:p>
      <w:pPr>
        <w:pStyle w:val="ListBullet"/>
      </w:pPr>
      <w:r>
        <w:rPr>
          <w:sz w:val="20"/>
        </w:rPr>
        <w:t>5. O'Connor, P.D.T. and Kleyner, A. (2012). Practical Reliability Engineering (5th ed.). Wiley.</w:t>
      </w:r>
    </w:p>
    <w:p>
      <w:pPr>
        <w:pStyle w:val="ListBullet"/>
      </w:pPr>
      <w:r>
        <w:rPr>
          <w:sz w:val="20"/>
        </w:rPr>
        <w:t>6. 美濃部達吉 (1912).『憲法講話』有斐閣.</w:t>
      </w:r>
    </w:p>
    <w:p>
      <w:pPr>
        <w:pStyle w:val="ListBullet"/>
      </w:pPr>
      <w:r>
        <w:rPr>
          <w:sz w:val="20"/>
        </w:rPr>
        <w:t>7. 美濃部達吉 (1923).『憲法撮要』有斐閣.</w:t>
      </w:r>
    </w:p>
    <w:p>
      <w:pPr>
        <w:pStyle w:val="ListBullet"/>
      </w:pPr>
      <w:r>
        <w:rPr>
          <w:sz w:val="20"/>
        </w:rPr>
        <w:t>8. Miller, F.O. (1965). Minobe Tatsukichi: Interpreter of Constitutionalism in Japan. University of California Press.</w:t>
      </w:r>
    </w:p>
    <w:p>
      <w:pPr>
        <w:pStyle w:val="ListBullet"/>
      </w:pPr>
      <w:r>
        <w:rPr>
          <w:sz w:val="20"/>
        </w:rPr>
        <w:t>9. Banno, J. (2001). Democracy in Pre-War Japan: Concepts of Government, 1871-1937. Routledge.</w:t>
      </w:r>
    </w:p>
    <w:p>
      <w:pPr>
        <w:pStyle w:val="ListBullet"/>
      </w:pPr>
      <w:r>
        <w:rPr>
          <w:sz w:val="20"/>
        </w:rPr>
        <w:t>10. Taagepera, R. (1979). Size and duration of empires: Growth-decline curves, 600 B.C. to 600 A.D. Social Science History, 3(3/4), 115-138.</w:t>
      </w:r>
    </w:p>
    <w:p>
      <w:pPr>
        <w:pStyle w:val="ListBullet"/>
      </w:pPr>
      <w:r>
        <w:rPr>
          <w:sz w:val="20"/>
        </w:rPr>
        <w:t>11. Turchin, P. (2003). Historical Dynamics: Why States Rise and Fall. Princeton University Press.</w:t>
      </w:r>
    </w:p>
    <w:p>
      <w:pPr>
        <w:pStyle w:val="ListBullet"/>
      </w:pPr>
      <w:r>
        <w:rPr>
          <w:sz w:val="20"/>
        </w:rPr>
        <w:t>12. Turchin, P. and Nefedov, S.A. (2009). Secular Cycles. Princeton University Press.</w:t>
      </w:r>
    </w:p>
    <w:p>
      <w:pPr>
        <w:pStyle w:val="ListBullet"/>
      </w:pPr>
      <w:r>
        <w:rPr>
          <w:sz w:val="20"/>
        </w:rPr>
        <w:t>13. Clauset, A. (2018). Trends and fluctuations in the severity of interstate wars. Science Advances, 4(2), eaao3580.</w:t>
      </w:r>
    </w:p>
    <w:p>
      <w:pPr>
        <w:pStyle w:val="ListBullet"/>
      </w:pPr>
      <w:r>
        <w:rPr>
          <w:sz w:val="20"/>
        </w:rPr>
        <w:t>14. Murdock, G.P. (1967). Ethnographic Atlas. University of Pittsburgh Press.</w:t>
      </w:r>
    </w:p>
    <w:p>
      <w:pPr>
        <w:pStyle w:val="ListBullet"/>
      </w:pPr>
      <w:r>
        <w:rPr>
          <w:sz w:val="20"/>
        </w:rPr>
        <w:t>15. Olsson, O. and Paik, C. (2016). Long-run cultural divergence: Evidence from the Neolithic Revolution. Journal of Development Economics, 122, 197-213.</w:t>
      </w:r>
    </w:p>
    <w:p>
      <w:pPr>
        <w:pStyle w:val="ListBullet"/>
      </w:pPr>
      <w:r>
        <w:rPr>
          <w:sz w:val="20"/>
        </w:rPr>
        <w:t>16. Burnham, K.P. and Anderson, D.R. (2002). Model Selection and Multimodel Inference: A Practical Information-Theoretic Approach (2nd ed.). Springer.</w:t>
      </w:r>
    </w:p>
    <w:p>
      <w:pPr>
        <w:pStyle w:val="ListBullet"/>
      </w:pPr>
      <w:r>
        <w:rPr>
          <w:sz w:val="20"/>
        </w:rPr>
        <w:t>17. Kaplan, E.L. and Meier, P. (1958). Nonparametric estimation from incomplete observations. JASA, 53(282), 457-481.</w:t>
      </w:r>
    </w:p>
    <w:p>
      <w:pPr>
        <w:pStyle w:val="ListBullet"/>
      </w:pPr>
      <w:r>
        <w:rPr>
          <w:sz w:val="20"/>
        </w:rPr>
        <w:t>18. Cox, D.R. (1972). Regression models and life-tables. Journal of the Royal Statistical Society: Series B, 34(2), 187-220.</w:t>
      </w:r>
    </w:p>
    <w:p>
      <w:pPr>
        <w:pStyle w:val="ListBullet"/>
      </w:pPr>
      <w:r>
        <w:rPr>
          <w:sz w:val="20"/>
        </w:rPr>
        <w:t>19. Goemans, H.E., Gleditsch, K.S., and Chiozza, G. (2009). Introducing Archigos: A dataset of political leaders. Journal of Peace Research, 46(2), 269-283.</w:t>
      </w:r>
    </w:p>
    <w:p>
      <w:pPr>
        <w:pStyle w:val="ListBullet"/>
      </w:pPr>
      <w:r>
        <w:rPr>
          <w:sz w:val="20"/>
        </w:rPr>
        <w:t>20. Davies, N. (2005). God's Playground: A History of Poland (Revised ed., Vol. 1). Oxford University Press. [ヤン・ザモイスキの格言 rex regnat et non gubernat および黄金の自由体制について.]</w:t>
      </w:r>
    </w:p>
    <w:p>
      <w:pPr>
        <w:pStyle w:val="ListBullet"/>
      </w:pPr>
      <w:r>
        <w:rPr>
          <w:sz w:val="20"/>
        </w:rPr>
        <w:t>21. Svolik, M.W. (2012). The Politics of Authoritarian Rule. Cambridge University Press.</w:t>
      </w:r>
    </w:p>
    <w:p>
      <w:pPr>
        <w:pStyle w:val="ListBullet"/>
      </w:pPr>
      <w:r>
        <w:rPr>
          <w:sz w:val="20"/>
        </w:rPr>
        <w:t>22. Scheidel, W. (2017). The Great Leveler: Violence and the History of Inequality from the Stone Age to the Twenty-First Century. Princeton University Press.</w:t>
      </w:r>
    </w:p>
    <w:p>
      <w:pPr>
        <w:pStyle w:val="ListBullet"/>
      </w:pPr>
      <w:r>
        <w:rPr>
          <w:sz w:val="20"/>
        </w:rPr>
        <w:t>23. Pinker, S. (2011). The Better Angels of Our Nature. Viking.</w:t>
      </w:r>
    </w:p>
    <w:p>
      <w:pPr>
        <w:pStyle w:val="ListBullet"/>
      </w:pPr>
      <w:r>
        <w:rPr>
          <w:sz w:val="20"/>
        </w:rPr>
        <w:t>24. Goldstein, J.S. (2011). Winning the War on War: The Decline of Armed Conflict Worldwide. Dutton.</w:t>
      </w:r>
    </w:p>
    <w:p>
      <w:pPr>
        <w:pStyle w:val="ListBullet"/>
      </w:pPr>
      <w:r>
        <w:rPr>
          <w:sz w:val="20"/>
        </w:rPr>
        <w:t>25. North, D.C., Wallis, J.J., and Weingast, B.R. (2009). Violence and Social Orders: A Conceptual Framework for Interpreting Recorded Human History. Cambridge University Press.</w:t>
      </w:r>
    </w:p>
    <w:p>
      <w:pPr>
        <w:pStyle w:val="ListBullet"/>
      </w:pPr>
      <w:r>
        <w:rPr>
          <w:sz w:val="22"/>
        </w:rPr>
        <w:t>26. Kennedy, P. (1987). The Rise and Fall of the Great Powers. Random House.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