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relaxing, and an idealized on-target tracking bound), I simulate synthetic target and protected objects between 200 and 800 km. Drag response itself is not the limiting factor: enhancing density by a factor (1+delta) along the target's own path multiplies its drag impulse by the same factor, so the idealized bound of perfect co-location delivers 6.87 m/s in one day to a 400 km high-area-to-mass target against 1.37 m/s of natural drag. Even that bound is not reached by an intervention aimed at the predicted orbit: integrating the orbit while the enhancement acts leaves 3.53 m/s, a factor 1.95 lower, because the induced drag itself drifts the target along track out of a patch centred on the unperturbed ephemeris. The boundary is set instead by exposure, transport and geometry. An Earth-fixed pulse of the same peak amplitude is sampled for only 320 s of a 4.4% duty cycle and yields 3.98e-3 m/s per event; the 1726x gap decomposes multiplicatively into exposure duration (12x), in-patch occupancy (22.5x) and mean enhancement while inside (6.3x) to within 1.5%, and adding the co-location retention factor 0.51 reproduces the 887x gap of the simulated arm to within 1.5%. Horizontal diffusion and winds disperse a static patch on minutes-to-hours timescales: 11 of 27 surveyed (sigma_h, kappa, u) design combinations allow one hour of persistence, and none do when winds of 100 m/s are combined with patches small enough to be selective. Budget-matched controls show that localization buys collateral suppression, not benefit, and that a fixed spacetime or thermal-energy budget spent locally gives the target only 3.06e-3 m/s. Raising density by delta=5 at 400 km over a 200 km patch through hydrostatic expansion of the column below requires ~5.80e7 W sustained, a thermodynamic lower bound. Selective thermospheric drag is therefore mathematically well-posed and dimensionally simple, but confined by exposure geometry, transport and energetics to a narrow corner of parameter space that no identified mechanism reaches.</w:t>
      </w:r>
    </w:p>
    <w:p>
      <w:pPr>
        <w:pStyle w:val="Heading1"/>
      </w:pPr>
      <w:r>
        <w:t>1. Introduction</w:t>
      </w:r>
    </w:p>
    <w:p>
      <w:r>
        <w:t>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*localized* density perturbation produce useful differential decay between a synthetic target and protected spacecraft — and where does the concept fail quantitatively? I study the boundary, not a deployment design; no operational spacecraft are targeted and no hardware is specified. The contribution is a quantitative exclusion map that separates four independent gates — drag response, exposure geometry, transport persistence, and collateral selectivity — together with the thermodynamic lower bound on the energy each would require.</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The model returns total mass density in g/cm^3; the wrapper converts to kg/m^3 and a regression test checks the resulting profile against published thermospheric magnitudes [10] at 200, 400 and 500 km. Model-form and density uncertainty (~15%) follow [10,11] and are propagated by Monte Carlo in Phase 10.</w:t>
      </w:r>
    </w:p>
    <w:p>
      <w:pPr>
        <w:pStyle w:val="Heading2"/>
      </w:pPr>
      <w:r>
        <w:t>2.2 Orbit propagation and censoring</w:t>
      </w:r>
    </w:p>
    <w:p>
      <w:r>
        <w:t>Two propagators are used: a DOP853 Cowell integrator with J2 and drag for validation, and a J2-secular semi-analytic integrator with orbit-averaged density for grid studies. Drag acceleration is -rho v_rel^2/(2B) along the relative wind with B = m/(C_d A) [12,13]; the semi-analytic decay rate da/dt = -(a rho v / B)(v_rel/v)^2 uses the same corotation factor v_rel/v = 1 - Omega_E a cos(i)/v as the Cowell reference, which brings the two propagators to 0.06% agreement over a ten-day drag-only decay. Baseline validation (Gate 2) required energy and angular-momentum conservation, convergence under tolerance tightening, J2 secular rates, fast-versus-Cowell decay agreement within 1%, and lifetime scaling with B [14]; all checks passed (results/tables/phase2_validation.csv). Objects that do not reach the reentry altitude inside the integration horizon are reported as right-censored lower bounds rather than known lifetimes; 21 of 396 baseline grid cells are censored in this sense and are excluded from any statistic that would treat the horizon as a measured lifetime.</w:t>
      </w:r>
    </w:p>
    <w:p>
      <w:pPr>
        <w:pStyle w:val="Heading2"/>
      </w:pPr>
      <w:r>
        <w:t>2.3 Perturbation models and the idealized upper bound</w:t>
      </w:r>
    </w:p>
    <w:p>
      <w:r>
        <w:t>The intervention is an abstract fractional enhancement rho' = rho(1+delta) shaped as a Gaussian patch (horizontal sigma_h, vertical sigma_v) in the co-rotating frame, optionally diffusing (sigma_h^2 += 2 kappa t), advecting with a horizontal wind, or relaxing on a cooling timescale tau. Three fidelity levels are kept explicitly distinct. (i) A mathematical perfect-localization upper bound: a tracking perturbation whose centre coincides with the target throughout the window. This is an upper bound on what any co-location strategy could achieve; it is not hardware, not a demonstrated atmospheric process, not a feasible control mechanism, and not evidence that co-location can be achieved. (ii) A simplified transport-constrained model in which the same patch diffuses, advects and relaxes with literature-guided coefficients [15,16]. (iii) Self-consistent neutral/plasma dynamics, energy deposition and the resulting circulation response, which are outside the scope of this study and are retained as limitations rather than modelled.</w:t>
      </w:r>
    </w:p>
    <w:p>
      <w:pPr>
        <w:pStyle w:val="Heading2"/>
      </w:pPr>
      <w:r>
        <w:t>2.4 Cases, metrics and exposure classification</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Absolute target benefit and absolute protected-object collateral are the primary quantities; a selectivity ratio is reported only as a secondary descriptor, and only after each exposure is classified as physical exposure, Gaussian-tail limited, below numerical resolution, or no encounter (closest approach beyond 6 patch sigmas). Ratios computed against a tail-limited or no-encounter denominator are labelled as undefined rather than reported as large selectivities.</w:t>
      </w:r>
    </w:p>
    <w:p>
      <w:pPr>
        <w:pStyle w:val="Heading1"/>
      </w:pPr>
      <w:r>
        <w:t>3. Results</w:t>
      </w:r>
    </w:p>
    <w:p>
      <w:pPr>
        <w:pStyle w:val="Heading2"/>
      </w:pPr>
      <w:r>
        <w:t>3.1 Baseline decay landscape and censoring</w:t>
      </w:r>
    </w:p>
    <w:p>
      <w:r>
        <w:t>With the corrected density scaling, natural decay is fast at low altitude and slow above ~500 km: in the moderate regime a B = 30 kg/m^2 object decays from 400 km in 118 d and from 250 km (B = 10) in 1.2 d, while at 800 km the same grid is right-censored at the integration horizon (21 of 396 cells). The regime that matters for an intervention is therefore the one where natural drag is already weak, which is also where the required absolute density increase is largest (Fig. 1, Fig. 2, Table 1).</w:t>
      </w:r>
    </w:p>
    <w:p>
      <w:pPr>
        <w:jc w:val="center"/>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fig1_density_profiles.png"/>
                    <pic:cNvPicPr/>
                  </pic:nvPicPr>
                  <pic:blipFill>
                    <a:blip r:embed="rId9"/>
                    <a:stretch>
                      <a:fillRect/>
                    </a:stretch>
                  </pic:blipFill>
                  <pic:spPr>
                    <a:xfrm>
                      <a:off x="0" y="0"/>
                      <a:ext cx="5486400" cy="4389120"/>
                    </a:xfrm>
                    <a:prstGeom prst="rect"/>
                  </pic:spPr>
                </pic:pic>
              </a:graphicData>
            </a:graphic>
          </wp:inline>
        </w:drawing>
      </w:r>
    </w:p>
    <w:p>
      <w:pPr>
        <w:jc w:val="center"/>
      </w:pPr>
      <w:r>
        <w:rPr>
          <w:i/>
        </w:rPr>
        <w:t>Figure 1. NRLMSISE-00 climatological mass-density profiles (200-800 km) for the four solar/geomagnetic regimes used here.</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2_lifetime_map.png"/>
                    <pic:cNvPicPr/>
                  </pic:nvPicPr>
                  <pic:blipFill>
                    <a:blip r:embed="rId10"/>
                    <a:stretch>
                      <a:fillRect/>
                    </a:stretch>
                  </pic:blipFill>
                  <pic:spPr>
                    <a:xfrm>
                      <a:off x="0" y="0"/>
                      <a:ext cx="5486400" cy="3657600"/>
                    </a:xfrm>
                    <a:prstGeom prst="rect"/>
                  </pic:spPr>
                </pic:pic>
              </a:graphicData>
            </a:graphic>
          </wp:inline>
        </w:drawing>
      </w:r>
    </w:p>
    <w:p>
      <w:pPr>
        <w:jc w:val="center"/>
      </w:pPr>
      <w:r>
        <w:rPr>
          <w:i/>
        </w:rPr>
        <w:t>Figure 2. Baseline decay lifetime (log10 days) over altitude and ballistic coefficient B in the moderate regime; cells at the horizon are right-censored.</w:t>
      </w:r>
    </w:p>
    <w:p>
      <w:r>
        <w:rPr>
          <w:i/>
        </w:rPr>
        <w:t>Table 1. Baseline decay lifetime and the background-density multiplier required for 1/10/50/90% lifetime reduction (moderate regime).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altitude_km</w:t>
            </w:r>
          </w:p>
        </w:tc>
        <w:tc>
          <w:tcPr>
            <w:tcW w:type="dxa" w:w="1234"/>
          </w:tcPr>
          <w:p>
            <w:r>
              <w:rPr>
                <w:b/>
                <w:sz w:val="14"/>
              </w:rPr>
              <w:t>B_kgm2</w:t>
            </w:r>
          </w:p>
        </w:tc>
        <w:tc>
          <w:tcPr>
            <w:tcW w:type="dxa" w:w="1234"/>
          </w:tcPr>
          <w:p>
            <w:r>
              <w:rPr>
                <w:b/>
                <w:sz w:val="14"/>
              </w:rPr>
              <w:t>lifetime0_days</w:t>
            </w:r>
          </w:p>
        </w:tc>
        <w:tc>
          <w:tcPr>
            <w:tcW w:type="dxa" w:w="1234"/>
          </w:tcPr>
          <w:p>
            <w:r>
              <w:rPr>
                <w:b/>
                <w:sz w:val="14"/>
              </w:rPr>
              <w:t>mult_for_1pct_reduction</w:t>
            </w:r>
          </w:p>
        </w:tc>
        <w:tc>
          <w:tcPr>
            <w:tcW w:type="dxa" w:w="1234"/>
          </w:tcPr>
          <w:p>
            <w:r>
              <w:rPr>
                <w:b/>
                <w:sz w:val="14"/>
              </w:rPr>
              <w:t>mult_for_10pct_reduction</w:t>
            </w:r>
          </w:p>
        </w:tc>
        <w:tc>
          <w:tcPr>
            <w:tcW w:type="dxa" w:w="1234"/>
          </w:tcPr>
          <w:p>
            <w:r>
              <w:rPr>
                <w:b/>
                <w:sz w:val="14"/>
              </w:rPr>
              <w:t>mult_for_50pct_reduction</w:t>
            </w:r>
          </w:p>
        </w:tc>
        <w:tc>
          <w:tcPr>
            <w:tcW w:type="dxa" w:w="1234"/>
          </w:tcPr>
          <w:p>
            <w:r>
              <w:rPr>
                <w:b/>
                <w:sz w:val="14"/>
              </w:rPr>
              <w:t>mult_for_90pct_reduction</w:t>
            </w:r>
          </w:p>
        </w:tc>
      </w:tr>
      <w:tr>
        <w:tc>
          <w:tcPr>
            <w:tcW w:type="dxa" w:w="1234"/>
          </w:tcPr>
          <w:p>
            <w:r>
              <w:rPr>
                <w:sz w:val="14"/>
              </w:rPr>
              <w:t>200</w:t>
            </w:r>
          </w:p>
        </w:tc>
        <w:tc>
          <w:tcPr>
            <w:tcW w:type="dxa" w:w="1234"/>
          </w:tcPr>
          <w:p>
            <w:r>
              <w:rPr>
                <w:sz w:val="14"/>
              </w:rPr>
              <w:t>5</w:t>
            </w:r>
          </w:p>
        </w:tc>
        <w:tc>
          <w:tcPr>
            <w:tcW w:type="dxa" w:w="1234"/>
          </w:tcPr>
          <w:p>
            <w:r>
              <w:rPr>
                <w:sz w:val="14"/>
              </w:rPr>
              <w:t>0.1193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30</w:t>
            </w:r>
          </w:p>
        </w:tc>
        <w:tc>
          <w:tcPr>
            <w:tcW w:type="dxa" w:w="1234"/>
          </w:tcPr>
          <w:p>
            <w:r>
              <w:rPr>
                <w:sz w:val="14"/>
              </w:rPr>
              <w:t>0.7158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80</w:t>
            </w:r>
          </w:p>
        </w:tc>
        <w:tc>
          <w:tcPr>
            <w:tcW w:type="dxa" w:w="1234"/>
          </w:tcPr>
          <w:p>
            <w:r>
              <w:rPr>
                <w:sz w:val="14"/>
              </w:rPr>
              <w:t>1.909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5</w:t>
            </w:r>
          </w:p>
        </w:tc>
        <w:tc>
          <w:tcPr>
            <w:tcW w:type="dxa" w:w="1234"/>
          </w:tcPr>
          <w:p>
            <w:r>
              <w:rPr>
                <w:sz w:val="14"/>
              </w:rPr>
              <w:t>0.6208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30</w:t>
            </w:r>
          </w:p>
        </w:tc>
        <w:tc>
          <w:tcPr>
            <w:tcW w:type="dxa" w:w="1234"/>
          </w:tcPr>
          <w:p>
            <w:r>
              <w:rPr>
                <w:sz w:val="14"/>
              </w:rPr>
              <w:t>3.725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80</w:t>
            </w:r>
          </w:p>
        </w:tc>
        <w:tc>
          <w:tcPr>
            <w:tcW w:type="dxa" w:w="1234"/>
          </w:tcPr>
          <w:p>
            <w:r>
              <w:rPr>
                <w:sz w:val="14"/>
              </w:rPr>
              <w:t>9.933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5</w:t>
            </w:r>
          </w:p>
        </w:tc>
        <w:tc>
          <w:tcPr>
            <w:tcW w:type="dxa" w:w="1234"/>
          </w:tcPr>
          <w:p>
            <w:r>
              <w:rPr>
                <w:sz w:val="14"/>
              </w:rPr>
              <w:t>2.308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300</w:t>
            </w:r>
          </w:p>
        </w:tc>
        <w:tc>
          <w:tcPr>
            <w:tcW w:type="dxa" w:w="1234"/>
          </w:tcPr>
          <w:p>
            <w:r>
              <w:rPr>
                <w:sz w:val="14"/>
              </w:rPr>
              <w:t>30</w:t>
            </w:r>
          </w:p>
        </w:tc>
        <w:tc>
          <w:tcPr>
            <w:tcW w:type="dxa" w:w="1234"/>
          </w:tcPr>
          <w:p>
            <w:r>
              <w:rPr>
                <w:sz w:val="14"/>
              </w:rPr>
              <w:t>13.85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80</w:t>
            </w:r>
          </w:p>
        </w:tc>
        <w:tc>
          <w:tcPr>
            <w:tcW w:type="dxa" w:w="1234"/>
          </w:tcPr>
          <w:p>
            <w:r>
              <w:rPr>
                <w:sz w:val="14"/>
              </w:rPr>
              <w:t>36.93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350</w:t>
            </w:r>
          </w:p>
        </w:tc>
        <w:tc>
          <w:tcPr>
            <w:tcW w:type="dxa" w:w="1234"/>
          </w:tcPr>
          <w:p>
            <w:r>
              <w:rPr>
                <w:sz w:val="14"/>
              </w:rPr>
              <w:t>5</w:t>
            </w:r>
          </w:p>
        </w:tc>
        <w:tc>
          <w:tcPr>
            <w:tcW w:type="dxa" w:w="1234"/>
          </w:tcPr>
          <w:p>
            <w:r>
              <w:rPr>
                <w:sz w:val="14"/>
              </w:rPr>
              <w:t>7.152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30</w:t>
            </w:r>
          </w:p>
        </w:tc>
        <w:tc>
          <w:tcPr>
            <w:tcW w:type="dxa" w:w="1234"/>
          </w:tcPr>
          <w:p>
            <w:r>
              <w:rPr>
                <w:sz w:val="14"/>
              </w:rPr>
              <w:t>42.91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80</w:t>
            </w:r>
          </w:p>
        </w:tc>
        <w:tc>
          <w:tcPr>
            <w:tcW w:type="dxa" w:w="1234"/>
          </w:tcPr>
          <w:p>
            <w:r>
              <w:rPr>
                <w:sz w:val="14"/>
              </w:rPr>
              <w:t>114.4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5</w:t>
            </w:r>
          </w:p>
        </w:tc>
        <w:tc>
          <w:tcPr>
            <w:tcW w:type="dxa" w:w="1234"/>
          </w:tcPr>
          <w:p>
            <w:r>
              <w:rPr>
                <w:sz w:val="14"/>
              </w:rPr>
              <w:t>19.7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30</w:t>
            </w:r>
          </w:p>
        </w:tc>
        <w:tc>
          <w:tcPr>
            <w:tcW w:type="dxa" w:w="1234"/>
          </w:tcPr>
          <w:p>
            <w:r>
              <w:rPr>
                <w:sz w:val="14"/>
              </w:rPr>
              <w:t>118.2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400</w:t>
            </w:r>
          </w:p>
        </w:tc>
        <w:tc>
          <w:tcPr>
            <w:tcW w:type="dxa" w:w="1234"/>
          </w:tcPr>
          <w:p>
            <w:r>
              <w:rPr>
                <w:sz w:val="14"/>
              </w:rPr>
              <w:t>80</w:t>
            </w:r>
          </w:p>
        </w:tc>
        <w:tc>
          <w:tcPr>
            <w:tcW w:type="dxa" w:w="1234"/>
          </w:tcPr>
          <w:p>
            <w:r>
              <w:rPr>
                <w:sz w:val="14"/>
              </w:rPr>
              <w:t>315.2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5</w:t>
            </w:r>
          </w:p>
        </w:tc>
        <w:tc>
          <w:tcPr>
            <w:tcW w:type="dxa" w:w="1234"/>
          </w:tcPr>
          <w:p>
            <w:r>
              <w:rPr>
                <w:sz w:val="14"/>
              </w:rPr>
              <w:t>49.94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30</w:t>
            </w:r>
          </w:p>
        </w:tc>
        <w:tc>
          <w:tcPr>
            <w:tcW w:type="dxa" w:w="1234"/>
          </w:tcPr>
          <w:p>
            <w:r>
              <w:rPr>
                <w:sz w:val="14"/>
              </w:rPr>
              <w:t>299.6</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450</w:t>
            </w:r>
          </w:p>
        </w:tc>
        <w:tc>
          <w:tcPr>
            <w:tcW w:type="dxa" w:w="1234"/>
          </w:tcPr>
          <w:p>
            <w:r>
              <w:rPr>
                <w:sz w:val="14"/>
              </w:rPr>
              <w:t>80</w:t>
            </w:r>
          </w:p>
        </w:tc>
        <w:tc>
          <w:tcPr>
            <w:tcW w:type="dxa" w:w="1234"/>
          </w:tcPr>
          <w:p>
            <w:r>
              <w:rPr>
                <w:sz w:val="14"/>
              </w:rPr>
              <w:t>799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5</w:t>
            </w:r>
          </w:p>
        </w:tc>
        <w:tc>
          <w:tcPr>
            <w:tcW w:type="dxa" w:w="1234"/>
          </w:tcPr>
          <w:p>
            <w:r>
              <w:rPr>
                <w:sz w:val="14"/>
              </w:rPr>
              <w:t>119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30</w:t>
            </w:r>
          </w:p>
        </w:tc>
        <w:tc>
          <w:tcPr>
            <w:tcW w:type="dxa" w:w="1234"/>
          </w:tcPr>
          <w:p>
            <w:r>
              <w:rPr>
                <w:sz w:val="14"/>
              </w:rPr>
              <w:t>714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80</w:t>
            </w:r>
          </w:p>
        </w:tc>
        <w:tc>
          <w:tcPr>
            <w:tcW w:type="dxa" w:w="1234"/>
          </w:tcPr>
          <w:p>
            <w:r>
              <w:rPr>
                <w:sz w:val="14"/>
              </w:rPr>
              <w:t>1904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5</w:t>
            </w:r>
          </w:p>
        </w:tc>
        <w:tc>
          <w:tcPr>
            <w:tcW w:type="dxa" w:w="1234"/>
          </w:tcPr>
          <w:p>
            <w:r>
              <w:rPr>
                <w:sz w:val="14"/>
              </w:rPr>
              <w:t>269.9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550</w:t>
            </w:r>
          </w:p>
        </w:tc>
        <w:tc>
          <w:tcPr>
            <w:tcW w:type="dxa" w:w="1234"/>
          </w:tcPr>
          <w:p>
            <w:r>
              <w:rPr>
                <w:sz w:val="14"/>
              </w:rPr>
              <w:t>30</w:t>
            </w:r>
          </w:p>
        </w:tc>
        <w:tc>
          <w:tcPr>
            <w:tcW w:type="dxa" w:w="1234"/>
          </w:tcPr>
          <w:p>
            <w:r>
              <w:rPr>
                <w:sz w:val="14"/>
              </w:rPr>
              <w:t>1619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80</w:t>
            </w:r>
          </w:p>
        </w:tc>
        <w:tc>
          <w:tcPr>
            <w:tcW w:type="dxa" w:w="1234"/>
          </w:tcPr>
          <w:p>
            <w:r>
              <w:rPr>
                <w:sz w:val="14"/>
              </w:rPr>
              <w:t>4318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5</w:t>
            </w:r>
          </w:p>
        </w:tc>
        <w:tc>
          <w:tcPr>
            <w:tcW w:type="dxa" w:w="1234"/>
          </w:tcPr>
          <w:p>
            <w:r>
              <w:rPr>
                <w:sz w:val="14"/>
              </w:rPr>
              <w:t>585.7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30</w:t>
            </w:r>
          </w:p>
        </w:tc>
        <w:tc>
          <w:tcPr>
            <w:tcW w:type="dxa" w:w="1234"/>
          </w:tcPr>
          <w:p>
            <w:r>
              <w:rPr>
                <w:sz w:val="14"/>
              </w:rPr>
              <w:t>3514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80</w:t>
            </w:r>
          </w:p>
        </w:tc>
        <w:tc>
          <w:tcPr>
            <w:tcW w:type="dxa" w:w="1234"/>
          </w:tcPr>
          <w:p>
            <w:r>
              <w:rPr>
                <w:sz w:val="14"/>
              </w:rPr>
              <w:t>9371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5</w:t>
            </w:r>
          </w:p>
        </w:tc>
        <w:tc>
          <w:tcPr>
            <w:tcW w:type="dxa" w:w="1234"/>
          </w:tcPr>
          <w:p>
            <w:r>
              <w:rPr>
                <w:sz w:val="14"/>
              </w:rPr>
              <w:t>2413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30</w:t>
            </w:r>
          </w:p>
        </w:tc>
        <w:tc>
          <w:tcPr>
            <w:tcW w:type="dxa" w:w="1234"/>
          </w:tcPr>
          <w:p>
            <w:r>
              <w:rPr>
                <w:sz w:val="14"/>
              </w:rPr>
              <w:t>1.448e+04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700</w:t>
            </w:r>
          </w:p>
        </w:tc>
        <w:tc>
          <w:tcPr>
            <w:tcW w:type="dxa" w:w="1234"/>
          </w:tcPr>
          <w:p>
            <w:r>
              <w:rPr>
                <w:sz w:val="14"/>
              </w:rPr>
              <w:t>80</w:t>
            </w:r>
          </w:p>
        </w:tc>
        <w:tc>
          <w:tcPr>
            <w:tcW w:type="dxa" w:w="1234"/>
          </w:tcPr>
          <w:p>
            <w:r>
              <w:rPr>
                <w:sz w:val="14"/>
              </w:rPr>
              <w:t>3.86e+04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800</w:t>
            </w:r>
          </w:p>
        </w:tc>
        <w:tc>
          <w:tcPr>
            <w:tcW w:type="dxa" w:w="1234"/>
          </w:tcPr>
          <w:p>
            <w:r>
              <w:rPr>
                <w:sz w:val="14"/>
              </w:rPr>
              <w:t>5</w:t>
            </w:r>
          </w:p>
        </w:tc>
        <w:tc>
          <w:tcPr>
            <w:tcW w:type="dxa" w:w="1234"/>
          </w:tcPr>
          <w:p>
            <w:r>
              <w:rPr>
                <w:sz w:val="14"/>
              </w:rPr>
              <w:t>8169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30</w:t>
            </w:r>
          </w:p>
        </w:tc>
        <w:tc>
          <w:tcPr>
            <w:tcW w:type="dxa" w:w="1234"/>
          </w:tcPr>
          <w:p>
            <w:r>
              <w:rPr>
                <w:sz w:val="14"/>
              </w:rPr>
              <w:t>4.901e+04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bl>
    <w:p>
      <w:pPr>
        <w:pStyle w:val="Heading2"/>
      </w:pPr>
      <w:r>
        <w:t>3.2 Transit limitation of a fixed patch</w:t>
      </w:r>
    </w:p>
    <w:p>
      <w:r>
        <w:t>A best-case-sited Earth-fixed Gaussian pulse (delta = 5, sigma_h = 200 km, 2 h) is sampled by the case-A target for 320 s — 4.4% of the window — and adds 3.98e-3 m/s, which is 3.5% of the natural drag impulse the same object receives over the same 2 h window. The limitation is exposure, not amplitude: the object crosses the patch once per revolution at ~7.7 km/s, and the mean enhancement it experiences while inside is only 0.79 against a peak of 3.15 (Table 2, Table 3).</w:t>
      </w:r>
    </w:p>
    <w:p>
      <w:pPr>
        <w:pStyle w:val="Heading2"/>
      </w:pPr>
      <w:r>
        <w:t>3.3 Idealized co-location upper bound and the gap decomposition</w:t>
      </w:r>
    </w:p>
    <w:p>
      <w:r>
        <w:t>The idealized tracking bound sustains the enhancement on the target for a full day and yields 6.87 m/s, exactly delta = 5 times the 1.37 m/s of natural drag over the same window (a total impulse of (1+delta) x natural), as the drag equation requires. It shortens the 250 km target's lifetime by 0.7 d. The ratio between this bound and the fixed pulse, 1726x, is reproduced to 1.5% by the product of three exposure factors — window duration 12x, fraction of the window spent inside the patch 22.5x, and mean enhancement while inside 6.3x — confirming that sustained co-location, not peak amplitude, controls the outcome. This bound is a mathematical limit on co-location strategies and not a claim that such co-location is achievable (Table 2, Table 3).</w:t>
      </w:r>
    </w:p>
    <w:p>
      <w:r>
        <w:t>The bound is stated in the perfect-co-location convention, in which the exposure is evaluated on the unperturbed ephemeris so that the enhancement follows the object however it moves. Measuring the same intervention along the trajectory the drag itself produces — the convention used by every simulated scenario here — gives 3.53 m/s, a retention of 0.51 of the bound, because the induced decay drifts the target along track relative to a patch centred on the predicted orbit and the mean enhancement it then experiences falls from 5.00 to 2.31. The two values are different quantities and are reported separately throughout (Table 3): the bound limits what any co-location strategy could achieve, and the drift-aware value is what the modelled intervention achieves. Because the drift depends on the induced decay itself, the drift-aware values are step-size sensitive; the integrator is second-order in the step and the convergence ladder is reported in orbit_step_convergence.csv.</w:t>
      </w:r>
    </w:p>
    <w:p>
      <w:r>
        <w:rPr>
          <w:i/>
        </w:rPr>
        <w:t>Table 2. Per-object outcomes for representative cases under the baseline, Earth-fixed pulse, and idealized tracking-bound scenarios.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4"/>
              </w:rPr>
              <w:t>scenario</w:t>
            </w:r>
          </w:p>
        </w:tc>
        <w:tc>
          <w:tcPr>
            <w:tcW w:type="dxa" w:w="960"/>
          </w:tcPr>
          <w:p>
            <w:r>
              <w:rPr>
                <w:b/>
                <w:sz w:val="14"/>
              </w:rPr>
              <w:t>case</w:t>
            </w:r>
          </w:p>
        </w:tc>
        <w:tc>
          <w:tcPr>
            <w:tcW w:type="dxa" w:w="960"/>
          </w:tcPr>
          <w:p>
            <w:r>
              <w:rPr>
                <w:b/>
                <w:sz w:val="14"/>
              </w:rPr>
              <w:t>obj_type</w:t>
            </w:r>
          </w:p>
        </w:tc>
        <w:tc>
          <w:tcPr>
            <w:tcW w:type="dxa" w:w="960"/>
          </w:tcPr>
          <w:p>
            <w:r>
              <w:rPr>
                <w:b/>
                <w:sz w:val="14"/>
              </w:rPr>
              <w:t>alt_km</w:t>
            </w:r>
          </w:p>
        </w:tc>
        <w:tc>
          <w:tcPr>
            <w:tcW w:type="dxa" w:w="960"/>
          </w:tcPr>
          <w:p>
            <w:r>
              <w:rPr>
                <w:b/>
                <w:sz w:val="14"/>
              </w:rPr>
              <w:t>B</w:t>
            </w:r>
          </w:p>
        </w:tc>
        <w:tc>
          <w:tcPr>
            <w:tcW w:type="dxa" w:w="960"/>
          </w:tcPr>
          <w:p>
            <w:r>
              <w:rPr>
                <w:b/>
                <w:sz w:val="14"/>
              </w:rPr>
              <w:t>lifetime_d</w:t>
            </w:r>
          </w:p>
        </w:tc>
        <w:tc>
          <w:tcPr>
            <w:tcW w:type="dxa" w:w="960"/>
          </w:tcPr>
          <w:p>
            <w:r>
              <w:rPr>
                <w:b/>
                <w:sz w:val="14"/>
              </w:rPr>
              <w:t>delta_lifetime_d</w:t>
            </w:r>
          </w:p>
        </w:tc>
        <w:tc>
          <w:tcPr>
            <w:tcW w:type="dxa" w:w="960"/>
          </w:tcPr>
          <w:p>
            <w:r>
              <w:rPr>
                <w:b/>
                <w:sz w:val="14"/>
              </w:rPr>
              <w:t>delta_a_km</w:t>
            </w:r>
          </w:p>
        </w:tc>
        <w:tc>
          <w:tcPr>
            <w:tcW w:type="dxa" w:w="960"/>
          </w:tcPr>
          <w:p>
            <w:r>
              <w:rPr>
                <w:b/>
                <w:sz w:val="14"/>
              </w:rPr>
              <w:t>extra_deltav_ms</w:t>
            </w:r>
          </w:p>
        </w:tc>
      </w:tr>
      <w:tr>
        <w:tc>
          <w:tcPr>
            <w:tcW w:type="dxa" w:w="960"/>
          </w:tcPr>
          <w:p>
            <w:r>
              <w:rPr>
                <w:sz w:val="14"/>
              </w:rPr>
              <w:t>baseline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21.12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21.9</w:t>
            </w:r>
          </w:p>
        </w:tc>
        <w:tc>
          <w:tcPr>
            <w:tcW w:type="dxa" w:w="960"/>
          </w:tcPr>
          <w:p>
            <w:r>
              <w:rPr>
                <w:sz w:val="14"/>
              </w:rPr>
              <w:t>-0.7758</w:t>
            </w:r>
          </w:p>
        </w:tc>
        <w:tc>
          <w:tcPr>
            <w:tcW w:type="dxa" w:w="960"/>
          </w:tcPr>
          <w:p>
            <w:r>
              <w:rPr>
                <w:sz w:val="14"/>
              </w:rPr>
              <w:t>0.007389</w:t>
            </w:r>
          </w:p>
        </w:tc>
        <w:tc>
          <w:tcPr>
            <w:tcW w:type="dxa" w:w="960"/>
          </w:tcPr>
          <w:p>
            <w:r>
              <w:rPr>
                <w:sz w:val="14"/>
              </w:rPr>
              <w:t>0.003986</w:t>
            </w:r>
          </w:p>
        </w:tc>
      </w:tr>
      <w:tr>
        <w:tc>
          <w:tcPr>
            <w:tcW w:type="dxa" w:w="960"/>
          </w:tcPr>
          <w:p>
            <w:r>
              <w:rPr>
                <w:sz w:val="14"/>
              </w:rPr>
              <w:t>tracking</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18.9</w:t>
            </w:r>
          </w:p>
        </w:tc>
        <w:tc>
          <w:tcPr>
            <w:tcW w:type="dxa" w:w="960"/>
          </w:tcPr>
          <w:p>
            <w:r>
              <w:rPr>
                <w:sz w:val="14"/>
              </w:rPr>
              <w:t>2.226</w:t>
            </w:r>
          </w:p>
        </w:tc>
        <w:tc>
          <w:tcPr>
            <w:tcW w:type="dxa" w:w="960"/>
          </w:tcPr>
          <w:p>
            <w:r>
              <w:rPr>
                <w:sz w:val="14"/>
              </w:rPr>
              <w:t>0.003729</w:t>
            </w:r>
          </w:p>
        </w:tc>
        <w:tc>
          <w:tcPr>
            <w:tcW w:type="dxa" w:w="960"/>
          </w:tcPr>
          <w:p>
            <w:r>
              <w:rPr>
                <w:sz w:val="14"/>
              </w:rPr>
              <w:t>3.53</w:t>
            </w:r>
          </w:p>
        </w:tc>
      </w:tr>
      <w:tr>
        <w:tc>
          <w:tcPr>
            <w:tcW w:type="dxa" w:w="960"/>
          </w:tcPr>
          <w:p>
            <w:r>
              <w:rPr>
                <w:sz w:val="14"/>
              </w:rPr>
              <w:t>baseline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338.6</w:t>
            </w:r>
          </w:p>
        </w:tc>
        <w:tc>
          <w:tcPr>
            <w:tcW w:type="dxa" w:w="960"/>
          </w:tcPr>
          <w:p>
            <w:r>
              <w:rPr>
                <w:sz w:val="14"/>
              </w:rPr>
              <w:t>3.394</w:t>
            </w:r>
          </w:p>
        </w:tc>
        <w:tc>
          <w:tcPr>
            <w:tcW w:type="dxa" w:w="960"/>
          </w:tcPr>
          <w:p>
            <w:r>
              <w:rPr>
                <w:sz w:val="14"/>
              </w:rPr>
              <w:t>0.001361</w:t>
            </w:r>
          </w:p>
        </w:tc>
        <w:tc>
          <w:tcPr>
            <w:tcW w:type="dxa" w:w="960"/>
          </w:tcPr>
          <w:p>
            <w:r>
              <w:rPr>
                <w:sz w:val="14"/>
              </w:rPr>
              <w:t>0.0002954</w:t>
            </w:r>
          </w:p>
        </w:tc>
      </w:tr>
      <w:tr>
        <w:tc>
          <w:tcPr>
            <w:tcW w:type="dxa" w:w="960"/>
          </w:tcPr>
          <w:p>
            <w:r>
              <w:rPr>
                <w:sz w:val="14"/>
              </w:rPr>
              <w:t>tracking</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342.1</w:t>
            </w:r>
          </w:p>
        </w:tc>
        <w:tc>
          <w:tcPr>
            <w:tcW w:type="dxa" w:w="960"/>
          </w:tcPr>
          <w:p>
            <w:r>
              <w:rPr>
                <w:sz w:val="14"/>
              </w:rPr>
              <w:t>-0.05378</w:t>
            </w:r>
          </w:p>
        </w:tc>
        <w:tc>
          <w:tcPr>
            <w:tcW w:type="dxa" w:w="960"/>
          </w:tcPr>
          <w:p>
            <w:r>
              <w:rPr>
                <w:sz w:val="14"/>
              </w:rPr>
              <w:t>-0.0008486</w:t>
            </w:r>
          </w:p>
        </w:tc>
        <w:tc>
          <w:tcPr>
            <w:tcW w:type="dxa" w:w="960"/>
          </w:tcPr>
          <w:p>
            <w:r>
              <w:rPr>
                <w:sz w:val="14"/>
              </w:rPr>
              <w:t>4.246e-06</w:t>
            </w:r>
          </w:p>
        </w:tc>
      </w:tr>
      <w:tr>
        <w:tc>
          <w:tcPr>
            <w:tcW w:type="dxa" w:w="960"/>
          </w:tcPr>
          <w:p>
            <w:r>
              <w:rPr>
                <w:sz w:val="14"/>
              </w:rPr>
              <w:t>baseline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0.002375</w:t>
            </w:r>
          </w:p>
        </w:tc>
        <w:tc>
          <w:tcPr>
            <w:tcW w:type="dxa" w:w="960"/>
          </w:tcPr>
          <w:p>
            <w:r>
              <w:rPr>
                <w:sz w:val="14"/>
              </w:rPr>
              <w:t>3.466e-05</w:t>
            </w:r>
          </w:p>
        </w:tc>
      </w:tr>
      <w:tr>
        <w:tc>
          <w:tcPr>
            <w:tcW w:type="dxa" w:w="960"/>
          </w:tcPr>
          <w:p>
            <w:r>
              <w:rPr>
                <w:sz w:val="14"/>
              </w:rPr>
              <w:t>tracking</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0.2817</w:t>
            </w:r>
          </w:p>
        </w:tc>
        <w:tc>
          <w:tcPr>
            <w:tcW w:type="dxa" w:w="960"/>
          </w:tcPr>
          <w:p>
            <w:r>
              <w:rPr>
                <w:sz w:val="14"/>
              </w:rPr>
              <w:t>0.0587</w:t>
            </w:r>
          </w:p>
        </w:tc>
      </w:tr>
      <w:tr>
        <w:tc>
          <w:tcPr>
            <w:tcW w:type="dxa" w:w="960"/>
          </w:tcPr>
          <w:p>
            <w:r>
              <w:rPr>
                <w:sz w:val="14"/>
              </w:rPr>
              <w:t>baseline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0.008009</w:t>
            </w:r>
          </w:p>
        </w:tc>
        <w:tc>
          <w:tcPr>
            <w:tcW w:type="dxa" w:w="960"/>
          </w:tcPr>
          <w:p>
            <w:r>
              <w:rPr>
                <w:sz w:val="14"/>
              </w:rPr>
              <w:t>7.872e-06</w:t>
            </w:r>
          </w:p>
        </w:tc>
      </w:tr>
      <w:tr>
        <w:tc>
          <w:tcPr>
            <w:tcW w:type="dxa" w:w="960"/>
          </w:tcPr>
          <w:p>
            <w:r>
              <w:rPr>
                <w:sz w:val="14"/>
              </w:rPr>
              <w:t>tracking</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0.0003025</w:t>
            </w:r>
          </w:p>
        </w:tc>
        <w:tc>
          <w:tcPr>
            <w:tcW w:type="dxa" w:w="960"/>
          </w:tcPr>
          <w:p>
            <w:r>
              <w:rPr>
                <w:sz w:val="14"/>
              </w:rPr>
              <w:t>4.429e-217</w:t>
            </w:r>
          </w:p>
        </w:tc>
      </w:tr>
      <w:tr>
        <w:tc>
          <w:tcPr>
            <w:tcW w:type="dxa" w:w="960"/>
          </w:tcPr>
          <w:p>
            <w:r>
              <w:rPr>
                <w:sz w:val="14"/>
              </w:rPr>
              <w:t>baseline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79.11</w:t>
            </w:r>
          </w:p>
        </w:tc>
        <w:tc>
          <w:tcPr>
            <w:tcW w:type="dxa" w:w="960"/>
          </w:tcPr>
          <w:p>
            <w:r>
              <w:rPr>
                <w:sz w:val="14"/>
              </w:rPr>
              <w:t>-1.045</w:t>
            </w:r>
          </w:p>
        </w:tc>
        <w:tc>
          <w:tcPr>
            <w:tcW w:type="dxa" w:w="960"/>
          </w:tcPr>
          <w:p>
            <w:r>
              <w:rPr>
                <w:sz w:val="14"/>
              </w:rPr>
              <w:t>0.002747</w:t>
            </w:r>
          </w:p>
        </w:tc>
        <w:tc>
          <w:tcPr>
            <w:tcW w:type="dxa" w:w="960"/>
          </w:tcPr>
          <w:p>
            <w:r>
              <w:rPr>
                <w:sz w:val="14"/>
              </w:rPr>
              <w:t>0.001035</w:t>
            </w:r>
          </w:p>
        </w:tc>
      </w:tr>
      <w:tr>
        <w:tc>
          <w:tcPr>
            <w:tcW w:type="dxa" w:w="960"/>
          </w:tcPr>
          <w:p>
            <w:r>
              <w:rPr>
                <w:sz w:val="14"/>
              </w:rPr>
              <w:t>tracking</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74.9</w:t>
            </w:r>
          </w:p>
        </w:tc>
        <w:tc>
          <w:tcPr>
            <w:tcW w:type="dxa" w:w="960"/>
          </w:tcPr>
          <w:p>
            <w:r>
              <w:rPr>
                <w:sz w:val="14"/>
              </w:rPr>
              <w:t>3.161</w:t>
            </w:r>
          </w:p>
        </w:tc>
        <w:tc>
          <w:tcPr>
            <w:tcW w:type="dxa" w:w="960"/>
          </w:tcPr>
          <w:p>
            <w:r>
              <w:rPr>
                <w:sz w:val="14"/>
              </w:rPr>
              <w:t>-0.005849</w:t>
            </w:r>
          </w:p>
        </w:tc>
        <w:tc>
          <w:tcPr>
            <w:tcW w:type="dxa" w:w="960"/>
          </w:tcPr>
          <w:p>
            <w:r>
              <w:rPr>
                <w:sz w:val="14"/>
              </w:rPr>
              <w:t>1.727</w:t>
            </w:r>
          </w:p>
        </w:tc>
      </w:tr>
      <w:tr>
        <w:tc>
          <w:tcPr>
            <w:tcW w:type="dxa" w:w="960"/>
          </w:tcPr>
          <w:p>
            <w:r>
              <w:rPr>
                <w:sz w:val="14"/>
              </w:rPr>
              <w:t>baseline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117.3</w:t>
            </w:r>
          </w:p>
        </w:tc>
        <w:tc>
          <w:tcPr>
            <w:tcW w:type="dxa" w:w="960"/>
          </w:tcPr>
          <w:p>
            <w:r>
              <w:rPr>
                <w:sz w:val="14"/>
              </w:rPr>
              <w:t>1.051</w:t>
            </w:r>
          </w:p>
        </w:tc>
        <w:tc>
          <w:tcPr>
            <w:tcW w:type="dxa" w:w="960"/>
          </w:tcPr>
          <w:p>
            <w:r>
              <w:rPr>
                <w:sz w:val="14"/>
              </w:rPr>
              <w:t>0.0001953</w:t>
            </w:r>
          </w:p>
        </w:tc>
        <w:tc>
          <w:tcPr>
            <w:tcW w:type="dxa" w:w="960"/>
          </w:tcPr>
          <w:p>
            <w:r>
              <w:rPr>
                <w:sz w:val="14"/>
              </w:rPr>
              <w:t>0.001061</w:t>
            </w:r>
          </w:p>
        </w:tc>
      </w:tr>
      <w:tr>
        <w:tc>
          <w:tcPr>
            <w:tcW w:type="dxa" w:w="960"/>
          </w:tcPr>
          <w:p>
            <w:r>
              <w:rPr>
                <w:sz w:val="14"/>
              </w:rPr>
              <w:t>tracking</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118.3</w:t>
            </w:r>
          </w:p>
        </w:tc>
        <w:tc>
          <w:tcPr>
            <w:tcW w:type="dxa" w:w="960"/>
          </w:tcPr>
          <w:p>
            <w:r>
              <w:rPr>
                <w:sz w:val="14"/>
              </w:rPr>
              <w:t>0.1046</w:t>
            </w:r>
          </w:p>
        </w:tc>
        <w:tc>
          <w:tcPr>
            <w:tcW w:type="dxa" w:w="960"/>
          </w:tcPr>
          <w:p>
            <w:r>
              <w:rPr>
                <w:sz w:val="14"/>
              </w:rPr>
              <w:t>0.0005647</w:t>
            </w:r>
          </w:p>
        </w:tc>
        <w:tc>
          <w:tcPr>
            <w:tcW w:type="dxa" w:w="960"/>
          </w:tcPr>
          <w:p>
            <w:r>
              <w:rPr>
                <w:sz w:val="14"/>
              </w:rPr>
              <w:t>1.433e-10</w:t>
            </w:r>
          </w:p>
        </w:tc>
      </w:tr>
      <w:tr>
        <w:tc>
          <w:tcPr>
            <w:tcW w:type="dxa" w:w="960"/>
          </w:tcPr>
          <w:p>
            <w:r>
              <w:rPr>
                <w:sz w:val="14"/>
              </w:rPr>
              <w:t>baseline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163.2</w:t>
            </w:r>
          </w:p>
        </w:tc>
        <w:tc>
          <w:tcPr>
            <w:tcW w:type="dxa" w:w="960"/>
          </w:tcPr>
          <w:p>
            <w:r>
              <w:rPr>
                <w:sz w:val="14"/>
              </w:rPr>
              <w:t>1.453</w:t>
            </w:r>
          </w:p>
        </w:tc>
        <w:tc>
          <w:tcPr>
            <w:tcW w:type="dxa" w:w="960"/>
          </w:tcPr>
          <w:p>
            <w:r>
              <w:rPr>
                <w:sz w:val="14"/>
              </w:rPr>
              <w:t>0.0001385</w:t>
            </w:r>
          </w:p>
        </w:tc>
        <w:tc>
          <w:tcPr>
            <w:tcW w:type="dxa" w:w="960"/>
          </w:tcPr>
          <w:p>
            <w:r>
              <w:rPr>
                <w:sz w:val="14"/>
              </w:rPr>
              <w:t>0.0007832</w:t>
            </w:r>
          </w:p>
        </w:tc>
      </w:tr>
      <w:tr>
        <w:tc>
          <w:tcPr>
            <w:tcW w:type="dxa" w:w="960"/>
          </w:tcPr>
          <w:p>
            <w:r>
              <w:rPr>
                <w:sz w:val="14"/>
              </w:rPr>
              <w:t>tracking</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0.00617</w:t>
            </w:r>
          </w:p>
        </w:tc>
        <w:tc>
          <w:tcPr>
            <w:tcW w:type="dxa" w:w="960"/>
          </w:tcPr>
          <w:p>
            <w:r>
              <w:rPr>
                <w:sz w:val="14"/>
              </w:rPr>
              <w:t>0.0005486</w:t>
            </w:r>
          </w:p>
        </w:tc>
        <w:tc>
          <w:tcPr>
            <w:tcW w:type="dxa" w:w="960"/>
          </w:tcPr>
          <w:p>
            <w:r>
              <w:rPr>
                <w:sz w:val="14"/>
              </w:rPr>
              <w:t>2.976e-36</w:t>
            </w:r>
          </w:p>
        </w:tc>
      </w:tr>
      <w:tr>
        <w:tc>
          <w:tcPr>
            <w:tcW w:type="dxa" w:w="960"/>
          </w:tcPr>
          <w:p>
            <w:r>
              <w:rPr>
                <w:sz w:val="14"/>
              </w:rPr>
              <w:t>baseline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216.5</w:t>
            </w:r>
          </w:p>
        </w:tc>
        <w:tc>
          <w:tcPr>
            <w:tcW w:type="dxa" w:w="960"/>
          </w:tcPr>
          <w:p>
            <w:r>
              <w:rPr>
                <w:sz w:val="14"/>
              </w:rPr>
              <w:t>1.604</w:t>
            </w:r>
          </w:p>
        </w:tc>
        <w:tc>
          <w:tcPr>
            <w:tcW w:type="dxa" w:w="960"/>
          </w:tcPr>
          <w:p>
            <w:r>
              <w:rPr>
                <w:sz w:val="14"/>
              </w:rPr>
              <w:t>0.0004985</w:t>
            </w:r>
          </w:p>
        </w:tc>
        <w:tc>
          <w:tcPr>
            <w:tcW w:type="dxa" w:w="960"/>
          </w:tcPr>
          <w:p>
            <w:r>
              <w:rPr>
                <w:sz w:val="14"/>
              </w:rPr>
              <w:t>0.0003995</w:t>
            </w:r>
          </w:p>
        </w:tc>
      </w:tr>
      <w:tr>
        <w:tc>
          <w:tcPr>
            <w:tcW w:type="dxa" w:w="960"/>
          </w:tcPr>
          <w:p>
            <w:r>
              <w:rPr>
                <w:sz w:val="14"/>
              </w:rPr>
              <w:t>tracking</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0.01795</w:t>
            </w:r>
          </w:p>
        </w:tc>
        <w:tc>
          <w:tcPr>
            <w:tcW w:type="dxa" w:w="960"/>
          </w:tcPr>
          <w:p>
            <w:r>
              <w:rPr>
                <w:sz w:val="14"/>
              </w:rPr>
              <w:t>0.002059</w:t>
            </w:r>
          </w:p>
        </w:tc>
        <w:tc>
          <w:tcPr>
            <w:tcW w:type="dxa" w:w="960"/>
          </w:tcPr>
          <w:p>
            <w:r>
              <w:rPr>
                <w:sz w:val="14"/>
              </w:rPr>
              <w:t>5.378e-78</w:t>
            </w:r>
          </w:p>
        </w:tc>
      </w:tr>
      <w:tr>
        <w:tc>
          <w:tcPr>
            <w:tcW w:type="dxa" w:w="960"/>
          </w:tcPr>
          <w:p>
            <w:r>
              <w:rPr>
                <w:sz w:val="14"/>
              </w:rPr>
              <w:t>baseline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279.9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278.2</w:t>
            </w:r>
          </w:p>
        </w:tc>
        <w:tc>
          <w:tcPr>
            <w:tcW w:type="dxa" w:w="960"/>
          </w:tcPr>
          <w:p>
            <w:r>
              <w:rPr>
                <w:sz w:val="14"/>
              </w:rPr>
              <w:t>1.676</w:t>
            </w:r>
          </w:p>
        </w:tc>
        <w:tc>
          <w:tcPr>
            <w:tcW w:type="dxa" w:w="960"/>
          </w:tcPr>
          <w:p>
            <w:r>
              <w:rPr>
                <w:sz w:val="14"/>
              </w:rPr>
              <w:t>0.002089</w:t>
            </w:r>
          </w:p>
        </w:tc>
        <w:tc>
          <w:tcPr>
            <w:tcW w:type="dxa" w:w="960"/>
          </w:tcPr>
          <w:p>
            <w:r>
              <w:rPr>
                <w:sz w:val="14"/>
              </w:rPr>
              <w:t>0.0001372</w:t>
            </w:r>
          </w:p>
        </w:tc>
      </w:tr>
      <w:tr>
        <w:tc>
          <w:tcPr>
            <w:tcW w:type="dxa" w:w="960"/>
          </w:tcPr>
          <w:p>
            <w:r>
              <w:rPr>
                <w:sz w:val="14"/>
              </w:rPr>
              <w:t>tracking</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280</w:t>
            </w:r>
          </w:p>
        </w:tc>
        <w:tc>
          <w:tcPr>
            <w:tcW w:type="dxa" w:w="960"/>
          </w:tcPr>
          <w:p>
            <w:r>
              <w:rPr>
                <w:sz w:val="14"/>
              </w:rPr>
              <w:t>-0.1368</w:t>
            </w:r>
          </w:p>
        </w:tc>
        <w:tc>
          <w:tcPr>
            <w:tcW w:type="dxa" w:w="960"/>
          </w:tcPr>
          <w:p>
            <w:r>
              <w:rPr>
                <w:sz w:val="14"/>
              </w:rPr>
              <w:t>0.002128</w:t>
            </w:r>
          </w:p>
        </w:tc>
        <w:tc>
          <w:tcPr>
            <w:tcW w:type="dxa" w:w="960"/>
          </w:tcPr>
          <w:p>
            <w:r>
              <w:rPr>
                <w:sz w:val="14"/>
              </w:rPr>
              <w:t>4.162e-136</w:t>
            </w:r>
          </w:p>
        </w:tc>
      </w:tr>
      <w:tr>
        <w:tc>
          <w:tcPr>
            <w:tcW w:type="dxa" w:w="960"/>
          </w:tcPr>
          <w:p>
            <w:r>
              <w:rPr>
                <w:sz w:val="14"/>
              </w:rPr>
              <w:t>baseline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225.3</w:t>
            </w:r>
          </w:p>
        </w:tc>
        <w:tc>
          <w:tcPr>
            <w:tcW w:type="dxa" w:w="960"/>
          </w:tcPr>
          <w:p>
            <w:r>
              <w:rPr>
                <w:sz w:val="14"/>
              </w:rPr>
              <w:t>-0.8284</w:t>
            </w:r>
          </w:p>
        </w:tc>
        <w:tc>
          <w:tcPr>
            <w:tcW w:type="dxa" w:w="960"/>
          </w:tcPr>
          <w:p>
            <w:r>
              <w:rPr>
                <w:sz w:val="14"/>
              </w:rPr>
              <w:t>-0.008707</w:t>
            </w:r>
          </w:p>
        </w:tc>
        <w:tc>
          <w:tcPr>
            <w:tcW w:type="dxa" w:w="960"/>
          </w:tcPr>
          <w:p>
            <w:r>
              <w:rPr>
                <w:sz w:val="14"/>
              </w:rPr>
              <w:t>5.506e-05</w:t>
            </w:r>
          </w:p>
        </w:tc>
      </w:tr>
      <w:tr>
        <w:tc>
          <w:tcPr>
            <w:tcW w:type="dxa" w:w="960"/>
          </w:tcPr>
          <w:p>
            <w:r>
              <w:rPr>
                <w:sz w:val="14"/>
              </w:rPr>
              <w:t>tracking</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0.03211</w:t>
            </w:r>
          </w:p>
        </w:tc>
        <w:tc>
          <w:tcPr>
            <w:tcW w:type="dxa" w:w="960"/>
          </w:tcPr>
          <w:p>
            <w:r>
              <w:rPr>
                <w:sz w:val="14"/>
              </w:rPr>
              <w:t>-0.00116</w:t>
            </w:r>
          </w:p>
        </w:tc>
        <w:tc>
          <w:tcPr>
            <w:tcW w:type="dxa" w:w="960"/>
          </w:tcPr>
          <w:p>
            <w:r>
              <w:rPr>
                <w:sz w:val="14"/>
              </w:rPr>
              <w:t>0</w:t>
            </w:r>
          </w:p>
        </w:tc>
      </w:tr>
      <w:tr>
        <w:tc>
          <w:tcPr>
            <w:tcW w:type="dxa" w:w="960"/>
          </w:tcPr>
          <w:p>
            <w:r>
              <w:rPr>
                <w:sz w:val="14"/>
              </w:rPr>
              <w:t>baseline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279.2</w:t>
            </w:r>
          </w:p>
        </w:tc>
        <w:tc>
          <w:tcPr>
            <w:tcW w:type="dxa" w:w="960"/>
          </w:tcPr>
          <w:p>
            <w:r>
              <w:rPr>
                <w:sz w:val="14"/>
              </w:rPr>
              <w:t>-2.033</w:t>
            </w:r>
          </w:p>
        </w:tc>
        <w:tc>
          <w:tcPr>
            <w:tcW w:type="dxa" w:w="960"/>
          </w:tcPr>
          <w:p>
            <w:r>
              <w:rPr>
                <w:sz w:val="14"/>
              </w:rPr>
              <w:t>-0.0007072</w:t>
            </w:r>
          </w:p>
        </w:tc>
        <w:tc>
          <w:tcPr>
            <w:tcW w:type="dxa" w:w="960"/>
          </w:tcPr>
          <w:p>
            <w:r>
              <w:rPr>
                <w:sz w:val="14"/>
              </w:rPr>
              <w:t>9.201e-06</w:t>
            </w:r>
          </w:p>
        </w:tc>
      </w:tr>
      <w:tr>
        <w:tc>
          <w:tcPr>
            <w:tcW w:type="dxa" w:w="960"/>
          </w:tcPr>
          <w:p>
            <w:r>
              <w:rPr>
                <w:sz w:val="14"/>
              </w:rPr>
              <w:t>tracking</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277.3</w:t>
            </w:r>
          </w:p>
        </w:tc>
        <w:tc>
          <w:tcPr>
            <w:tcW w:type="dxa" w:w="960"/>
          </w:tcPr>
          <w:p>
            <w:r>
              <w:rPr>
                <w:sz w:val="14"/>
              </w:rPr>
              <w:t>-0.1295</w:t>
            </w:r>
          </w:p>
        </w:tc>
        <w:tc>
          <w:tcPr>
            <w:tcW w:type="dxa" w:w="960"/>
          </w:tcPr>
          <w:p>
            <w:r>
              <w:rPr>
                <w:sz w:val="14"/>
              </w:rPr>
              <w:t>0.0002582</w:t>
            </w:r>
          </w:p>
        </w:tc>
        <w:tc>
          <w:tcPr>
            <w:tcW w:type="dxa" w:w="960"/>
          </w:tcPr>
          <w:p>
            <w:r>
              <w:rPr>
                <w:sz w:val="14"/>
              </w:rPr>
              <w:t>0</w:t>
            </w:r>
          </w:p>
        </w:tc>
      </w:tr>
      <w:tr>
        <w:tc>
          <w:tcPr>
            <w:tcW w:type="dxa" w:w="960"/>
          </w:tcPr>
          <w:p>
            <w:r>
              <w:rPr>
                <w:sz w:val="14"/>
              </w:rPr>
              <w:t>baseline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339.7</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338.1</w:t>
            </w:r>
          </w:p>
        </w:tc>
        <w:tc>
          <w:tcPr>
            <w:tcW w:type="dxa" w:w="960"/>
          </w:tcPr>
          <w:p>
            <w:r>
              <w:rPr>
                <w:sz w:val="14"/>
              </w:rPr>
              <w:t>1.588</w:t>
            </w:r>
          </w:p>
        </w:tc>
        <w:tc>
          <w:tcPr>
            <w:tcW w:type="dxa" w:w="960"/>
          </w:tcPr>
          <w:p>
            <w:r>
              <w:rPr>
                <w:sz w:val="14"/>
              </w:rPr>
              <w:t>0.001809</w:t>
            </w:r>
          </w:p>
        </w:tc>
        <w:tc>
          <w:tcPr>
            <w:tcW w:type="dxa" w:w="960"/>
          </w:tcPr>
          <w:p>
            <w:r>
              <w:rPr>
                <w:sz w:val="14"/>
              </w:rPr>
              <w:t>9.938e-07</w:t>
            </w:r>
          </w:p>
        </w:tc>
      </w:tr>
      <w:tr>
        <w:tc>
          <w:tcPr>
            <w:tcW w:type="dxa" w:w="960"/>
          </w:tcPr>
          <w:p>
            <w:r>
              <w:rPr>
                <w:sz w:val="14"/>
              </w:rPr>
              <w:t>tracking</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339.6</w:t>
            </w:r>
          </w:p>
        </w:tc>
        <w:tc>
          <w:tcPr>
            <w:tcW w:type="dxa" w:w="960"/>
          </w:tcPr>
          <w:p>
            <w:r>
              <w:rPr>
                <w:sz w:val="14"/>
              </w:rPr>
              <w:t>0.077</w:t>
            </w:r>
          </w:p>
        </w:tc>
        <w:tc>
          <w:tcPr>
            <w:tcW w:type="dxa" w:w="960"/>
          </w:tcPr>
          <w:p>
            <w:r>
              <w:rPr>
                <w:sz w:val="14"/>
              </w:rPr>
              <w:t>0.001845</w:t>
            </w:r>
          </w:p>
        </w:tc>
        <w:tc>
          <w:tcPr>
            <w:tcW w:type="dxa" w:w="960"/>
          </w:tcPr>
          <w:p>
            <w:r>
              <w:rPr>
                <w:sz w:val="14"/>
              </w:rPr>
              <w:t>0</w:t>
            </w:r>
          </w:p>
        </w:tc>
      </w:tr>
      <w:tr>
        <w:tc>
          <w:tcPr>
            <w:tcW w:type="dxa" w:w="960"/>
          </w:tcPr>
          <w:p>
            <w:r>
              <w:rPr>
                <w:sz w:val="14"/>
              </w:rPr>
              <w:t>baseline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408.2</w:t>
            </w:r>
          </w:p>
        </w:tc>
        <w:tc>
          <w:tcPr>
            <w:tcW w:type="dxa" w:w="960"/>
          </w:tcPr>
          <w:p>
            <w:r>
              <w:rPr>
                <w:sz w:val="14"/>
              </w:rPr>
              <w:t>1.343</w:t>
            </w:r>
          </w:p>
        </w:tc>
        <w:tc>
          <w:tcPr>
            <w:tcW w:type="dxa" w:w="960"/>
          </w:tcPr>
          <w:p>
            <w:r>
              <w:rPr>
                <w:sz w:val="14"/>
              </w:rPr>
              <w:t>0.001433</w:t>
            </w:r>
          </w:p>
        </w:tc>
        <w:tc>
          <w:tcPr>
            <w:tcW w:type="dxa" w:w="960"/>
          </w:tcPr>
          <w:p>
            <w:r>
              <w:rPr>
                <w:sz w:val="14"/>
              </w:rPr>
              <w:t>6.918e-08</w:t>
            </w:r>
          </w:p>
        </w:tc>
      </w:tr>
      <w:tr>
        <w:tc>
          <w:tcPr>
            <w:tcW w:type="dxa" w:w="960"/>
          </w:tcPr>
          <w:p>
            <w:r>
              <w:rPr>
                <w:sz w:val="14"/>
              </w:rPr>
              <w:t>tracking</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-0.04675</w:t>
            </w:r>
          </w:p>
        </w:tc>
        <w:tc>
          <w:tcPr>
            <w:tcW w:type="dxa" w:w="960"/>
          </w:tcPr>
          <w:p>
            <w:r>
              <w:rPr>
                <w:sz w:val="14"/>
              </w:rPr>
              <w:t>0.0002078</w:t>
            </w:r>
          </w:p>
        </w:tc>
        <w:tc>
          <w:tcPr>
            <w:tcW w:type="dxa" w:w="960"/>
          </w:tcPr>
          <w:p>
            <w:r>
              <w:rPr>
                <w:sz w:val="14"/>
              </w:rPr>
              <w:t>0</w:t>
            </w:r>
          </w:p>
        </w:tc>
      </w:tr>
      <w:tr>
        <w:tc>
          <w:tcPr>
            <w:tcW w:type="dxa" w:w="960"/>
          </w:tcPr>
          <w:p>
            <w:r>
              <w:rPr>
                <w:sz w:val="14"/>
              </w:rPr>
              <w:t>baseline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488.1</w:t>
            </w:r>
          </w:p>
        </w:tc>
        <w:tc>
          <w:tcPr>
            <w:tcW w:type="dxa" w:w="960"/>
          </w:tcPr>
          <w:p>
            <w:r>
              <w:rPr>
                <w:sz w:val="14"/>
              </w:rPr>
              <w:t>0.2059</w:t>
            </w:r>
          </w:p>
        </w:tc>
        <w:tc>
          <w:tcPr>
            <w:tcW w:type="dxa" w:w="960"/>
          </w:tcPr>
          <w:p>
            <w:r>
              <w:rPr>
                <w:sz w:val="14"/>
              </w:rPr>
              <w:t>0.00202</w:t>
            </w:r>
          </w:p>
        </w:tc>
        <w:tc>
          <w:tcPr>
            <w:tcW w:type="dxa" w:w="960"/>
          </w:tcPr>
          <w:p>
            <w:r>
              <w:rPr>
                <w:sz w:val="14"/>
              </w:rPr>
              <w:t>1.576e-08</w:t>
            </w:r>
          </w:p>
        </w:tc>
      </w:tr>
      <w:tr>
        <w:tc>
          <w:tcPr>
            <w:tcW w:type="dxa" w:w="960"/>
          </w:tcPr>
          <w:p>
            <w:r>
              <w:rPr>
                <w:sz w:val="14"/>
              </w:rPr>
              <w:t>tracking</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-0.01507</w:t>
            </w:r>
          </w:p>
        </w:tc>
        <w:tc>
          <w:tcPr>
            <w:tcW w:type="dxa" w:w="960"/>
          </w:tcPr>
          <w:p>
            <w:r>
              <w:rPr>
                <w:sz w:val="14"/>
              </w:rPr>
              <w:t>-0.0001054</w:t>
            </w:r>
          </w:p>
        </w:tc>
        <w:tc>
          <w:tcPr>
            <w:tcW w:type="dxa" w:w="960"/>
          </w:tcPr>
          <w:p>
            <w:r>
              <w:rPr>
                <w:sz w:val="14"/>
              </w:rPr>
              <w:t>0</w:t>
            </w:r>
          </w:p>
        </w:tc>
      </w:tr>
      <w:tr>
        <w:tc>
          <w:tcPr>
            <w:tcW w:type="dxa" w:w="960"/>
          </w:tcPr>
          <w:p>
            <w:r>
              <w:rPr>
                <w:sz w:val="14"/>
              </w:rPr>
              <w:t>baseline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878.4</w:t>
            </w:r>
          </w:p>
        </w:tc>
        <w:tc>
          <w:tcPr>
            <w:tcW w:type="dxa" w:w="960"/>
          </w:tcPr>
          <w:p>
            <w:r>
              <w:rPr>
                <w:sz w:val="14"/>
              </w:rPr>
              <w:t>2.182</w:t>
            </w:r>
          </w:p>
        </w:tc>
        <w:tc>
          <w:tcPr>
            <w:tcW w:type="dxa" w:w="960"/>
          </w:tcPr>
          <w:p>
            <w:r>
              <w:rPr>
                <w:sz w:val="14"/>
              </w:rPr>
              <w:t>0.004523</w:t>
            </w:r>
          </w:p>
        </w:tc>
        <w:tc>
          <w:tcPr>
            <w:tcW w:type="dxa" w:w="960"/>
          </w:tcPr>
          <w:p>
            <w:r>
              <w:rPr>
                <w:sz w:val="14"/>
              </w:rPr>
              <w:t>1.143e-05</w:t>
            </w:r>
          </w:p>
        </w:tc>
      </w:tr>
      <w:tr>
        <w:tc>
          <w:tcPr>
            <w:tcW w:type="dxa" w:w="960"/>
          </w:tcPr>
          <w:p>
            <w:r>
              <w:rPr>
                <w:sz w:val="14"/>
              </w:rPr>
              <w:t>tracking</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880.5</w:t>
            </w:r>
          </w:p>
        </w:tc>
        <w:tc>
          <w:tcPr>
            <w:tcW w:type="dxa" w:w="960"/>
          </w:tcPr>
          <w:p>
            <w:r>
              <w:rPr>
                <w:sz w:val="14"/>
              </w:rPr>
              <w:t>0.07541</w:t>
            </w:r>
          </w:p>
        </w:tc>
        <w:tc>
          <w:tcPr>
            <w:tcW w:type="dxa" w:w="960"/>
          </w:tcPr>
          <w:p>
            <w:r>
              <w:rPr>
                <w:sz w:val="14"/>
              </w:rPr>
              <w:t>-0.001774</w:t>
            </w:r>
          </w:p>
        </w:tc>
        <w:tc>
          <w:tcPr>
            <w:tcW w:type="dxa" w:w="960"/>
          </w:tcPr>
          <w:p>
            <w:r>
              <w:rPr>
                <w:sz w:val="14"/>
              </w:rPr>
              <w:t>0</w:t>
            </w:r>
          </w:p>
        </w:tc>
      </w:tr>
      <w:tr>
        <w:tc>
          <w:tcPr>
            <w:tcW w:type="dxa" w:w="960"/>
          </w:tcPr>
          <w:p>
            <w:r>
              <w:rPr>
                <w:sz w:val="14"/>
              </w:rPr>
              <w:t>baseline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1058</w:t>
            </w:r>
          </w:p>
        </w:tc>
        <w:tc>
          <w:tcPr>
            <w:tcW w:type="dxa" w:w="960"/>
          </w:tcPr>
          <w:p>
            <w:r>
              <w:rPr>
                <w:sz w:val="14"/>
              </w:rPr>
              <w:t>-1.96</w:t>
            </w:r>
          </w:p>
        </w:tc>
        <w:tc>
          <w:tcPr>
            <w:tcW w:type="dxa" w:w="960"/>
          </w:tcPr>
          <w:p>
            <w:r>
              <w:rPr>
                <w:sz w:val="14"/>
              </w:rPr>
              <w:t>7.901e-05</w:t>
            </w:r>
          </w:p>
        </w:tc>
        <w:tc>
          <w:tcPr>
            <w:tcW w:type="dxa" w:w="960"/>
          </w:tcPr>
          <w:p>
            <w:r>
              <w:rPr>
                <w:sz w:val="14"/>
              </w:rPr>
              <w:t>3.923e-05</w:t>
            </w:r>
          </w:p>
        </w:tc>
      </w:tr>
      <w:tr>
        <w:tc>
          <w:tcPr>
            <w:tcW w:type="dxa" w:w="960"/>
          </w:tcPr>
          <w:p>
            <w:r>
              <w:rPr>
                <w:sz w:val="14"/>
              </w:rPr>
              <w:t>tracking</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1052</w:t>
            </w:r>
          </w:p>
        </w:tc>
        <w:tc>
          <w:tcPr>
            <w:tcW w:type="dxa" w:w="960"/>
          </w:tcPr>
          <w:p>
            <w:r>
              <w:rPr>
                <w:sz w:val="14"/>
              </w:rPr>
              <w:t>4.085</w:t>
            </w:r>
          </w:p>
        </w:tc>
        <w:tc>
          <w:tcPr>
            <w:tcW w:type="dxa" w:w="960"/>
          </w:tcPr>
          <w:p>
            <w:r>
              <w:rPr>
                <w:sz w:val="14"/>
              </w:rPr>
              <w:t>-0.001512</w:t>
            </w:r>
          </w:p>
        </w:tc>
        <w:tc>
          <w:tcPr>
            <w:tcW w:type="dxa" w:w="960"/>
          </w:tcPr>
          <w:p>
            <w:r>
              <w:rPr>
                <w:sz w:val="14"/>
              </w:rPr>
              <w:t>0.1628</w:t>
            </w:r>
          </w:p>
        </w:tc>
      </w:tr>
      <w:tr>
        <w:tc>
          <w:tcPr>
            <w:tcW w:type="dxa" w:w="960"/>
          </w:tcPr>
          <w:p>
            <w:r>
              <w:rPr>
                <w:sz w:val="14"/>
              </w:rPr>
              <w:t>baseline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-0.0001137</w:t>
            </w:r>
          </w:p>
        </w:tc>
        <w:tc>
          <w:tcPr>
            <w:tcW w:type="dxa" w:w="960"/>
          </w:tcPr>
          <w:p>
            <w:r>
              <w:rPr>
                <w:sz w:val="14"/>
              </w:rPr>
              <w:t>3.322e-05</w:t>
            </w:r>
          </w:p>
        </w:tc>
      </w:tr>
      <w:tr>
        <w:tc>
          <w:tcPr>
            <w:tcW w:type="dxa" w:w="960"/>
          </w:tcPr>
          <w:p>
            <w:r>
              <w:rPr>
                <w:sz w:val="14"/>
              </w:rPr>
              <w:t>tracking</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-9.754e-05</w:t>
            </w:r>
          </w:p>
        </w:tc>
        <w:tc>
          <w:tcPr>
            <w:tcW w:type="dxa" w:w="960"/>
          </w:tcPr>
          <w:p>
            <w:r>
              <w:rPr>
                <w:sz w:val="14"/>
              </w:rPr>
              <w:t>1.274e-81</w:t>
            </w:r>
          </w:p>
        </w:tc>
      </w:tr>
      <w:tr>
        <w:tc>
          <w:tcPr>
            <w:tcW w:type="dxa" w:w="960"/>
          </w:tcPr>
          <w:p>
            <w:r>
              <w:rPr>
                <w:sz w:val="14"/>
              </w:rPr>
              <w:t>baseline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66.34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65.71</w:t>
            </w:r>
          </w:p>
        </w:tc>
        <w:tc>
          <w:tcPr>
            <w:tcW w:type="dxa" w:w="960"/>
          </w:tcPr>
          <w:p>
            <w:r>
              <w:rPr>
                <w:sz w:val="14"/>
              </w:rPr>
              <w:t>0.6352</w:t>
            </w:r>
          </w:p>
        </w:tc>
        <w:tc>
          <w:tcPr>
            <w:tcW w:type="dxa" w:w="960"/>
          </w:tcPr>
          <w:p>
            <w:r>
              <w:rPr>
                <w:sz w:val="14"/>
              </w:rPr>
              <w:t>-1.29e-06</w:t>
            </w:r>
          </w:p>
        </w:tc>
        <w:tc>
          <w:tcPr>
            <w:tcW w:type="dxa" w:w="960"/>
          </w:tcPr>
          <w:p>
            <w:r>
              <w:rPr>
                <w:sz w:val="14"/>
              </w:rPr>
              <w:t>0.001472</w:t>
            </w:r>
          </w:p>
        </w:tc>
      </w:tr>
      <w:tr>
        <w:tc>
          <w:tcPr>
            <w:tcW w:type="dxa" w:w="960"/>
          </w:tcPr>
          <w:p>
            <w:r>
              <w:rPr>
                <w:sz w:val="14"/>
              </w:rPr>
              <w:t>tracking</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61.45</w:t>
            </w:r>
          </w:p>
        </w:tc>
        <w:tc>
          <w:tcPr>
            <w:tcW w:type="dxa" w:w="960"/>
          </w:tcPr>
          <w:p>
            <w:r>
              <w:rPr>
                <w:sz w:val="14"/>
              </w:rPr>
              <w:t>4.893</w:t>
            </w:r>
          </w:p>
        </w:tc>
        <w:tc>
          <w:tcPr>
            <w:tcW w:type="dxa" w:w="960"/>
          </w:tcPr>
          <w:p>
            <w:r>
              <w:rPr>
                <w:sz w:val="14"/>
              </w:rPr>
              <w:t>-0.0002563</w:t>
            </w:r>
          </w:p>
        </w:tc>
        <w:tc>
          <w:tcPr>
            <w:tcW w:type="dxa" w:w="960"/>
          </w:tcPr>
          <w:p>
            <w:r>
              <w:rPr>
                <w:sz w:val="14"/>
              </w:rPr>
              <w:t>1.854</w:t>
            </w:r>
          </w:p>
        </w:tc>
      </w:tr>
      <w:tr>
        <w:tc>
          <w:tcPr>
            <w:tcW w:type="dxa" w:w="960"/>
          </w:tcPr>
          <w:p>
            <w:r>
              <w:rPr>
                <w:sz w:val="14"/>
              </w:rPr>
              <w:t>baseline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297.3</w:t>
            </w:r>
          </w:p>
        </w:tc>
        <w:tc>
          <w:tcPr>
            <w:tcW w:type="dxa" w:w="960"/>
          </w:tcPr>
          <w:p>
            <w:r>
              <w:rPr>
                <w:sz w:val="14"/>
              </w:rPr>
              <w:t>1.248</w:t>
            </w:r>
          </w:p>
        </w:tc>
        <w:tc>
          <w:tcPr>
            <w:tcW w:type="dxa" w:w="960"/>
          </w:tcPr>
          <w:p>
            <w:r>
              <w:rPr>
                <w:sz w:val="14"/>
              </w:rPr>
              <w:t>0.006178</w:t>
            </w:r>
          </w:p>
        </w:tc>
        <w:tc>
          <w:tcPr>
            <w:tcW w:type="dxa" w:w="960"/>
          </w:tcPr>
          <w:p>
            <w:r>
              <w:rPr>
                <w:sz w:val="14"/>
              </w:rPr>
              <w:t>1.002e-05</w:t>
            </w:r>
          </w:p>
        </w:tc>
      </w:tr>
      <w:tr>
        <w:tc>
          <w:tcPr>
            <w:tcW w:type="dxa" w:w="960"/>
          </w:tcPr>
          <w:p>
            <w:r>
              <w:rPr>
                <w:sz w:val="14"/>
              </w:rPr>
              <w:t>tracking</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298.6</w:t>
            </w:r>
          </w:p>
        </w:tc>
        <w:tc>
          <w:tcPr>
            <w:tcW w:type="dxa" w:w="960"/>
          </w:tcPr>
          <w:p>
            <w:r>
              <w:rPr>
                <w:sz w:val="14"/>
              </w:rPr>
              <w:t>-0.07107</w:t>
            </w:r>
          </w:p>
        </w:tc>
        <w:tc>
          <w:tcPr>
            <w:tcW w:type="dxa" w:w="960"/>
          </w:tcPr>
          <w:p>
            <w:r>
              <w:rPr>
                <w:sz w:val="14"/>
              </w:rPr>
              <w:t>0.005824</w:t>
            </w:r>
          </w:p>
        </w:tc>
        <w:tc>
          <w:tcPr>
            <w:tcW w:type="dxa" w:w="960"/>
          </w:tcPr>
          <w:p>
            <w:r>
              <w:rPr>
                <w:sz w:val="14"/>
              </w:rPr>
              <w:t>0.00618</w:t>
            </w:r>
          </w:p>
        </w:tc>
      </w:tr>
      <w:tr>
        <w:tc>
          <w:tcPr>
            <w:tcW w:type="dxa" w:w="960"/>
          </w:tcPr>
          <w:p>
            <w:r>
              <w:rPr>
                <w:sz w:val="14"/>
              </w:rPr>
              <w:t>baseline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-6.463e-05</w:t>
            </w:r>
          </w:p>
        </w:tc>
        <w:tc>
          <w:tcPr>
            <w:tcW w:type="dxa" w:w="960"/>
          </w:tcPr>
          <w:p>
            <w:r>
              <w:rPr>
                <w:sz w:val="14"/>
              </w:rPr>
              <w:t>3.214e-06</w:t>
            </w:r>
          </w:p>
        </w:tc>
      </w:tr>
      <w:tr>
        <w:tc>
          <w:tcPr>
            <w:tcW w:type="dxa" w:w="960"/>
          </w:tcPr>
          <w:p>
            <w:r>
              <w:rPr>
                <w:sz w:val="14"/>
              </w:rPr>
              <w:t>tracking</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0.0197</w:t>
            </w:r>
          </w:p>
        </w:tc>
        <w:tc>
          <w:tcPr>
            <w:tcW w:type="dxa" w:w="960"/>
          </w:tcPr>
          <w:p>
            <w:r>
              <w:rPr>
                <w:sz w:val="14"/>
              </w:rPr>
              <w:t>0.00964</w:t>
            </w:r>
          </w:p>
        </w:tc>
      </w:tr>
      <w:tr>
        <w:tc>
          <w:tcPr>
            <w:tcW w:type="dxa" w:w="960"/>
          </w:tcPr>
          <w:p>
            <w:r>
              <w:rPr>
                <w:sz w:val="14"/>
              </w:rPr>
              <w:t>baseline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5.24e-06</w:t>
            </w:r>
          </w:p>
        </w:tc>
        <w:tc>
          <w:tcPr>
            <w:tcW w:type="dxa" w:w="960"/>
          </w:tcPr>
          <w:p>
            <w:r>
              <w:rPr>
                <w:sz w:val="14"/>
              </w:rPr>
              <w:t>1.43e-06</w:t>
            </w:r>
          </w:p>
        </w:tc>
      </w:tr>
      <w:tr>
        <w:tc>
          <w:tcPr>
            <w:tcW w:type="dxa" w:w="960"/>
          </w:tcPr>
          <w:p>
            <w:r>
              <w:rPr>
                <w:sz w:val="14"/>
              </w:rPr>
              <w:t>tracking</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4.183e-05</w:t>
            </w:r>
          </w:p>
        </w:tc>
        <w:tc>
          <w:tcPr>
            <w:tcW w:type="dxa" w:w="960"/>
          </w:tcPr>
          <w:p>
            <w:r>
              <w:rPr>
                <w:sz w:val="14"/>
              </w:rPr>
              <w:t>7.381e-224</w:t>
            </w:r>
          </w:p>
        </w:tc>
      </w:tr>
      <w:tr>
        <w:tc>
          <w:tcPr>
            <w:tcW w:type="dxa" w:w="960"/>
          </w:tcPr>
          <w:p>
            <w:r>
              <w:rPr>
                <w:sz w:val="14"/>
              </w:rPr>
              <w:t>baseline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1.462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1.622</w:t>
            </w:r>
          </w:p>
        </w:tc>
        <w:tc>
          <w:tcPr>
            <w:tcW w:type="dxa" w:w="960"/>
          </w:tcPr>
          <w:p>
            <w:r>
              <w:rPr>
                <w:sz w:val="14"/>
              </w:rPr>
              <w:t>-0.16</w:t>
            </w:r>
          </w:p>
        </w:tc>
        <w:tc>
          <w:tcPr>
            <w:tcW w:type="dxa" w:w="960"/>
          </w:tcPr>
          <w:p>
            <w:r>
              <w:rPr>
                <w:sz w:val="14"/>
              </w:rPr>
              <w:t>0.000256</w:t>
            </w:r>
          </w:p>
        </w:tc>
        <w:tc>
          <w:tcPr>
            <w:tcW w:type="dxa" w:w="960"/>
          </w:tcPr>
          <w:p>
            <w:r>
              <w:rPr>
                <w:sz w:val="14"/>
              </w:rPr>
              <w:t>0.03171</w:t>
            </w:r>
          </w:p>
        </w:tc>
      </w:tr>
      <w:tr>
        <w:tc>
          <w:tcPr>
            <w:tcW w:type="dxa" w:w="960"/>
          </w:tcPr>
          <w:p>
            <w:r>
              <w:rPr>
                <w:sz w:val="14"/>
              </w:rPr>
              <w:t>tracking</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0.7312</w:t>
            </w:r>
          </w:p>
        </w:tc>
        <w:tc>
          <w:tcPr>
            <w:tcW w:type="dxa" w:w="960"/>
          </w:tcPr>
          <w:p>
            <w:r>
              <w:rPr>
                <w:sz w:val="14"/>
              </w:rPr>
              <w:t>0.7303</w:t>
            </w:r>
          </w:p>
        </w:tc>
        <w:tc>
          <w:tcPr>
            <w:tcW w:type="dxa" w:w="960"/>
          </w:tcPr>
          <w:p>
            <w:r>
              <w:rPr>
                <w:sz w:val="14"/>
              </w:rPr>
              <w:t>-0.003288</w:t>
            </w:r>
          </w:p>
        </w:tc>
        <w:tc>
          <w:tcPr>
            <w:tcW w:type="dxa" w:w="960"/>
          </w:tcPr>
          <w:p>
            <w:r>
              <w:rPr>
                <w:sz w:val="14"/>
              </w:rPr>
              <w:t>12.62</w:t>
            </w:r>
          </w:p>
        </w:tc>
      </w:tr>
      <w:tr>
        <w:tc>
          <w:tcPr>
            <w:tcW w:type="dxa" w:w="960"/>
          </w:tcPr>
          <w:p>
            <w:r>
              <w:rPr>
                <w:sz w:val="14"/>
              </w:rPr>
              <w:t>baseline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10.66</w:t>
            </w:r>
          </w:p>
        </w:tc>
        <w:tc>
          <w:tcPr>
            <w:tcW w:type="dxa" w:w="960"/>
          </w:tcPr>
          <w:p>
            <w:r>
              <w:rPr>
                <w:sz w:val="14"/>
              </w:rPr>
              <w:t>0.3367</w:t>
            </w:r>
          </w:p>
        </w:tc>
        <w:tc>
          <w:tcPr>
            <w:tcW w:type="dxa" w:w="960"/>
          </w:tcPr>
          <w:p>
            <w:r>
              <w:rPr>
                <w:sz w:val="14"/>
              </w:rPr>
              <w:t>-0.0006368</w:t>
            </w:r>
          </w:p>
        </w:tc>
        <w:tc>
          <w:tcPr>
            <w:tcW w:type="dxa" w:w="960"/>
          </w:tcPr>
          <w:p>
            <w:r>
              <w:rPr>
                <w:sz w:val="14"/>
              </w:rPr>
              <w:t>0.008506</w:t>
            </w:r>
          </w:p>
        </w:tc>
      </w:tr>
      <w:tr>
        <w:tc>
          <w:tcPr>
            <w:tcW w:type="dxa" w:w="960"/>
          </w:tcPr>
          <w:p>
            <w:r>
              <w:rPr>
                <w:sz w:val="14"/>
              </w:rPr>
              <w:t>tracking</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11.04</w:t>
            </w:r>
          </w:p>
        </w:tc>
        <w:tc>
          <w:tcPr>
            <w:tcW w:type="dxa" w:w="960"/>
          </w:tcPr>
          <w:p>
            <w:r>
              <w:rPr>
                <w:sz w:val="14"/>
              </w:rPr>
              <w:t>-0.03875</w:t>
            </w:r>
          </w:p>
        </w:tc>
        <w:tc>
          <w:tcPr>
            <w:tcW w:type="dxa" w:w="960"/>
          </w:tcPr>
          <w:p>
            <w:r>
              <w:rPr>
                <w:sz w:val="14"/>
              </w:rPr>
              <w:t>-0.0009323</w:t>
            </w:r>
          </w:p>
        </w:tc>
        <w:tc>
          <w:tcPr>
            <w:tcW w:type="dxa" w:w="960"/>
          </w:tcPr>
          <w:p>
            <w:r>
              <w:rPr>
                <w:sz w:val="14"/>
              </w:rPr>
              <w:t>6.049e-80</w:t>
            </w:r>
          </w:p>
        </w:tc>
      </w:tr>
    </w:tbl>
    <w:p>
      <w:r>
        <w:rPr>
          <w:i/>
        </w:rPr>
        <w:t>Table 3. Decomposition of the fixed-pulse versus idealized-tracking gap into exposure duration, in-patch occupancy and effective in-patch enhancement.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ephemeris</w:t>
            </w:r>
          </w:p>
        </w:tc>
        <w:tc>
          <w:tcPr>
            <w:tcW w:type="dxa" w:w="1080"/>
          </w:tcPr>
          <w:p>
            <w:r>
              <w:rPr>
                <w:b/>
                <w:sz w:val="14"/>
              </w:rPr>
              <w:t>window_s</w:t>
            </w:r>
          </w:p>
        </w:tc>
        <w:tc>
          <w:tcPr>
            <w:tcW w:type="dxa" w:w="1080"/>
          </w:tcPr>
          <w:p>
            <w:r>
              <w:rPr>
                <w:b/>
                <w:sz w:val="14"/>
              </w:rPr>
              <w:t>time_fraction_in_patch</w:t>
            </w:r>
          </w:p>
        </w:tc>
        <w:tc>
          <w:tcPr>
            <w:tcW w:type="dxa" w:w="1080"/>
          </w:tcPr>
          <w:p>
            <w:r>
              <w:rPr>
                <w:b/>
                <w:sz w:val="14"/>
              </w:rPr>
              <w:t>peak_delta</w:t>
            </w:r>
          </w:p>
        </w:tc>
        <w:tc>
          <w:tcPr>
            <w:tcW w:type="dxa" w:w="1080"/>
          </w:tcPr>
          <w:p>
            <w:r>
              <w:rPr>
                <w:b/>
                <w:sz w:val="14"/>
              </w:rPr>
              <w:t>delta_eff_in_patch</w:t>
            </w:r>
          </w:p>
        </w:tc>
        <w:tc>
          <w:tcPr>
            <w:tcW w:type="dxa" w:w="1080"/>
          </w:tcPr>
          <w:p>
            <w:r>
              <w:rPr>
                <w:b/>
                <w:sz w:val="14"/>
              </w:rPr>
              <w:t>extra_dv_ms</w:t>
            </w:r>
          </w:p>
        </w:tc>
        <w:tc>
          <w:tcPr>
            <w:tcW w:type="dxa" w:w="1080"/>
          </w:tcPr>
          <w:p>
            <w:r>
              <w:rPr>
                <w:b/>
                <w:sz w:val="14"/>
              </w:rPr>
              <w:t>natural_dv_ms</w:t>
            </w:r>
          </w:p>
        </w:tc>
      </w:tr>
      <w:tr>
        <w:tc>
          <w:tcPr>
            <w:tcW w:type="dxa" w:w="1080"/>
          </w:tcPr>
          <w:p>
            <w:r>
              <w:rPr>
                <w:sz w:val="14"/>
              </w:rPr>
              <w:t>fixed_pulse</w:t>
            </w:r>
          </w:p>
        </w:tc>
        <w:tc>
          <w:tcPr>
            <w:tcW w:type="dxa" w:w="1080"/>
          </w:tcPr>
          <w:p>
            <w:r>
              <w:rPr>
                <w:sz w:val="14"/>
              </w:rPr>
              <w:t>unperturbed</w:t>
            </w:r>
          </w:p>
        </w:tc>
        <w:tc>
          <w:tcPr>
            <w:tcW w:type="dxa" w:w="1080"/>
          </w:tcPr>
          <w:p>
            <w:r>
              <w:rPr>
                <w:sz w:val="14"/>
              </w:rPr>
              <w:t>7200</w:t>
            </w:r>
          </w:p>
        </w:tc>
        <w:tc>
          <w:tcPr>
            <w:tcW w:type="dxa" w:w="1080"/>
          </w:tcPr>
          <w:p>
            <w:r>
              <w:rPr>
                <w:sz w:val="14"/>
              </w:rPr>
              <w:t>0.04444</w:t>
            </w:r>
          </w:p>
        </w:tc>
        <w:tc>
          <w:tcPr>
            <w:tcW w:type="dxa" w:w="1080"/>
          </w:tcPr>
          <w:p>
            <w:r>
              <w:rPr>
                <w:sz w:val="14"/>
              </w:rPr>
              <w:t>3.152</w:t>
            </w:r>
          </w:p>
        </w:tc>
        <w:tc>
          <w:tcPr>
            <w:tcW w:type="dxa" w:w="1080"/>
          </w:tcPr>
          <w:p>
            <w:r>
              <w:rPr>
                <w:sz w:val="14"/>
              </w:rPr>
              <w:t>0.7941</w:t>
            </w:r>
          </w:p>
        </w:tc>
        <w:tc>
          <w:tcPr>
            <w:tcW w:type="dxa" w:w="1080"/>
          </w:tcPr>
          <w:p>
            <w:r>
              <w:rPr>
                <w:sz w:val="14"/>
              </w:rPr>
              <w:t>0.003979</w:t>
            </w:r>
          </w:p>
        </w:tc>
        <w:tc>
          <w:tcPr>
            <w:tcW w:type="dxa" w:w="1080"/>
          </w:tcPr>
          <w:p>
            <w:r>
              <w:rPr>
                <w:sz w:val="14"/>
              </w:rPr>
              <w:t>0.1128</w:t>
            </w:r>
          </w:p>
        </w:tc>
      </w:tr>
      <w:tr>
        <w:tc>
          <w:tcPr>
            <w:tcW w:type="dxa" w:w="1080"/>
          </w:tcPr>
          <w:p>
            <w:r>
              <w:rPr>
                <w:sz w:val="14"/>
              </w:rPr>
              <w:t>tracking_bound_perfect</w:t>
            </w:r>
          </w:p>
        </w:tc>
        <w:tc>
          <w:tcPr>
            <w:tcW w:type="dxa" w:w="1080"/>
          </w:tcPr>
          <w:p>
            <w:r>
              <w:rPr>
                <w:sz w:val="14"/>
              </w:rPr>
              <w:t>unperturbed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5</w:t>
            </w:r>
          </w:p>
        </w:tc>
        <w:tc>
          <w:tcPr>
            <w:tcW w:type="dxa" w:w="1080"/>
          </w:tcPr>
          <w:p>
            <w:r>
              <w:rPr>
                <w:sz w:val="14"/>
              </w:rPr>
              <w:t>6.869</w:t>
            </w:r>
          </w:p>
        </w:tc>
        <w:tc>
          <w:tcPr>
            <w:tcW w:type="dxa" w:w="1080"/>
          </w:tcPr>
          <w:p>
            <w:r>
              <w:rPr>
                <w:sz w:val="14"/>
              </w:rPr>
              <w:t>1.374</w:t>
            </w:r>
          </w:p>
        </w:tc>
      </w:tr>
      <w:tr>
        <w:tc>
          <w:tcPr>
            <w:tcW w:type="dxa" w:w="1080"/>
          </w:tcPr>
          <w:p>
            <w:r>
              <w:rPr>
                <w:sz w:val="14"/>
              </w:rPr>
              <w:t>tracking_simulated</w:t>
            </w:r>
          </w:p>
        </w:tc>
        <w:tc>
          <w:tcPr>
            <w:tcW w:type="dxa" w:w="1080"/>
          </w:tcPr>
          <w:p>
            <w:r>
              <w:rPr>
                <w:sz w:val="14"/>
              </w:rPr>
              <w:t>drag_updated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2.312</w:t>
            </w:r>
          </w:p>
        </w:tc>
        <w:tc>
          <w:tcPr>
            <w:tcW w:type="dxa" w:w="1080"/>
          </w:tcPr>
          <w:p>
            <w:r>
              <w:rPr>
                <w:sz w:val="14"/>
              </w:rPr>
              <w:t>3.53</w:t>
            </w:r>
          </w:p>
        </w:tc>
        <w:tc>
          <w:tcPr>
            <w:tcW w:type="dxa" w:w="1080"/>
          </w:tcPr>
          <w:p>
            <w:r>
              <w:rPr>
                <w:sz w:val="14"/>
              </w:rPr>
              <w:t>1.527</w:t>
            </w:r>
          </w:p>
        </w:tc>
      </w:tr>
    </w:tbl>
    <w:p>
      <w:pPr>
        <w:pStyle w:val="Heading2"/>
      </w:pPr>
      <w:r>
        <w:t>3.4 Uniform versus localized enhancement under matched budgets</w:t>
      </w:r>
    </w:p>
    <w:p>
      <w:r>
        <w:t>Under matched target exposure, localization changes collateral far more than benefit: a uniform delta = 5 gives the case-A target 7.97 m/s and the on-target localized patch 3.53 m/s — the same peak amplitude on the target, the difference being the co-location the localized patch loses as the induced drag drifts the target out of it, and a uniform enhancement additionally keeps acting as the orbit decays into denser air — while the uniform arm delivers 4.33e-1 m/s to the protected object and the localized arm leaves it at 4.25e-6 m/s — a Gaussian-tail value, classified as not physically meaningful, so the apparent selectivity ratio is reported as undefined rather than as five orders of magnitude of performance. The comparison reverses once the *intervention* rather than the target exposure is held fixed. The localized patch occupies a fraction 4.35e-4 of the equivalent global shell, so the same enhanced spacetime volume spread uniformly gives the target 3.06e-3 m/s and the protected object 1.87e-4 m/s, and the same lower-bound thermal energy spread uniformly gives the target 5.10e-4 m/s. Localization is therefore necessary for safety and is the only way to make a finite budget useful, but the conclusion about 'how much better' localization is depends explicitly on the matching convention, and none of these conventions is privileged (Fig. 3, Fig. 4, Table 4, Table 5).</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collateral.png"/>
                    <pic:cNvPicPr/>
                  </pic:nvPicPr>
                  <pic:blipFill>
                    <a:blip r:embed="rId11"/>
                    <a:stretch>
                      <a:fillRect/>
                    </a:stretch>
                  </pic:blipFill>
                  <pic:spPr>
                    <a:xfrm>
                      <a:off x="0" y="0"/>
                      <a:ext cx="5486400" cy="3657600"/>
                    </a:xfrm>
                    <a:prstGeom prst="rect"/>
                  </pic:spPr>
                </pic:pic>
              </a:graphicData>
            </a:graphic>
          </wp:inline>
        </w:drawing>
      </w:r>
    </w:p>
    <w:p>
      <w:pPr>
        <w:jc w:val="center"/>
      </w:pPr>
      <w:r>
        <w:rPr>
          <w:i/>
        </w:rPr>
        <w:t>Figure 3. Absolute collateral delta-v imparted to protected objects under uniform versus localized enhancement, by case pair.</w:t>
      </w:r>
    </w:p>
    <w:p>
      <w:pPr>
        <w:jc w:val="center"/>
      </w:pPr>
      <w:r>
        <w:drawing>
          <wp:inline xmlns:a="http://schemas.openxmlformats.org/drawingml/2006/main" xmlns:pic="http://schemas.openxmlformats.org/drawingml/2006/picture">
            <wp:extent cx="5486400" cy="2438400"/>
            <wp:docPr id="4" name="Picture 4"/>
            <wp:cNvGraphicFramePr>
              <a:graphicFrameLocks noChangeAspect="1"/>
            </wp:cNvGraphicFramePr>
            <a:graphic>
              <a:graphicData uri="http://schemas.openxmlformats.org/drawingml/2006/picture">
                <pic:pic>
                  <pic:nvPicPr>
                    <pic:cNvPr id="0" name="fig7_matched_exposure.png"/>
                    <pic:cNvPicPr/>
                  </pic:nvPicPr>
                  <pic:blipFill>
                    <a:blip r:embed="rId12"/>
                    <a:stretch>
                      <a:fillRect/>
                    </a:stretch>
                  </pic:blipFill>
                  <pic:spPr>
                    <a:xfrm>
                      <a:off x="0" y="0"/>
                      <a:ext cx="5486400" cy="2438400"/>
                    </a:xfrm>
                    <a:prstGeom prst="rect"/>
                  </pic:spPr>
                </pic:pic>
              </a:graphicData>
            </a:graphic>
          </wp:inline>
        </w:drawing>
      </w:r>
    </w:p>
    <w:p>
      <w:pPr>
        <w:jc w:val="center"/>
      </w:pPr>
      <w:r>
        <w:rPr>
          <w:i/>
        </w:rPr>
        <w:t>Figure 4. Target benefit (left) and protected-object collateral (right) under four matching conventions: the idealized localized bound, matched target exposure, matched enhanced spacetime volume, and matched lower-bound thermal energy.</w:t>
      </w:r>
    </w:p>
    <w:p>
      <w:r>
        <w:rPr>
          <w:i/>
        </w:rPr>
        <w:t>Table 4. Target benefit, absolute protected-object collateral, exposure classification of the protected object, and the resulting selectivity ratio where it is defined.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pair</w:t>
            </w:r>
          </w:p>
        </w:tc>
        <w:tc>
          <w:tcPr>
            <w:tcW w:type="dxa" w:w="1080"/>
          </w:tcPr>
          <w:p>
            <w:r>
              <w:rPr>
                <w:b/>
                <w:sz w:val="14"/>
              </w:rPr>
              <w:t>target_dv_ms</w:t>
            </w:r>
          </w:p>
        </w:tc>
        <w:tc>
          <w:tcPr>
            <w:tcW w:type="dxa" w:w="1080"/>
          </w:tcPr>
          <w:p>
            <w:r>
              <w:rPr>
                <w:b/>
                <w:sz w:val="14"/>
              </w:rPr>
              <w:t>protected_dv_ms</w:t>
            </w:r>
          </w:p>
        </w:tc>
        <w:tc>
          <w:tcPr>
            <w:tcW w:type="dxa" w:w="1080"/>
          </w:tcPr>
          <w:p>
            <w:r>
              <w:rPr>
                <w:b/>
                <w:sz w:val="14"/>
              </w:rPr>
              <w:t>protected_class</w:t>
            </w:r>
          </w:p>
        </w:tc>
        <w:tc>
          <w:tcPr>
            <w:tcW w:type="dxa" w:w="1080"/>
          </w:tcPr>
          <w:p>
            <w:r>
              <w:rPr>
                <w:b/>
                <w:sz w:val="14"/>
              </w:rPr>
              <w:t>protected_encounters</w:t>
            </w:r>
          </w:p>
        </w:tc>
        <w:tc>
          <w:tcPr>
            <w:tcW w:type="dxa" w:w="1080"/>
          </w:tcPr>
          <w:p>
            <w:r>
              <w:rPr>
                <w:b/>
                <w:sz w:val="14"/>
              </w:rPr>
              <w:t>selectivity_ratio</w:t>
            </w:r>
          </w:p>
        </w:tc>
        <w:tc>
          <w:tcPr>
            <w:tcW w:type="dxa" w:w="1080"/>
          </w:tcPr>
          <w:p>
            <w:r>
              <w:rPr>
                <w:b/>
                <w:sz w:val="14"/>
              </w:rPr>
              <w:t>ratio_status</w:t>
            </w:r>
          </w:p>
        </w:tc>
      </w:tr>
      <w:tr>
        <w:tc>
          <w:tcPr>
            <w:tcW w:type="dxa" w:w="1080"/>
          </w:tcPr>
          <w:p>
            <w:r>
              <w:rPr>
                <w:sz w:val="14"/>
              </w:rPr>
              <w:t>uniform</w:t>
            </w:r>
          </w:p>
        </w:tc>
        <w:tc>
          <w:tcPr>
            <w:tcW w:type="dxa" w:w="1080"/>
          </w:tcPr>
          <w:p>
            <w:r>
              <w:rPr>
                <w:sz w:val="14"/>
              </w:rPr>
              <w:t>A</w:t>
            </w:r>
          </w:p>
        </w:tc>
        <w:tc>
          <w:tcPr>
            <w:tcW w:type="dxa" w:w="1080"/>
          </w:tcPr>
          <w:p>
            <w:r>
              <w:rPr>
                <w:sz w:val="14"/>
              </w:rPr>
              <w:t>7.967</w:t>
            </w:r>
          </w:p>
        </w:tc>
        <w:tc>
          <w:tcPr>
            <w:tcW w:type="dxa" w:w="1080"/>
          </w:tcPr>
          <w:p>
            <w:r>
              <w:rPr>
                <w:sz w:val="14"/>
              </w:rPr>
              <w:t>0.4327</w:t>
            </w:r>
          </w:p>
        </w:tc>
        <w:tc>
          <w:tcPr>
            <w:tcW w:type="dxa" w:w="1080"/>
          </w:tcPr>
          <w:p>
            <w:r>
              <w:rPr>
                <w:sz w:val="14"/>
              </w:rPr>
              <w:t>physical_exposure</w:t>
            </w:r>
          </w:p>
        </w:tc>
        <w:tc>
          <w:tcPr>
            <w:tcW w:type="dxa" w:w="1080"/>
          </w:tcPr>
          <w:p>
            <w:r>
              <w:rPr>
                <w:sz w:val="14"/>
              </w:rPr>
              <w:t>1</w:t>
            </w:r>
          </w:p>
        </w:tc>
        <w:tc>
          <w:tcPr>
            <w:tcW w:type="dxa" w:w="1080"/>
          </w:tcPr>
          <w:p>
            <w:r>
              <w:rPr>
                <w:sz w:val="14"/>
              </w:rPr>
              <w:t>18.4119</w:t>
            </w:r>
          </w:p>
        </w:tc>
        <w:tc>
          <w:tcPr>
            <w:tcW w:type="dxa" w:w="1080"/>
          </w:tcPr>
          <w:p>
            <w:r>
              <w:rPr>
                <w:sz w:val="14"/>
              </w:rPr>
              <w:t>physical</w:t>
            </w:r>
          </w:p>
        </w:tc>
      </w:tr>
      <w:tr>
        <w:tc>
          <w:tcPr>
            <w:tcW w:type="dxa" w:w="1080"/>
          </w:tcPr>
          <w:p>
            <w:r>
              <w:rPr>
                <w:sz w:val="14"/>
              </w:rPr>
              <w:t>uniform</w:t>
            </w:r>
          </w:p>
        </w:tc>
        <w:tc>
          <w:tcPr>
            <w:tcW w:type="dxa" w:w="1080"/>
          </w:tcPr>
          <w:p>
            <w:r>
              <w:rPr>
                <w:sz w:val="14"/>
              </w:rPr>
              <w:t>D</w:t>
            </w:r>
          </w:p>
        </w:tc>
        <w:tc>
          <w:tcPr>
            <w:tcW w:type="dxa" w:w="1080"/>
          </w:tcPr>
          <w:p>
            <w:r>
              <w:rPr>
                <w:sz w:val="14"/>
              </w:rPr>
              <w:t>0.163</w:t>
            </w:r>
          </w:p>
        </w:tc>
        <w:tc>
          <w:tcPr>
            <w:tcW w:type="dxa" w:w="1080"/>
          </w:tcPr>
          <w:p>
            <w:r>
              <w:rPr>
                <w:sz w:val="14"/>
              </w:rPr>
              <w:t>0.03828</w:t>
            </w:r>
          </w:p>
        </w:tc>
        <w:tc>
          <w:tcPr>
            <w:tcW w:type="dxa" w:w="1080"/>
          </w:tcPr>
          <w:p>
            <w:r>
              <w:rPr>
                <w:sz w:val="14"/>
              </w:rPr>
              <w:t>physical_exposure</w:t>
            </w:r>
          </w:p>
        </w:tc>
        <w:tc>
          <w:tcPr>
            <w:tcW w:type="dxa" w:w="1080"/>
          </w:tcPr>
          <w:p>
            <w:r>
              <w:rPr>
                <w:sz w:val="14"/>
              </w:rPr>
              <w:t>1</w:t>
            </w:r>
          </w:p>
        </w:tc>
        <w:tc>
          <w:tcPr>
            <w:tcW w:type="dxa" w:w="1080"/>
          </w:tcPr>
          <w:p>
            <w:r>
              <w:rPr>
                <w:sz w:val="14"/>
              </w:rPr>
              <w:t>4.25954</w:t>
            </w:r>
          </w:p>
        </w:tc>
        <w:tc>
          <w:tcPr>
            <w:tcW w:type="dxa" w:w="1080"/>
          </w:tcPr>
          <w:p>
            <w:r>
              <w:rPr>
                <w:sz w:val="14"/>
              </w:rPr>
              <w:t>physical</w:t>
            </w:r>
          </w:p>
        </w:tc>
      </w:tr>
      <w:tr>
        <w:tc>
          <w:tcPr>
            <w:tcW w:type="dxa" w:w="1080"/>
          </w:tcPr>
          <w:p>
            <w:r>
              <w:rPr>
                <w:sz w:val="14"/>
              </w:rPr>
              <w:t>uniform</w:t>
            </w:r>
          </w:p>
        </w:tc>
        <w:tc>
          <w:tcPr>
            <w:tcW w:type="dxa" w:w="1080"/>
          </w:tcPr>
          <w:p>
            <w:r>
              <w:rPr>
                <w:sz w:val="14"/>
              </w:rPr>
              <w:t>E</w:t>
            </w:r>
          </w:p>
        </w:tc>
        <w:tc>
          <w:tcPr>
            <w:tcW w:type="dxa" w:w="1080"/>
          </w:tcPr>
          <w:p>
            <w:r>
              <w:rPr>
                <w:sz w:val="14"/>
              </w:rPr>
              <w:t>2.307</w:t>
            </w:r>
          </w:p>
        </w:tc>
        <w:tc>
          <w:tcPr>
            <w:tcW w:type="dxa" w:w="1080"/>
          </w:tcPr>
          <w:p>
            <w:r>
              <w:rPr>
                <w:sz w:val="14"/>
              </w:rPr>
              <w:t>0.4948</w:t>
            </w:r>
          </w:p>
        </w:tc>
        <w:tc>
          <w:tcPr>
            <w:tcW w:type="dxa" w:w="1080"/>
          </w:tcPr>
          <w:p>
            <w:r>
              <w:rPr>
                <w:sz w:val="14"/>
              </w:rPr>
              <w:t>physical_exposure</w:t>
            </w:r>
          </w:p>
        </w:tc>
        <w:tc>
          <w:tcPr>
            <w:tcW w:type="dxa" w:w="1080"/>
          </w:tcPr>
          <w:p>
            <w:r>
              <w:rPr>
                <w:sz w:val="14"/>
              </w:rPr>
              <w:t>1</w:t>
            </w:r>
          </w:p>
        </w:tc>
        <w:tc>
          <w:tcPr>
            <w:tcW w:type="dxa" w:w="1080"/>
          </w:tcPr>
          <w:p>
            <w:r>
              <w:rPr>
                <w:sz w:val="14"/>
              </w:rPr>
              <w:t>4.66302</w:t>
            </w:r>
          </w:p>
        </w:tc>
        <w:tc>
          <w:tcPr>
            <w:tcW w:type="dxa" w:w="1080"/>
          </w:tcPr>
          <w:p>
            <w:r>
              <w:rPr>
                <w:sz w:val="14"/>
              </w:rPr>
              <w:t>physical</w:t>
            </w:r>
          </w:p>
        </w:tc>
      </w:tr>
      <w:tr>
        <w:tc>
          <w:tcPr>
            <w:tcW w:type="dxa" w:w="1080"/>
          </w:tcPr>
          <w:p>
            <w:r>
              <w:rPr>
                <w:sz w:val="14"/>
              </w:rPr>
              <w:t>uniform</w:t>
            </w:r>
          </w:p>
        </w:tc>
        <w:tc>
          <w:tcPr>
            <w:tcW w:type="dxa" w:w="1080"/>
          </w:tcPr>
          <w:p>
            <w:r>
              <w:rPr>
                <w:sz w:val="14"/>
              </w:rPr>
              <w:t>G</w:t>
            </w:r>
          </w:p>
        </w:tc>
        <w:tc>
          <w:tcPr>
            <w:tcW w:type="dxa" w:w="1080"/>
          </w:tcPr>
          <w:p>
            <w:r>
              <w:rPr>
                <w:sz w:val="14"/>
              </w:rPr>
              <w:t>64.48</w:t>
            </w:r>
          </w:p>
        </w:tc>
        <w:tc>
          <w:tcPr>
            <w:tcW w:type="dxa" w:w="1080"/>
          </w:tcPr>
          <w:p>
            <w:r>
              <w:rPr>
                <w:sz w:val="14"/>
              </w:rPr>
              <w:t>13.19</w:t>
            </w:r>
          </w:p>
        </w:tc>
        <w:tc>
          <w:tcPr>
            <w:tcW w:type="dxa" w:w="1080"/>
          </w:tcPr>
          <w:p>
            <w:r>
              <w:rPr>
                <w:sz w:val="14"/>
              </w:rPr>
              <w:t>physical_exposure</w:t>
            </w:r>
          </w:p>
        </w:tc>
        <w:tc>
          <w:tcPr>
            <w:tcW w:type="dxa" w:w="1080"/>
          </w:tcPr>
          <w:p>
            <w:r>
              <w:rPr>
                <w:sz w:val="14"/>
              </w:rPr>
              <w:t>1</w:t>
            </w:r>
          </w:p>
        </w:tc>
        <w:tc>
          <w:tcPr>
            <w:tcW w:type="dxa" w:w="1080"/>
          </w:tcPr>
          <w:p>
            <w:r>
              <w:rPr>
                <w:sz w:val="14"/>
              </w:rPr>
              <w:t>4.88934</w:t>
            </w:r>
          </w:p>
        </w:tc>
        <w:tc>
          <w:tcPr>
            <w:tcW w:type="dxa" w:w="1080"/>
          </w:tcPr>
          <w:p>
            <w:r>
              <w:rPr>
                <w:sz w:val="14"/>
              </w:rPr>
              <w:t>physical</w:t>
            </w:r>
          </w:p>
        </w:tc>
      </w:tr>
      <w:tr>
        <w:tc>
          <w:tcPr>
            <w:tcW w:type="dxa" w:w="1080"/>
          </w:tcPr>
          <w:p>
            <w:r>
              <w:rPr>
                <w:sz w:val="14"/>
              </w:rPr>
              <w:t>localized_tracking</w:t>
            </w:r>
          </w:p>
        </w:tc>
        <w:tc>
          <w:tcPr>
            <w:tcW w:type="dxa" w:w="1080"/>
          </w:tcPr>
          <w:p>
            <w:r>
              <w:rPr>
                <w:sz w:val="14"/>
              </w:rPr>
              <w:t>A</w:t>
            </w:r>
          </w:p>
        </w:tc>
        <w:tc>
          <w:tcPr>
            <w:tcW w:type="dxa" w:w="1080"/>
          </w:tcPr>
          <w:p>
            <w:r>
              <w:rPr>
                <w:sz w:val="14"/>
              </w:rPr>
              <w:t>3.53</w:t>
            </w:r>
          </w:p>
        </w:tc>
        <w:tc>
          <w:tcPr>
            <w:tcW w:type="dxa" w:w="1080"/>
          </w:tcPr>
          <w:p>
            <w:r>
              <w:rPr>
                <w:sz w:val="14"/>
              </w:rPr>
              <w:t>4.246e-06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r>
        <w:tc>
          <w:tcPr>
            <w:tcW w:type="dxa" w:w="1080"/>
          </w:tcPr>
          <w:p>
            <w:r>
              <w:rPr>
                <w:sz w:val="14"/>
              </w:rPr>
              <w:t>localized_tracking</w:t>
            </w:r>
          </w:p>
        </w:tc>
        <w:tc>
          <w:tcPr>
            <w:tcW w:type="dxa" w:w="1080"/>
          </w:tcPr>
          <w:p>
            <w:r>
              <w:rPr>
                <w:sz w:val="14"/>
              </w:rPr>
              <w:t>D</w:t>
            </w:r>
          </w:p>
        </w:tc>
        <w:tc>
          <w:tcPr>
            <w:tcW w:type="dxa" w:w="1080"/>
          </w:tcPr>
          <w:p>
            <w:r>
              <w:rPr>
                <w:sz w:val="14"/>
              </w:rPr>
              <w:t>0.1628</w:t>
            </w:r>
          </w:p>
        </w:tc>
        <w:tc>
          <w:tcPr>
            <w:tcW w:type="dxa" w:w="1080"/>
          </w:tcPr>
          <w:p>
            <w:r>
              <w:rPr>
                <w:sz w:val="14"/>
              </w:rPr>
              <w:t>1.274e-81</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localized_tracking</w:t>
            </w:r>
          </w:p>
        </w:tc>
        <w:tc>
          <w:tcPr>
            <w:tcW w:type="dxa" w:w="1080"/>
          </w:tcPr>
          <w:p>
            <w:r>
              <w:rPr>
                <w:sz w:val="14"/>
              </w:rPr>
              <w:t>E</w:t>
            </w:r>
          </w:p>
        </w:tc>
        <w:tc>
          <w:tcPr>
            <w:tcW w:type="dxa" w:w="1080"/>
          </w:tcPr>
          <w:p>
            <w:r>
              <w:rPr>
                <w:sz w:val="14"/>
              </w:rPr>
              <w:t>1.854</w:t>
            </w:r>
          </w:p>
        </w:tc>
        <w:tc>
          <w:tcPr>
            <w:tcW w:type="dxa" w:w="1080"/>
          </w:tcPr>
          <w:p>
            <w:r>
              <w:rPr>
                <w:sz w:val="14"/>
              </w:rPr>
              <w:t>0.00618</w:t>
            </w:r>
          </w:p>
        </w:tc>
        <w:tc>
          <w:tcPr>
            <w:tcW w:type="dxa" w:w="1080"/>
          </w:tcPr>
          <w:p>
            <w:r>
              <w:rPr>
                <w:sz w:val="14"/>
              </w:rPr>
              <w:t>physical_exposure</w:t>
            </w:r>
          </w:p>
        </w:tc>
        <w:tc>
          <w:tcPr>
            <w:tcW w:type="dxa" w:w="1080"/>
          </w:tcPr>
          <w:p>
            <w:r>
              <w:rPr>
                <w:sz w:val="14"/>
              </w:rPr>
              <w:t>29</w:t>
            </w:r>
          </w:p>
        </w:tc>
        <w:tc>
          <w:tcPr>
            <w:tcW w:type="dxa" w:w="1080"/>
          </w:tcPr>
          <w:p>
            <w:r>
              <w:rPr>
                <w:sz w:val="14"/>
              </w:rPr>
              <w:t>300.05</w:t>
            </w:r>
          </w:p>
        </w:tc>
        <w:tc>
          <w:tcPr>
            <w:tcW w:type="dxa" w:w="1080"/>
          </w:tcPr>
          <w:p>
            <w:r>
              <w:rPr>
                <w:sz w:val="14"/>
              </w:rPr>
              <w:t>physical</w:t>
            </w:r>
          </w:p>
        </w:tc>
      </w:tr>
      <w:tr>
        <w:tc>
          <w:tcPr>
            <w:tcW w:type="dxa" w:w="1080"/>
          </w:tcPr>
          <w:p>
            <w:r>
              <w:rPr>
                <w:sz w:val="14"/>
              </w:rPr>
              <w:t>localized_tracking</w:t>
            </w:r>
          </w:p>
        </w:tc>
        <w:tc>
          <w:tcPr>
            <w:tcW w:type="dxa" w:w="1080"/>
          </w:tcPr>
          <w:p>
            <w:r>
              <w:rPr>
                <w:sz w:val="14"/>
              </w:rPr>
              <w:t>G</w:t>
            </w:r>
          </w:p>
        </w:tc>
        <w:tc>
          <w:tcPr>
            <w:tcW w:type="dxa" w:w="1080"/>
          </w:tcPr>
          <w:p>
            <w:r>
              <w:rPr>
                <w:sz w:val="14"/>
              </w:rPr>
              <w:t>12.62</w:t>
            </w:r>
          </w:p>
        </w:tc>
        <w:tc>
          <w:tcPr>
            <w:tcW w:type="dxa" w:w="1080"/>
          </w:tcPr>
          <w:p>
            <w:r>
              <w:rPr>
                <w:sz w:val="14"/>
              </w:rPr>
              <w:t>6.049e-80</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optimized_localized</w:t>
            </w:r>
          </w:p>
        </w:tc>
        <w:tc>
          <w:tcPr>
            <w:tcW w:type="dxa" w:w="1080"/>
          </w:tcPr>
          <w:p>
            <w:r>
              <w:rPr>
                <w:sz w:val="14"/>
              </w:rPr>
              <w:t>A</w:t>
            </w:r>
          </w:p>
        </w:tc>
        <w:tc>
          <w:tcPr>
            <w:tcW w:type="dxa" w:w="1080"/>
          </w:tcPr>
          <w:p>
            <w:r>
              <w:rPr>
                <w:sz w:val="14"/>
              </w:rPr>
              <w:t>3.519</w:t>
            </w:r>
          </w:p>
        </w:tc>
        <w:tc>
          <w:tcPr>
            <w:tcW w:type="dxa" w:w="1080"/>
          </w:tcPr>
          <w:p>
            <w:r>
              <w:rPr>
                <w:sz w:val="14"/>
              </w:rPr>
              <w:t>3.691e-06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bl>
    <w:p>
      <w:r>
        <w:rPr>
          <w:i/>
        </w:rPr>
        <w:t>Table 5. Budget-matched exposure controls for each case pair and matching convention.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pair</w:t>
            </w:r>
          </w:p>
        </w:tc>
        <w:tc>
          <w:tcPr>
            <w:tcW w:type="dxa" w:w="1080"/>
          </w:tcPr>
          <w:p>
            <w:r>
              <w:rPr>
                <w:b/>
                <w:sz w:val="14"/>
              </w:rPr>
              <w:t>matching</w:t>
            </w:r>
          </w:p>
        </w:tc>
        <w:tc>
          <w:tcPr>
            <w:tcW w:type="dxa" w:w="1080"/>
          </w:tcPr>
          <w:p>
            <w:r>
              <w:rPr>
                <w:b/>
                <w:sz w:val="14"/>
              </w:rPr>
              <w:t>obj_type</w:t>
            </w:r>
          </w:p>
        </w:tc>
        <w:tc>
          <w:tcPr>
            <w:tcW w:type="dxa" w:w="1080"/>
          </w:tcPr>
          <w:p>
            <w:r>
              <w:rPr>
                <w:b/>
                <w:sz w:val="14"/>
              </w:rPr>
              <w:t>ephemeris</w:t>
            </w:r>
          </w:p>
        </w:tc>
        <w:tc>
          <w:tcPr>
            <w:tcW w:type="dxa" w:w="1080"/>
          </w:tcPr>
          <w:p>
            <w:r>
              <w:rPr>
                <w:b/>
                <w:sz w:val="14"/>
              </w:rPr>
              <w:t>delta_uniform</w:t>
            </w:r>
          </w:p>
        </w:tc>
        <w:tc>
          <w:tcPr>
            <w:tcW w:type="dxa" w:w="1080"/>
          </w:tcPr>
          <w:p>
            <w:r>
              <w:rPr>
                <w:b/>
                <w:sz w:val="14"/>
              </w:rPr>
              <w:t>extra_dv_ms</w:t>
            </w:r>
          </w:p>
        </w:tc>
        <w:tc>
          <w:tcPr>
            <w:tcW w:type="dxa" w:w="1080"/>
          </w:tcPr>
          <w:p>
            <w:r>
              <w:rPr>
                <w:b/>
                <w:sz w:val="14"/>
              </w:rPr>
              <w:t>rel_to_natural</w:t>
            </w:r>
          </w:p>
        </w:tc>
        <w:tc>
          <w:tcPr>
            <w:tcW w:type="dxa" w:w="1080"/>
          </w:tcPr>
          <w:p>
            <w:r>
              <w:rPr>
                <w:b/>
                <w:sz w:val="14"/>
              </w:rPr>
              <w:t>exposure_class</w:t>
            </w:r>
          </w:p>
        </w:tc>
      </w:tr>
      <w:tr>
        <w:tc>
          <w:tcPr>
            <w:tcW w:type="dxa" w:w="1080"/>
          </w:tcPr>
          <w:p>
            <w:r>
              <w:rPr>
                <w:sz w:val="14"/>
              </w:rPr>
              <w:t>A</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3.53</w:t>
            </w:r>
          </w:p>
        </w:tc>
        <w:tc>
          <w:tcPr>
            <w:tcW w:type="dxa" w:w="1080"/>
          </w:tcPr>
          <w:p>
            <w:r>
              <w:rPr>
                <w:sz w:val="14"/>
              </w:rPr>
              <w:t>2.312</w:t>
            </w:r>
          </w:p>
        </w:tc>
        <w:tc>
          <w:tcPr>
            <w:tcW w:type="dxa" w:w="1080"/>
          </w:tcPr>
          <w:p>
            <w:r>
              <w:rPr>
                <w:sz w:val="14"/>
              </w:rPr>
              <w:t>physical_exposure</w:t>
            </w:r>
          </w:p>
        </w:tc>
      </w:tr>
      <w:tr>
        <w:tc>
          <w:tcPr>
            <w:tcW w:type="dxa" w:w="1080"/>
          </w:tcPr>
          <w:p>
            <w:r>
              <w:rPr>
                <w:sz w:val="14"/>
              </w:rPr>
              <w:t>A</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7.967</w:t>
            </w:r>
          </w:p>
        </w:tc>
        <w:tc>
          <w:tcPr>
            <w:tcW w:type="dxa" w:w="1080"/>
          </w:tcPr>
          <w:p>
            <w:r>
              <w:rPr>
                <w:sz w:val="14"/>
              </w:rPr>
              <w:t>5.007</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0.003058</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0.0005098</w:t>
            </w:r>
          </w:p>
        </w:tc>
        <w:tc>
          <w:tcPr>
            <w:tcW w:type="dxa" w:w="1080"/>
          </w:tcPr>
          <w:p>
            <w:r>
              <w:rPr>
                <w:sz w:val="14"/>
              </w:rPr>
              <w:t>0.000363</w:t>
            </w:r>
          </w:p>
        </w:tc>
        <w:tc>
          <w:tcPr>
            <w:tcW w:type="dxa" w:w="1080"/>
          </w:tcPr>
          <w:p>
            <w:r>
              <w:rPr>
                <w:sz w:val="14"/>
              </w:rPr>
              <w:t>gaussian_tail</w:t>
            </w:r>
          </w:p>
        </w:tc>
      </w:tr>
      <w:tr>
        <w:tc>
          <w:tcPr>
            <w:tcW w:type="dxa" w:w="1080"/>
          </w:tcPr>
          <w:p>
            <w:r>
              <w:rPr>
                <w:sz w:val="14"/>
              </w:rPr>
              <w:t>A</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4.246e-06</w:t>
            </w:r>
          </w:p>
        </w:tc>
        <w:tc>
          <w:tcPr>
            <w:tcW w:type="dxa" w:w="1080"/>
          </w:tcPr>
          <w:p>
            <w:r>
              <w:rPr>
                <w:sz w:val="14"/>
              </w:rPr>
              <w:t>4.94e-05</w:t>
            </w:r>
          </w:p>
        </w:tc>
        <w:tc>
          <w:tcPr>
            <w:tcW w:type="dxa" w:w="1080"/>
          </w:tcPr>
          <w:p>
            <w:r>
              <w:rPr>
                <w:sz w:val="14"/>
              </w:rPr>
              <w:t>gaussian_tail</w:t>
            </w:r>
          </w:p>
        </w:tc>
      </w:tr>
      <w:tr>
        <w:tc>
          <w:tcPr>
            <w:tcW w:type="dxa" w:w="1080"/>
          </w:tcPr>
          <w:p>
            <w:r>
              <w:rPr>
                <w:sz w:val="14"/>
              </w:rPr>
              <w:t>A</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0.4327</w:t>
            </w:r>
          </w:p>
        </w:tc>
        <w:tc>
          <w:tcPr>
            <w:tcW w:type="dxa" w:w="1080"/>
          </w:tcPr>
          <w:p>
            <w:r>
              <w:rPr>
                <w:sz w:val="14"/>
              </w:rPr>
              <w:t>5</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0.0001871</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3.119e-05</w:t>
            </w:r>
          </w:p>
        </w:tc>
        <w:tc>
          <w:tcPr>
            <w:tcW w:type="dxa" w:w="1080"/>
          </w:tcPr>
          <w:p>
            <w:r>
              <w:rPr>
                <w:sz w:val="14"/>
              </w:rPr>
              <w:t>0.0003629</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0.1628</w:t>
            </w:r>
          </w:p>
        </w:tc>
        <w:tc>
          <w:tcPr>
            <w:tcW w:type="dxa" w:w="1080"/>
          </w:tcPr>
          <w:p>
            <w:r>
              <w:rPr>
                <w:sz w:val="14"/>
              </w:rPr>
              <w:t>4.993</w:t>
            </w:r>
          </w:p>
        </w:tc>
        <w:tc>
          <w:tcPr>
            <w:tcW w:type="dxa" w:w="1080"/>
          </w:tcPr>
          <w:p>
            <w:r>
              <w:rPr>
                <w:sz w:val="14"/>
              </w:rPr>
              <w:t>physical_exposure</w:t>
            </w:r>
          </w:p>
        </w:tc>
      </w:tr>
      <w:tr>
        <w:tc>
          <w:tcPr>
            <w:tcW w:type="dxa" w:w="1080"/>
          </w:tcPr>
          <w:p>
            <w:r>
              <w:rPr>
                <w:sz w:val="14"/>
              </w:rPr>
              <w:t>D</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0.163</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0.002083</w:t>
            </w:r>
          </w:p>
        </w:tc>
        <w:tc>
          <w:tcPr>
            <w:tcW w:type="dxa" w:w="1080"/>
          </w:tcPr>
          <w:p>
            <w:r>
              <w:rPr>
                <w:sz w:val="14"/>
              </w:rPr>
              <w:t>6.778e-05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0.0003473</w:t>
            </w:r>
          </w:p>
        </w:tc>
        <w:tc>
          <w:tcPr>
            <w:tcW w:type="dxa" w:w="1080"/>
          </w:tcPr>
          <w:p>
            <w:r>
              <w:rPr>
                <w:sz w:val="14"/>
              </w:rPr>
              <w:t>1.13e-05</w:t>
            </w:r>
          </w:p>
        </w:tc>
        <w:tc>
          <w:tcPr>
            <w:tcW w:type="dxa" w:w="1080"/>
          </w:tcPr>
          <w:p>
            <w:r>
              <w:rPr>
                <w:sz w:val="14"/>
              </w:rPr>
              <w:t>0.0003474</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1.274e-81</w:t>
            </w:r>
          </w:p>
        </w:tc>
        <w:tc>
          <w:tcPr>
            <w:tcW w:type="dxa" w:w="1080"/>
          </w:tcPr>
          <w:p>
            <w:r>
              <w:rPr>
                <w:sz w:val="14"/>
              </w:rPr>
              <w:t>1.665e-79</w:t>
            </w:r>
          </w:p>
        </w:tc>
        <w:tc>
          <w:tcPr>
            <w:tcW w:type="dxa" w:w="1080"/>
          </w:tcPr>
          <w:p>
            <w:r>
              <w:rPr>
                <w:sz w:val="14"/>
              </w:rPr>
              <w:t>no_encounter</w:t>
            </w:r>
          </w:p>
        </w:tc>
      </w:tr>
      <w:tr>
        <w:tc>
          <w:tcPr>
            <w:tcW w:type="dxa" w:w="1080"/>
          </w:tcPr>
          <w:p>
            <w:r>
              <w:rPr>
                <w:sz w:val="14"/>
              </w:rPr>
              <w:t>D</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0.03828</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0.002083</w:t>
            </w:r>
          </w:p>
        </w:tc>
        <w:tc>
          <w:tcPr>
            <w:tcW w:type="dxa" w:w="1080"/>
          </w:tcPr>
          <w:p>
            <w:r>
              <w:rPr>
                <w:sz w:val="14"/>
              </w:rPr>
              <w:t>1.594e-05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0.0003473</w:t>
            </w:r>
          </w:p>
        </w:tc>
        <w:tc>
          <w:tcPr>
            <w:tcW w:type="dxa" w:w="1080"/>
          </w:tcPr>
          <w:p>
            <w:r>
              <w:rPr>
                <w:sz w:val="14"/>
              </w:rPr>
              <w:t>2.658e-06</w:t>
            </w:r>
          </w:p>
        </w:tc>
        <w:tc>
          <w:tcPr>
            <w:tcW w:type="dxa" w:w="1080"/>
          </w:tcPr>
          <w:p>
            <w:r>
              <w:rPr>
                <w:sz w:val="14"/>
              </w:rPr>
              <w:t>0.0003473</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1.854</w:t>
            </w:r>
          </w:p>
        </w:tc>
        <w:tc>
          <w:tcPr>
            <w:tcW w:type="dxa" w:w="1080"/>
          </w:tcPr>
          <w:p>
            <w:r>
              <w:rPr>
                <w:sz w:val="14"/>
              </w:rPr>
              <w:t>4.032</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2.307</w:t>
            </w:r>
          </w:p>
        </w:tc>
        <w:tc>
          <w:tcPr>
            <w:tcW w:type="dxa" w:w="1080"/>
          </w:tcPr>
          <w:p>
            <w:r>
              <w:rPr>
                <w:sz w:val="14"/>
              </w:rPr>
              <w:t>5.002</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0.0009683</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0.0001614</w:t>
            </w:r>
          </w:p>
        </w:tc>
        <w:tc>
          <w:tcPr>
            <w:tcW w:type="dxa" w:w="1080"/>
          </w:tcPr>
          <w:p>
            <w:r>
              <w:rPr>
                <w:sz w:val="14"/>
              </w:rPr>
              <w:t>0.0003629</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0.00618</w:t>
            </w:r>
          </w:p>
        </w:tc>
        <w:tc>
          <w:tcPr>
            <w:tcW w:type="dxa" w:w="1080"/>
          </w:tcPr>
          <w:p>
            <w:r>
              <w:rPr>
                <w:sz w:val="14"/>
              </w:rPr>
              <w:t>0.06293</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0.4948</w:t>
            </w:r>
          </w:p>
        </w:tc>
        <w:tc>
          <w:tcPr>
            <w:tcW w:type="dxa" w:w="1080"/>
          </w:tcPr>
          <w:p>
            <w:r>
              <w:rPr>
                <w:sz w:val="14"/>
              </w:rPr>
              <w:t>5</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0.0002137</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3.563e-05</w:t>
            </w:r>
          </w:p>
        </w:tc>
        <w:tc>
          <w:tcPr>
            <w:tcW w:type="dxa" w:w="1080"/>
          </w:tcPr>
          <w:p>
            <w:r>
              <w:rPr>
                <w:sz w:val="14"/>
              </w:rPr>
              <w:t>0.0003629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12.62</w:t>
            </w:r>
          </w:p>
        </w:tc>
        <w:tc>
          <w:tcPr>
            <w:tcW w:type="dxa" w:w="1080"/>
          </w:tcPr>
          <w:p>
            <w:r>
              <w:rPr>
                <w:sz w:val="14"/>
              </w:rPr>
              <w:t>0.1406</w:t>
            </w:r>
          </w:p>
        </w:tc>
        <w:tc>
          <w:tcPr>
            <w:tcW w:type="dxa" w:w="1080"/>
          </w:tcPr>
          <w:p>
            <w:r>
              <w:rPr>
                <w:sz w:val="14"/>
              </w:rPr>
              <w:t>physical_exposure</w:t>
            </w:r>
          </w:p>
        </w:tc>
      </w:tr>
      <w:tr>
        <w:tc>
          <w:tcPr>
            <w:tcW w:type="dxa" w:w="1080"/>
          </w:tcPr>
          <w:p>
            <w:r>
              <w:rPr>
                <w:sz w:val="14"/>
              </w:rPr>
              <w:t>G</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64.48</w:t>
            </w:r>
          </w:p>
        </w:tc>
        <w:tc>
          <w:tcPr>
            <w:tcW w:type="dxa" w:w="1080"/>
          </w:tcPr>
          <w:p>
            <w:r>
              <w:rPr>
                <w:sz w:val="14"/>
              </w:rPr>
              <w:t>1.161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0.002276</w:t>
            </w:r>
          </w:p>
        </w:tc>
        <w:tc>
          <w:tcPr>
            <w:tcW w:type="dxa" w:w="1080"/>
          </w:tcPr>
          <w:p>
            <w:r>
              <w:rPr>
                <w:sz w:val="14"/>
              </w:rPr>
              <w:t>0.05815</w:t>
            </w:r>
          </w:p>
        </w:tc>
        <w:tc>
          <w:tcPr>
            <w:tcW w:type="dxa" w:w="1080"/>
          </w:tcPr>
          <w:p>
            <w:r>
              <w:rPr>
                <w:sz w:val="14"/>
              </w:rPr>
              <w:t>0.002285</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0.0003795</w:t>
            </w:r>
          </w:p>
        </w:tc>
        <w:tc>
          <w:tcPr>
            <w:tcW w:type="dxa" w:w="1080"/>
          </w:tcPr>
          <w:p>
            <w:r>
              <w:rPr>
                <w:sz w:val="14"/>
              </w:rPr>
              <w:t>0.009678</w:t>
            </w:r>
          </w:p>
        </w:tc>
        <w:tc>
          <w:tcPr>
            <w:tcW w:type="dxa" w:w="1080"/>
          </w:tcPr>
          <w:p>
            <w:r>
              <w:rPr>
                <w:sz w:val="14"/>
              </w:rPr>
              <w:t>0.0003809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6.049e-80</w:t>
            </w:r>
          </w:p>
        </w:tc>
        <w:tc>
          <w:tcPr>
            <w:tcW w:type="dxa" w:w="1080"/>
          </w:tcPr>
          <w:p>
            <w:r>
              <w:rPr>
                <w:sz w:val="14"/>
              </w:rPr>
              <w:t>3.046e-80</w:t>
            </w:r>
          </w:p>
        </w:tc>
        <w:tc>
          <w:tcPr>
            <w:tcW w:type="dxa" w:w="1080"/>
          </w:tcPr>
          <w:p>
            <w:r>
              <w:rPr>
                <w:sz w:val="14"/>
              </w:rPr>
              <w:t>no_encounter</w:t>
            </w:r>
          </w:p>
        </w:tc>
      </w:tr>
      <w:tr>
        <w:tc>
          <w:tcPr>
            <w:tcW w:type="dxa" w:w="1080"/>
          </w:tcPr>
          <w:p>
            <w:r>
              <w:rPr>
                <w:sz w:val="14"/>
              </w:rPr>
              <w:t>G</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13.19</w:t>
            </w:r>
          </w:p>
        </w:tc>
        <w:tc>
          <w:tcPr>
            <w:tcW w:type="dxa" w:w="1080"/>
          </w:tcPr>
          <w:p>
            <w:r>
              <w:rPr>
                <w:sz w:val="14"/>
              </w:rPr>
              <w:t>5.011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0.002276</w:t>
            </w:r>
          </w:p>
        </w:tc>
        <w:tc>
          <w:tcPr>
            <w:tcW w:type="dxa" w:w="1080"/>
          </w:tcPr>
          <w:p>
            <w:r>
              <w:rPr>
                <w:sz w:val="14"/>
              </w:rPr>
              <w:t>0.004523</w:t>
            </w:r>
          </w:p>
        </w:tc>
        <w:tc>
          <w:tcPr>
            <w:tcW w:type="dxa" w:w="1080"/>
          </w:tcPr>
          <w:p>
            <w:r>
              <w:rPr>
                <w:sz w:val="14"/>
              </w:rPr>
              <w:t>0.002277</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0.0003795</w:t>
            </w:r>
          </w:p>
        </w:tc>
        <w:tc>
          <w:tcPr>
            <w:tcW w:type="dxa" w:w="1080"/>
          </w:tcPr>
          <w:p>
            <w:r>
              <w:rPr>
                <w:sz w:val="14"/>
              </w:rPr>
              <w:t>0.000754</w:t>
            </w:r>
          </w:p>
        </w:tc>
        <w:tc>
          <w:tcPr>
            <w:tcW w:type="dxa" w:w="1080"/>
          </w:tcPr>
          <w:p>
            <w:r>
              <w:rPr>
                <w:sz w:val="14"/>
              </w:rPr>
              <w:t>0.0003796</w:t>
            </w:r>
          </w:p>
        </w:tc>
        <w:tc>
          <w:tcPr>
            <w:tcW w:type="dxa" w:w="1080"/>
          </w:tcPr>
          <w:p>
            <w:r>
              <w:rPr>
                <w:sz w:val="14"/>
              </w:rPr>
              <w:t>gaussian_tail</w:t>
            </w:r>
          </w:p>
        </w:tc>
      </w:tr>
    </w:tbl>
    <w:p>
      <w:pPr>
        <w:pStyle w:val="Heading2"/>
      </w:pPr>
      <w:r>
        <w:t>3.5 Transport and spreading boundary</w:t>
      </w:r>
    </w:p>
    <w:p>
      <w:r>
        <w:t>Persistence of a localized patch was surveyed over a factorial design of horizontal scale, eddy/turbulent diffusivity and horizontal wind. Of the 27 surveyed (sigma_h, kappa, u) combinations, 11 (41%) allow a sub-1000 km patch to persist for one hour. This is a fraction of a design grid, not a probability: no probability distribution over thermospheric transport parameters is assumed, and varying the grid bounds moves the fraction between 8% and 56%. The restriction that matters is conditional rather than marginal: among combinations that are small enough to be selective (sigma_h &lt;= 200 km) and exposed to winds of 100 m/s — within the observed thermospheric range [15] — the surviving fraction is 0% in every grid variant tested. Observed traveling atmospheric disturbances propagate at 460–730 m/s [16], so a localized enhancement is expected to be transported and sheared rather than held in place (Fig. S1).</w:t>
      </w:r>
    </w:p>
    <w:p>
      <w:pPr>
        <w:pStyle w:val="Heading2"/>
      </w:pPr>
      <w:r>
        <w:t>3.6 Uncertainty and global sensitivity</w:t>
      </w:r>
    </w:p>
    <w:p>
      <w:r>
        <w:t>Monte Carlo (n=256) over delta, sigmas, density and B uncertainty gives a median target delta-v of 3.52e0 m/s (IQR 2.22e0). Sobol' indices were checked over the ladder N = 32, 256, 512, 1024, 2048 base samples and are reported at N = 1024: between N = 1024 and N = 2048 no total-order index moves by more than 0.002, and 0 S1 &gt; ST ordering violations remain outside confidence intervals at the largest rung; the response is dominated by `delta_max` (ST = 0.54), with the exposure geometry parameters second. Indices are reported as computed and are never post-hoc constrained (Fig. S2, Fig. S3, Table 6). The horizontal patch scale is not inert even in the tracking bound (ST = 0.15): the patch centre follows the unperturbed ephemeris, so the along-track drift caused by the induced drag itself carries the object towards the edge of a small patch within a day. Perfect co-location therefore requires either continuous re-targeting or a patch large enough to tolerate the drift — which is the same selectivity/size conflict that transport imposes.</w:t>
      </w:r>
    </w:p>
    <w:p>
      <w:r>
        <w:rPr>
          <w:i/>
        </w:rPr>
        <w:t>Table 6. Sobol' first-order and total-order sensitivity indices for the target extra delta-v at the converged sample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param</w:t>
            </w:r>
          </w:p>
        </w:tc>
        <w:tc>
          <w:tcPr>
            <w:tcW w:type="dxa" w:w="1728"/>
          </w:tcPr>
          <w:p>
            <w:r>
              <w:rPr>
                <w:b/>
                <w:sz w:val="14"/>
              </w:rPr>
              <w:t>S1</w:t>
            </w:r>
          </w:p>
        </w:tc>
        <w:tc>
          <w:tcPr>
            <w:tcW w:type="dxa" w:w="1728"/>
          </w:tcPr>
          <w:p>
            <w:r>
              <w:rPr>
                <w:b/>
                <w:sz w:val="14"/>
              </w:rPr>
              <w:t>ST</w:t>
            </w:r>
          </w:p>
        </w:tc>
        <w:tc>
          <w:tcPr>
            <w:tcW w:type="dxa" w:w="1728"/>
          </w:tcPr>
          <w:p>
            <w:r>
              <w:rPr>
                <w:b/>
                <w:sz w:val="14"/>
              </w:rPr>
              <w:t>S1_conf</w:t>
            </w:r>
          </w:p>
        </w:tc>
        <w:tc>
          <w:tcPr>
            <w:tcW w:type="dxa" w:w="1728"/>
          </w:tcPr>
          <w:p>
            <w:r>
              <w:rPr>
                <w:b/>
                <w:sz w:val="14"/>
              </w:rPr>
              <w:t>ST_conf</w:t>
            </w:r>
          </w:p>
        </w:tc>
      </w:tr>
      <w:tr>
        <w:tc>
          <w:tcPr>
            <w:tcW w:type="dxa" w:w="1728"/>
          </w:tcPr>
          <w:p>
            <w:r>
              <w:rPr>
                <w:sz w:val="14"/>
              </w:rPr>
              <w:t>delta_max</w:t>
            </w:r>
          </w:p>
        </w:tc>
        <w:tc>
          <w:tcPr>
            <w:tcW w:type="dxa" w:w="1728"/>
          </w:tcPr>
          <w:p>
            <w:r>
              <w:rPr>
                <w:sz w:val="14"/>
              </w:rPr>
              <w:t>0.5086</w:t>
            </w:r>
          </w:p>
        </w:tc>
        <w:tc>
          <w:tcPr>
            <w:tcW w:type="dxa" w:w="1728"/>
          </w:tcPr>
          <w:p>
            <w:r>
              <w:rPr>
                <w:sz w:val="14"/>
              </w:rPr>
              <w:t>0.5448</w:t>
            </w:r>
          </w:p>
        </w:tc>
        <w:tc>
          <w:tcPr>
            <w:tcW w:type="dxa" w:w="1728"/>
          </w:tcPr>
          <w:p>
            <w:r>
              <w:rPr>
                <w:sz w:val="14"/>
              </w:rPr>
              <w:t>0.05871</w:t>
            </w:r>
          </w:p>
        </w:tc>
        <w:tc>
          <w:tcPr>
            <w:tcW w:type="dxa" w:w="1728"/>
          </w:tcPr>
          <w:p>
            <w:r>
              <w:rPr>
                <w:sz w:val="14"/>
              </w:rPr>
              <w:t>0.05093</w:t>
            </w:r>
          </w:p>
        </w:tc>
      </w:tr>
      <w:tr>
        <w:tc>
          <w:tcPr>
            <w:tcW w:type="dxa" w:w="1728"/>
          </w:tcPr>
          <w:p>
            <w:r>
              <w:rPr>
                <w:sz w:val="14"/>
              </w:rPr>
              <w:t>sigma_h_km</w:t>
            </w:r>
          </w:p>
        </w:tc>
        <w:tc>
          <w:tcPr>
            <w:tcW w:type="dxa" w:w="1728"/>
          </w:tcPr>
          <w:p>
            <w:r>
              <w:rPr>
                <w:sz w:val="14"/>
              </w:rPr>
              <w:t>0.08738</w:t>
            </w:r>
          </w:p>
        </w:tc>
        <w:tc>
          <w:tcPr>
            <w:tcW w:type="dxa" w:w="1728"/>
          </w:tcPr>
          <w:p>
            <w:r>
              <w:rPr>
                <w:sz w:val="14"/>
              </w:rPr>
              <w:t>0.1483</w:t>
            </w:r>
          </w:p>
        </w:tc>
        <w:tc>
          <w:tcPr>
            <w:tcW w:type="dxa" w:w="1728"/>
          </w:tcPr>
          <w:p>
            <w:r>
              <w:rPr>
                <w:sz w:val="14"/>
              </w:rPr>
              <w:t>0.02989</w:t>
            </w:r>
          </w:p>
        </w:tc>
        <w:tc>
          <w:tcPr>
            <w:tcW w:type="dxa" w:w="1728"/>
          </w:tcPr>
          <w:p>
            <w:r>
              <w:rPr>
                <w:sz w:val="14"/>
              </w:rPr>
              <w:t>0.01866</w:t>
            </w:r>
          </w:p>
        </w:tc>
      </w:tr>
      <w:tr>
        <w:tc>
          <w:tcPr>
            <w:tcW w:type="dxa" w:w="1728"/>
          </w:tcPr>
          <w:p>
            <w:r>
              <w:rPr>
                <w:sz w:val="14"/>
              </w:rPr>
              <w:t>sigma_v_km</w:t>
            </w:r>
          </w:p>
        </w:tc>
        <w:tc>
          <w:tcPr>
            <w:tcW w:type="dxa" w:w="1728"/>
          </w:tcPr>
          <w:p>
            <w:r>
              <w:rPr>
                <w:sz w:val="14"/>
              </w:rPr>
              <w:t>-0.000257</w:t>
            </w:r>
          </w:p>
        </w:tc>
        <w:tc>
          <w:tcPr>
            <w:tcW w:type="dxa" w:w="1728"/>
          </w:tcPr>
          <w:p>
            <w:r>
              <w:rPr>
                <w:sz w:val="14"/>
              </w:rPr>
              <w:t>0.001341</w:t>
            </w:r>
          </w:p>
        </w:tc>
        <w:tc>
          <w:tcPr>
            <w:tcW w:type="dxa" w:w="1728"/>
          </w:tcPr>
          <w:p>
            <w:r>
              <w:rPr>
                <w:sz w:val="14"/>
              </w:rPr>
              <w:t>0.003016</w:t>
            </w:r>
          </w:p>
        </w:tc>
        <w:tc>
          <w:tcPr>
            <w:tcW w:type="dxa" w:w="1728"/>
          </w:tcPr>
          <w:p>
            <w:r>
              <w:rPr>
                <w:sz w:val="14"/>
              </w:rPr>
              <w:t>0.0003463</w:t>
            </w:r>
          </w:p>
        </w:tc>
      </w:tr>
      <w:tr>
        <w:tc>
          <w:tcPr>
            <w:tcW w:type="dxa" w:w="1728"/>
          </w:tcPr>
          <w:p>
            <w:r>
              <w:rPr>
                <w:sz w:val="14"/>
              </w:rPr>
              <w:t>rho_scale</w:t>
            </w:r>
          </w:p>
        </w:tc>
        <w:tc>
          <w:tcPr>
            <w:tcW w:type="dxa" w:w="1728"/>
          </w:tcPr>
          <w:p>
            <w:r>
              <w:rPr>
                <w:sz w:val="14"/>
              </w:rPr>
              <w:t>0.02237</w:t>
            </w:r>
          </w:p>
        </w:tc>
        <w:tc>
          <w:tcPr>
            <w:tcW w:type="dxa" w:w="1728"/>
          </w:tcPr>
          <w:p>
            <w:r>
              <w:rPr>
                <w:sz w:val="14"/>
              </w:rPr>
              <w:t>0.02292</w:t>
            </w:r>
          </w:p>
        </w:tc>
        <w:tc>
          <w:tcPr>
            <w:tcW w:type="dxa" w:w="1728"/>
          </w:tcPr>
          <w:p>
            <w:r>
              <w:rPr>
                <w:sz w:val="14"/>
              </w:rPr>
              <w:t>0.01278</w:t>
            </w:r>
          </w:p>
        </w:tc>
        <w:tc>
          <w:tcPr>
            <w:tcW w:type="dxa" w:w="1728"/>
          </w:tcPr>
          <w:p>
            <w:r>
              <w:rPr>
                <w:sz w:val="14"/>
              </w:rPr>
              <w:t>0.00271</w:t>
            </w:r>
          </w:p>
        </w:tc>
      </w:tr>
      <w:tr>
        <w:tc>
          <w:tcPr>
            <w:tcW w:type="dxa" w:w="1728"/>
          </w:tcPr>
          <w:p>
            <w:r>
              <w:rPr>
                <w:sz w:val="14"/>
              </w:rPr>
              <w:t>B_scale</w:t>
            </w:r>
          </w:p>
        </w:tc>
        <w:tc>
          <w:tcPr>
            <w:tcW w:type="dxa" w:w="1728"/>
          </w:tcPr>
          <w:p>
            <w:r>
              <w:rPr>
                <w:sz w:val="14"/>
              </w:rPr>
              <w:t>0.008696</w:t>
            </w:r>
          </w:p>
        </w:tc>
        <w:tc>
          <w:tcPr>
            <w:tcW w:type="dxa" w:w="1728"/>
          </w:tcPr>
          <w:p>
            <w:r>
              <w:rPr>
                <w:sz w:val="14"/>
              </w:rPr>
              <w:t>0.01032</w:t>
            </w:r>
          </w:p>
        </w:tc>
        <w:tc>
          <w:tcPr>
            <w:tcW w:type="dxa" w:w="1728"/>
          </w:tcPr>
          <w:p>
            <w:r>
              <w:rPr>
                <w:sz w:val="14"/>
              </w:rPr>
              <w:t>0.008224</w:t>
            </w:r>
          </w:p>
        </w:tc>
        <w:tc>
          <w:tcPr>
            <w:tcW w:type="dxa" w:w="1728"/>
          </w:tcPr>
          <w:p>
            <w:r>
              <w:rPr>
                <w:sz w:val="14"/>
              </w:rPr>
              <w:t>0.001197</w:t>
            </w:r>
          </w:p>
        </w:tc>
      </w:tr>
      <w:tr>
        <w:tc>
          <w:tcPr>
            <w:tcW w:type="dxa" w:w="1728"/>
          </w:tcPr>
          <w:p>
            <w:r>
              <w:rPr>
                <w:sz w:val="14"/>
              </w:rPr>
              <w:t>duration_h</w:t>
            </w:r>
          </w:p>
        </w:tc>
        <w:tc>
          <w:tcPr>
            <w:tcW w:type="dxa" w:w="1728"/>
          </w:tcPr>
          <w:p>
            <w:r>
              <w:rPr>
                <w:sz w:val="14"/>
              </w:rPr>
              <w:t>0.2911</w:t>
            </w:r>
          </w:p>
        </w:tc>
        <w:tc>
          <w:tcPr>
            <w:tcW w:type="dxa" w:w="1728"/>
          </w:tcPr>
          <w:p>
            <w:r>
              <w:rPr>
                <w:sz w:val="14"/>
              </w:rPr>
              <w:t>0.3472</w:t>
            </w:r>
          </w:p>
        </w:tc>
        <w:tc>
          <w:tcPr>
            <w:tcW w:type="dxa" w:w="1728"/>
          </w:tcPr>
          <w:p>
            <w:r>
              <w:rPr>
                <w:sz w:val="14"/>
              </w:rPr>
              <w:t>0.05648</w:t>
            </w:r>
          </w:p>
        </w:tc>
        <w:tc>
          <w:tcPr>
            <w:tcW w:type="dxa" w:w="1728"/>
          </w:tcPr>
          <w:p>
            <w:r>
              <w:rPr>
                <w:sz w:val="14"/>
              </w:rPr>
              <w:t>0.03977</w:t>
            </w:r>
          </w:p>
        </w:tc>
      </w:tr>
    </w:tbl>
    <w:p>
      <w:pPr>
        <w:pStyle w:val="Heading2"/>
      </w:pPr>
      <w:r>
        <w:t>3.7 Negative controls</w:t>
      </w:r>
    </w:p>
    <w:p>
      <w:r>
        <w:t>All mandatory negative controls behave as required: high altitude (750 km: &lt;= 9.64e-3 m/s), high B = 200 (1.72e-1 m/s), a 60 s burst (5.37e-3 m/s) and a mis-timed pulse (0 m/s, no encounter) are all small in absolute terms. The near-identical-trajectory control produces the expected failure of selectivity: the co-orbital protected twin absorbs 4.16e-1 m/s, comparable to its target, because it shares the target's trajectory tube (Table 7, Fig. S4).</w:t>
      </w:r>
    </w:p>
    <w:p>
      <w:r>
        <w:rPr>
          <w:i/>
        </w:rPr>
        <w:t>Table 7. Mandatory negative controls and the simulated outcome of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control</w:t>
            </w:r>
          </w:p>
        </w:tc>
        <w:tc>
          <w:tcPr>
            <w:tcW w:type="dxa" w:w="1728"/>
          </w:tcPr>
          <w:p>
            <w:r>
              <w:rPr>
                <w:b/>
                <w:sz w:val="14"/>
              </w:rPr>
              <w:t>case</w:t>
            </w:r>
          </w:p>
        </w:tc>
        <w:tc>
          <w:tcPr>
            <w:tcW w:type="dxa" w:w="1728"/>
          </w:tcPr>
          <w:p>
            <w:r>
              <w:rPr>
                <w:b/>
                <w:sz w:val="14"/>
              </w:rPr>
              <w:t>extra_deltav_ms</w:t>
            </w:r>
          </w:p>
        </w:tc>
        <w:tc>
          <w:tcPr>
            <w:tcW w:type="dxa" w:w="1728"/>
          </w:tcPr>
          <w:p>
            <w:r>
              <w:rPr>
                <w:b/>
                <w:sz w:val="14"/>
              </w:rPr>
              <w:t>a_drop_km</w:t>
            </w:r>
          </w:p>
        </w:tc>
        <w:tc>
          <w:tcPr>
            <w:tcW w:type="dxa" w:w="1728"/>
          </w:tcPr>
          <w:p>
            <w:r>
              <w:rPr>
                <w:b/>
                <w:sz w:val="14"/>
              </w:rPr>
              <w:t>encounter_count</w:t>
            </w:r>
          </w:p>
        </w:tc>
      </w:tr>
      <w:tr>
        <w:tc>
          <w:tcPr>
            <w:tcW w:type="dxa" w:w="1728"/>
          </w:tcPr>
          <w:p>
            <w:r>
              <w:rPr>
                <w:sz w:val="14"/>
              </w:rPr>
              <w:t>high_altitude_750km</w:t>
            </w:r>
          </w:p>
        </w:tc>
        <w:tc>
          <w:tcPr>
            <w:tcW w:type="dxa" w:w="1728"/>
          </w:tcPr>
          <w:p>
            <w:r>
              <w:rPr>
                <w:sz w:val="14"/>
              </w:rPr>
              <w:t>F_target_750</w:t>
            </w:r>
          </w:p>
        </w:tc>
        <w:tc>
          <w:tcPr>
            <w:tcW w:type="dxa" w:w="1728"/>
          </w:tcPr>
          <w:p>
            <w:r>
              <w:rPr>
                <w:sz w:val="14"/>
              </w:rPr>
              <w:t>0.00964</w:t>
            </w:r>
          </w:p>
        </w:tc>
        <w:tc>
          <w:tcPr>
            <w:tcW w:type="dxa" w:w="1728"/>
          </w:tcPr>
          <w:p>
            <w:r>
              <w:rPr>
                <w:sz w:val="14"/>
              </w:rPr>
              <w:t>0.1656</w:t>
            </w:r>
          </w:p>
        </w:tc>
        <w:tc>
          <w:tcPr>
            <w:tcW w:type="dxa" w:w="1728"/>
          </w:tcPr>
          <w:p>
            <w:r>
              <w:rPr>
                <w:sz w:val="14"/>
              </w:rPr>
              <w:t>1</w:t>
            </w:r>
          </w:p>
        </w:tc>
      </w:tr>
      <w:tr>
        <w:tc>
          <w:tcPr>
            <w:tcW w:type="dxa" w:w="1728"/>
          </w:tcPr>
          <w:p>
            <w:r>
              <w:rPr>
                <w:sz w:val="14"/>
              </w:rPr>
              <w:t>high_altitude_750km</w:t>
            </w:r>
          </w:p>
        </w:tc>
        <w:tc>
          <w:tcPr>
            <w:tcW w:type="dxa" w:w="1728"/>
          </w:tcPr>
          <w:p>
            <w:r>
              <w:rPr>
                <w:sz w:val="14"/>
              </w:rPr>
              <w:t>F_protected_750</w:t>
            </w:r>
          </w:p>
        </w:tc>
        <w:tc>
          <w:tcPr>
            <w:tcW w:type="dxa" w:w="1728"/>
          </w:tcPr>
          <w:p>
            <w:r>
              <w:rPr>
                <w:sz w:val="14"/>
              </w:rPr>
              <w:t>0.002408</w:t>
            </w:r>
          </w:p>
        </w:tc>
        <w:tc>
          <w:tcPr>
            <w:tcW w:type="dxa" w:w="1728"/>
          </w:tcPr>
          <w:p>
            <w:r>
              <w:rPr>
                <w:sz w:val="14"/>
              </w:rPr>
              <w:t>0.04137</w:t>
            </w:r>
          </w:p>
        </w:tc>
        <w:tc>
          <w:tcPr>
            <w:tcW w:type="dxa" w:w="1728"/>
          </w:tcPr>
          <w:p>
            <w:r>
              <w:rPr>
                <w:sz w:val="14"/>
              </w:rPr>
              <w:t>1</w:t>
            </w:r>
          </w:p>
        </w:tc>
      </w:tr>
      <w:tr>
        <w:tc>
          <w:tcPr>
            <w:tcW w:type="dxa" w:w="1728"/>
          </w:tcPr>
          <w:p>
            <w:r>
              <w:rPr>
                <w:sz w:val="14"/>
              </w:rPr>
              <w:t>high_B_200</w:t>
            </w:r>
          </w:p>
        </w:tc>
        <w:tc>
          <w:tcPr>
            <w:tcW w:type="dxa" w:w="1728"/>
          </w:tcPr>
          <w:p>
            <w:r>
              <w:rPr>
                <w:sz w:val="14"/>
              </w:rPr>
              <w:t>neg_highB</w:t>
            </w:r>
          </w:p>
        </w:tc>
        <w:tc>
          <w:tcPr>
            <w:tcW w:type="dxa" w:w="1728"/>
          </w:tcPr>
          <w:p>
            <w:r>
              <w:rPr>
                <w:sz w:val="14"/>
              </w:rPr>
              <w:t>0.172</w:t>
            </w:r>
          </w:p>
        </w:tc>
        <w:tc>
          <w:tcPr>
            <w:tcW w:type="dxa" w:w="1728"/>
          </w:tcPr>
          <w:p>
            <w:r>
              <w:rPr>
                <w:sz w:val="14"/>
              </w:rPr>
              <w:t>2.802</w:t>
            </w:r>
          </w:p>
        </w:tc>
        <w:tc>
          <w:tcPr>
            <w:tcW w:type="dxa" w:w="1728"/>
          </w:tcPr>
          <w:p>
            <w:r>
              <w:rPr>
                <w:sz w:val="14"/>
              </w:rPr>
              <w:t>1</w:t>
            </w:r>
          </w:p>
        </w:tc>
      </w:tr>
      <w:tr>
        <w:tc>
          <w:tcPr>
            <w:tcW w:type="dxa" w:w="1728"/>
          </w:tcPr>
          <w:p>
            <w:r>
              <w:rPr>
                <w:sz w:val="14"/>
              </w:rPr>
              <w:t>near_identical_trajectory</w:t>
            </w:r>
          </w:p>
        </w:tc>
        <w:tc>
          <w:tcPr>
            <w:tcW w:type="dxa" w:w="1728"/>
          </w:tcPr>
          <w:p>
            <w:r>
              <w:rPr>
                <w:sz w:val="14"/>
              </w:rPr>
              <w:t>neg_twin</w:t>
            </w:r>
          </w:p>
        </w:tc>
        <w:tc>
          <w:tcPr>
            <w:tcW w:type="dxa" w:w="1728"/>
          </w:tcPr>
          <w:p>
            <w:r>
              <w:rPr>
                <w:sz w:val="14"/>
              </w:rPr>
              <w:t>0.4164</w:t>
            </w:r>
          </w:p>
        </w:tc>
        <w:tc>
          <w:tcPr>
            <w:tcW w:type="dxa" w:w="1728"/>
          </w:tcPr>
          <w:p>
            <w:r>
              <w:rPr>
                <w:sz w:val="14"/>
              </w:rPr>
              <w:t>7.249</w:t>
            </w:r>
          </w:p>
        </w:tc>
        <w:tc>
          <w:tcPr>
            <w:tcW w:type="dxa" w:w="1728"/>
          </w:tcPr>
          <w:p>
            <w:r>
              <w:rPr>
                <w:sz w:val="14"/>
              </w:rPr>
              <w:t>1</w:t>
            </w:r>
          </w:p>
        </w:tc>
      </w:tr>
      <w:tr>
        <w:tc>
          <w:tcPr>
            <w:tcW w:type="dxa" w:w="1728"/>
          </w:tcPr>
          <w:p>
            <w:r>
              <w:rPr>
                <w:sz w:val="14"/>
              </w:rPr>
              <w:t>diffuse_3000km</w:t>
            </w:r>
          </w:p>
        </w:tc>
        <w:tc>
          <w:tcPr>
            <w:tcW w:type="dxa" w:w="1728"/>
          </w:tcPr>
          <w:p>
            <w:r>
              <w:rPr>
                <w:sz w:val="14"/>
              </w:rPr>
              <w:t>A_target_highAm_400</w:t>
            </w:r>
          </w:p>
        </w:tc>
        <w:tc>
          <w:tcPr>
            <w:tcW w:type="dxa" w:w="1728"/>
          </w:tcPr>
          <w:p>
            <w:r>
              <w:rPr>
                <w:sz w:val="14"/>
              </w:rPr>
              <w:t>7.463</w:t>
            </w:r>
          </w:p>
        </w:tc>
        <w:tc>
          <w:tcPr>
            <w:tcW w:type="dxa" w:w="1728"/>
          </w:tcPr>
          <w:p>
            <w:r>
              <w:rPr>
                <w:sz w:val="14"/>
              </w:rPr>
              <w:t>280</w:t>
            </w:r>
          </w:p>
        </w:tc>
        <w:tc>
          <w:tcPr>
            <w:tcW w:type="dxa" w:w="1728"/>
          </w:tcPr>
          <w:p>
            <w:r>
              <w:rPr>
                <w:sz w:val="14"/>
              </w:rPr>
              <w:t>1</w:t>
            </w:r>
          </w:p>
        </w:tc>
      </w:tr>
      <w:tr>
        <w:tc>
          <w:tcPr>
            <w:tcW w:type="dxa" w:w="1728"/>
          </w:tcPr>
          <w:p>
            <w:r>
              <w:rPr>
                <w:sz w:val="14"/>
              </w:rPr>
              <w:t>diffuse_3000km</w:t>
            </w:r>
          </w:p>
        </w:tc>
        <w:tc>
          <w:tcPr>
            <w:tcW w:type="dxa" w:w="1728"/>
          </w:tcPr>
          <w:p>
            <w:r>
              <w:rPr>
                <w:sz w:val="14"/>
              </w:rPr>
              <w:t>A_protected_400</w:t>
            </w:r>
          </w:p>
        </w:tc>
        <w:tc>
          <w:tcPr>
            <w:tcW w:type="dxa" w:w="1728"/>
          </w:tcPr>
          <w:p>
            <w:r>
              <w:rPr>
                <w:sz w:val="14"/>
              </w:rPr>
              <w:t>0.41</w:t>
            </w:r>
          </w:p>
        </w:tc>
        <w:tc>
          <w:tcPr>
            <w:tcW w:type="dxa" w:w="1728"/>
          </w:tcPr>
          <w:p>
            <w:r>
              <w:rPr>
                <w:sz w:val="14"/>
              </w:rPr>
              <w:t>7.235</w:t>
            </w:r>
          </w:p>
        </w:tc>
        <w:tc>
          <w:tcPr>
            <w:tcW w:type="dxa" w:w="1728"/>
          </w:tcPr>
          <w:p>
            <w:r>
              <w:rPr>
                <w:sz w:val="14"/>
              </w:rPr>
              <w:t>1</w:t>
            </w:r>
          </w:p>
        </w:tc>
      </w:tr>
      <w:tr>
        <w:tc>
          <w:tcPr>
            <w:tcW w:type="dxa" w:w="1728"/>
          </w:tcPr>
          <w:p>
            <w:r>
              <w:rPr>
                <w:sz w:val="14"/>
              </w:rPr>
              <w:t>short_60s</w:t>
            </w:r>
          </w:p>
        </w:tc>
        <w:tc>
          <w:tcPr>
            <w:tcW w:type="dxa" w:w="1728"/>
          </w:tcPr>
          <w:p>
            <w:r>
              <w:rPr>
                <w:sz w:val="14"/>
              </w:rPr>
              <w:t>A_target_highAm_400</w:t>
            </w:r>
          </w:p>
        </w:tc>
        <w:tc>
          <w:tcPr>
            <w:tcW w:type="dxa" w:w="1728"/>
          </w:tcPr>
          <w:p>
            <w:r>
              <w:rPr>
                <w:sz w:val="14"/>
              </w:rPr>
              <w:t>0.005365</w:t>
            </w:r>
          </w:p>
        </w:tc>
        <w:tc>
          <w:tcPr>
            <w:tcW w:type="dxa" w:w="1728"/>
          </w:tcPr>
          <w:p>
            <w:r>
              <w:rPr>
                <w:sz w:val="14"/>
              </w:rPr>
              <w:t>280</w:t>
            </w:r>
          </w:p>
        </w:tc>
        <w:tc>
          <w:tcPr>
            <w:tcW w:type="dxa" w:w="1728"/>
          </w:tcPr>
          <w:p>
            <w:r>
              <w:rPr>
                <w:sz w:val="14"/>
              </w:rPr>
              <w:t>1</w:t>
            </w:r>
          </w:p>
        </w:tc>
      </w:tr>
      <w:tr>
        <w:tc>
          <w:tcPr>
            <w:tcW w:type="dxa" w:w="1728"/>
          </w:tcPr>
          <w:p>
            <w:r>
              <w:rPr>
                <w:sz w:val="14"/>
              </w:rPr>
              <w:t>poor_timing_fixed_pulse</w:t>
            </w:r>
          </w:p>
        </w:tc>
        <w:tc>
          <w:tcPr>
            <w:tcW w:type="dxa" w:w="1728"/>
          </w:tcPr>
          <w:p>
            <w:r>
              <w:rPr>
                <w:sz w:val="14"/>
              </w:rPr>
              <w:t>A_target_highAm_400</w:t>
            </w:r>
          </w:p>
        </w:tc>
        <w:tc>
          <w:tcPr>
            <w:tcW w:type="dxa" w:w="1728"/>
          </w:tcPr>
          <w:p>
            <w:r>
              <w:rPr>
                <w:sz w:val="14"/>
              </w:rPr>
              <w:t>0</w:t>
            </w:r>
          </w:p>
        </w:tc>
        <w:tc>
          <w:tcPr>
            <w:tcW w:type="dxa" w:w="1728"/>
          </w:tcPr>
          <w:p>
            <w:r>
              <w:rPr>
                <w:sz w:val="14"/>
              </w:rPr>
              <w:t>280</w:t>
            </w:r>
          </w:p>
        </w:tc>
        <w:tc>
          <w:tcPr>
            <w:tcW w:type="dxa" w:w="1728"/>
          </w:tcPr>
          <w:p>
            <w:r>
              <w:rPr>
                <w:sz w:val="14"/>
              </w:rPr>
              <w:t>0</w:t>
            </w:r>
          </w:p>
        </w:tc>
      </w:tr>
    </w:tbl>
    <w:p>
      <w:pPr>
        <w:pStyle w:val="Heading2"/>
      </w:pPr>
      <w:r>
        <w:t>3.8 Generalized scaling</w:t>
      </w:r>
    </w:p>
    <w:p>
      <w:r>
        <w:t>Simulated delta-v collapses onto Pi = 2 dv B/(rho delta v_rel^2 T) = 1.06 ± 0.26 (median 1.02, IQR 0.04) across regimes, altitudes and B, with a log-log slope of 1.02 and R^2 = 0.9984; the 7 of 480 excursions above the collapse are confined to very low ballistic coefficients where the induced drift is largest. The expected value is 1/2 from a = rho v_rel^2/(2B) and is recovered once the factor of two and the corotation correction are carried consistently; the collapse is therefore a dimensional reduction and an internal-consistency check, not independent validation, because the simulator and the predictor share the same drag equation. Its value is that it lets any other choice of delta, duration, density regime and ballistic coefficient be evaluated without rerunning the simulation (Fig. 5).</w:t>
      </w:r>
    </w:p>
    <w:p>
      <w:pPr>
        <w:jc w:val="center"/>
      </w:pPr>
      <w:r>
        <w:drawing>
          <wp:inline xmlns:a="http://schemas.openxmlformats.org/drawingml/2006/main" xmlns:pic="http://schemas.openxmlformats.org/drawingml/2006/picture">
            <wp:extent cx="5486400" cy="4389120"/>
            <wp:docPr id="5" name="Picture 5"/>
            <wp:cNvGraphicFramePr>
              <a:graphicFrameLocks noChangeAspect="1"/>
            </wp:cNvGraphicFramePr>
            <a:graphic>
              <a:graphicData uri="http://schemas.openxmlformats.org/drawingml/2006/picture">
                <pic:pic>
                  <pic:nvPicPr>
                    <pic:cNvPr id="0" name="fig6_scaling_collapse.png"/>
                    <pic:cNvPicPr/>
                  </pic:nvPicPr>
                  <pic:blipFill>
                    <a:blip r:embed="rId13"/>
                    <a:stretch>
                      <a:fillRect/>
                    </a:stretch>
                  </pic:blipFill>
                  <pic:spPr>
                    <a:xfrm>
                      <a:off x="0" y="0"/>
                      <a:ext cx="5486400" cy="4389120"/>
                    </a:xfrm>
                    <a:prstGeom prst="rect"/>
                  </pic:spPr>
                </pic:pic>
              </a:graphicData>
            </a:graphic>
          </wp:inline>
        </w:drawing>
      </w:r>
    </w:p>
    <w:p>
      <w:pPr>
        <w:jc w:val="center"/>
      </w:pPr>
      <w:r>
        <w:rPr>
          <w:i/>
        </w:rPr>
        <w:t>Figure 5. Simulated extra delta-v against the predicted value rho*delta*v_rel^2*T/(2B); all regimes, altitudes and ballistic coefficients collapse onto the identity line.</w:t>
      </w:r>
    </w:p>
    <w:p>
      <w:pPr>
        <w:pStyle w:val="Heading2"/>
      </w:pPr>
      <w:r>
        <w:t>3.9 Timing, Pareto structure and the feasibility map</w:t>
      </w:r>
    </w:p>
    <w:p>
      <w:r>
        <w:t>Tracking outcome is nearly insensitive to window start (mean 1.06e0 m/s, std 1.40e-1), while fixed-pulse outcomes stay orders of magnitude lower at every start time, so no timing strategy rescues a fixed patch. In the design sweep, selectivity degrades to ~117 once sigma_h reaches ~400 km, where protected objects begin to share the enhanced region; at small sigma_h the protected collateral falls into the Gaussian tail and the ratio ceases to be meaningful. Collecting the gates gives the exclusion map: the concept is excluded by exposure geometry for any Earth-fixed patch, by transport for any patch small enough to be selective in realistic winds, by trajectory sharing for co-orbital and track-crossing protected objects, and by energetics at the scale required; what remains mathematically open is the narrow corner in which an enhancement is sustained on the target for a large fraction of its remaining lifetime (Fig. 6, Fig. 7).</w:t>
      </w:r>
    </w:p>
    <w:p>
      <w:pPr>
        <w:jc w:val="center"/>
      </w:pPr>
      <w:r>
        <w:drawing>
          <wp:inline xmlns:a="http://schemas.openxmlformats.org/drawingml/2006/main" xmlns:pic="http://schemas.openxmlformats.org/drawingml/2006/picture">
            <wp:extent cx="5486400" cy="3657600"/>
            <wp:docPr id="6" name="Picture 6"/>
            <wp:cNvGraphicFramePr>
              <a:graphicFrameLocks noChangeAspect="1"/>
            </wp:cNvGraphicFramePr>
            <a:graphic>
              <a:graphicData uri="http://schemas.openxmlformats.org/drawingml/2006/picture">
                <pic:pic>
                  <pic:nvPicPr>
                    <pic:cNvPr id="0" name="fig4_timing.png"/>
                    <pic:cNvPicPr/>
                  </pic:nvPicPr>
                  <pic:blipFill>
                    <a:blip r:embed="rId14"/>
                    <a:stretch>
                      <a:fillRect/>
                    </a:stretch>
                  </pic:blipFill>
                  <pic:spPr>
                    <a:xfrm>
                      <a:off x="0" y="0"/>
                      <a:ext cx="5486400" cy="3657600"/>
                    </a:xfrm>
                    <a:prstGeom prst="rect"/>
                  </pic:spPr>
                </pic:pic>
              </a:graphicData>
            </a:graphic>
          </wp:inline>
        </w:drawing>
      </w:r>
    </w:p>
    <w:p>
      <w:pPr>
        <w:jc w:val="center"/>
      </w:pPr>
      <w:r>
        <w:rPr>
          <w:i/>
        </w:rPr>
        <w:t>Figure 6. Target extra delta-v versus intervention reference time for a best-case-sited fixed pulse and for a 4 h tracking window.</w:t>
      </w:r>
    </w:p>
    <w:p>
      <w:pPr>
        <w:jc w:val="center"/>
      </w:pPr>
      <w:r>
        <w:drawing>
          <wp:inline xmlns:a="http://schemas.openxmlformats.org/drawingml/2006/main" xmlns:pic="http://schemas.openxmlformats.org/drawingml/2006/picture">
            <wp:extent cx="5486400" cy="3990109"/>
            <wp:docPr id="7" name="Picture 7"/>
            <wp:cNvGraphicFramePr>
              <a:graphicFrameLocks noChangeAspect="1"/>
            </wp:cNvGraphicFramePr>
            <a:graphic>
              <a:graphicData uri="http://schemas.openxmlformats.org/drawingml/2006/picture">
                <pic:pic>
                  <pic:nvPicPr>
                    <pic:cNvPr id="0" name="fig5_pareto.png"/>
                    <pic:cNvPicPr/>
                  </pic:nvPicPr>
                  <pic:blipFill>
                    <a:blip r:embed="rId15"/>
                    <a:stretch>
                      <a:fillRect/>
                    </a:stretch>
                  </pic:blipFill>
                  <pic:spPr>
                    <a:xfrm>
                      <a:off x="0" y="0"/>
                      <a:ext cx="5486400" cy="3990109"/>
                    </a:xfrm>
                    <a:prstGeom prst="rect"/>
                  </pic:spPr>
                </pic:pic>
              </a:graphicData>
            </a:graphic>
          </wp:inline>
        </w:drawing>
      </w:r>
    </w:p>
    <w:p>
      <w:pPr>
        <w:jc w:val="center"/>
      </w:pPr>
      <w:r>
        <w:rPr>
          <w:i/>
        </w:rPr>
        <w:t>Figure 7. Target benefit against protected-object collateral over the design sweep; the Pareto front is highlighted and colour encodes horizontal patch scale.</w:t>
      </w:r>
    </w:p>
    <w:p>
      <w:pPr>
        <w:pStyle w:val="Heading1"/>
      </w:pPr>
      <w:r>
        <w:t>4. Discussion</w:t>
      </w:r>
    </w:p>
    <w:p>
      <w:pPr>
        <w:pStyle w:val="Heading2"/>
      </w:pPr>
      <w:r>
        <w:t>4.1 Geometry</w:t>
      </w:r>
    </w:p>
    <w:p>
      <w:r>
        <w:t>An orbiting object samples any Earth-fixed structure for tens of seconds per revolution, so the useful quantity is not the peak enhancement but the integral of delta along the trajectory. The decomposition in Section 3.3 shows this explicitly: duration, occupancy and in-patch amplitude enter multiplicatively, and the first two dominate. Any concept that cannot follow the target loses three orders of magnitude before atmospheric physics is even considered, and increasing delta cannot recover it because the response is linear in delta.</w:t>
      </w:r>
    </w:p>
    <w:p>
      <w:pPr>
        <w:pStyle w:val="Heading2"/>
      </w:pPr>
      <w:r>
        <w:t>4.2 Transport</w:t>
      </w:r>
    </w:p>
    <w:p>
      <w:r>
        <w:t>A patch that must persist for hours to days is acted on by diffusion, mean winds and the cooling relaxation of any heated volume. Thermospheric winds of tens to over a hundred m/s are routine [15] and disturbances of the kind an intervention would create are observed to propagate away from their source at several hundred m/s [16]. In our survey the combinations that survive an hour are exactly those with large patches and weak winds — that is, the combinations that are too large to be selective. The transport and selectivity requirements are therefore in direct conflict, which is the single most robust element of the negative result.</w:t>
      </w:r>
    </w:p>
    <w:p>
      <w:pPr>
        <w:pStyle w:val="Heading2"/>
      </w:pPr>
      <w:r>
        <w:t>4.3 Selectivity</w:t>
      </w:r>
    </w:p>
    <w:p>
      <w:r>
        <w:t>Perfect localization suppresses collateral by many orders of magnitude, but only for objects that do not share the target's trajectory tube. Co-orbital twins receive comparable drag, track-crossing objects at similar altitude receive a physically meaningful fraction (case pair E: 29 encounters and 6.18e-3 m/s), and a dispersed fragment cloud cannot be covered by a single localized enhancement at all. The very large selectivity ratios that appear in the tables for remote pairs are Gaussian-tail or no-encounter artefacts of the patch shape and are reported as undefined; the defensible statement is about the absolute collateral delta-v, which is below any operationally relevant level for non-co-located objects.</w:t>
      </w:r>
    </w:p>
    <w:p>
      <w:pPr>
        <w:pStyle w:val="Heading2"/>
      </w:pPr>
      <w:r>
        <w:t>4.4 Energetics</w:t>
      </w:r>
    </w:p>
    <w:p>
      <w:r>
        <w:t>Raising density at a fixed altitude cannot be done by heating the air there — in situ heating lowers the local density — so the relevant thermodynamic accounting is the expansion of the column below. For an isothermal hydrostatic layer, scaling the column temperature and scale height by (1+eps) multiplies the density at altitude z by exp[L eps / (H (1+eps))] with L the column length, so with q = ln(1+delta) H / L the requirement is eps = q/(1-q) exactly; the commonly used first-order form eps = q understates it, and q &gt;= 1 means the density increase is unreachable by uniform heating of that column at any temperature. Raising delta = 5 at 400 km requires warming the column by a fractional 63% (691 K at the top of the column) and costs at least 5.02e12 J, i.e. ~5.80e7 W sustained over a day for a sigma_h = 200 km patch; the in-situ bound of 1.83e10 J understates this by a factor 274 at this altitude. Both are thermodynamic lower bounds, not delivered engineering energy: no deposition efficiency, coupling mechanism or loss budget is modelled, and no engineering energy requirement can be inferred robustly from them. For scale, the global upper atmosphere receives ~464 GW from solar EUV and ~95 GW from Joule dissipation on average [17]; the bound above is a small fraction of that globally but must be delivered into a single patch and sustained, which is why storms — which do deliver it — produce global, not selective, enhancements.</w:t>
      </w:r>
    </w:p>
    <w:p>
      <w:r>
        <w:rPr>
          <w:i/>
        </w:rPr>
        <w:t>Table 8. Thermodynamic lower bounds on the energy required to sustain a density enhancement: in-situ heating bound, fractional warming of the column below, column-expansion energy, and the equivalent sustained power for a one-day intervention.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altitude_km</w:t>
            </w:r>
          </w:p>
        </w:tc>
        <w:tc>
          <w:tcPr>
            <w:tcW w:type="dxa" w:w="1080"/>
          </w:tcPr>
          <w:p>
            <w:r>
              <w:rPr>
                <w:b/>
                <w:sz w:val="14"/>
              </w:rPr>
              <w:t>delta</w:t>
            </w:r>
          </w:p>
        </w:tc>
        <w:tc>
          <w:tcPr>
            <w:tcW w:type="dxa" w:w="1080"/>
          </w:tcPr>
          <w:p>
            <w:r>
              <w:rPr>
                <w:b/>
                <w:sz w:val="14"/>
              </w:rPr>
              <w:t>E_insitu_J</w:t>
            </w:r>
          </w:p>
        </w:tc>
        <w:tc>
          <w:tcPr>
            <w:tcW w:type="dxa" w:w="1080"/>
          </w:tcPr>
          <w:p>
            <w:r>
              <w:rPr>
                <w:b/>
                <w:sz w:val="14"/>
              </w:rPr>
              <w:t>q_column</w:t>
            </w:r>
          </w:p>
        </w:tc>
        <w:tc>
          <w:tcPr>
            <w:tcW w:type="dxa" w:w="1080"/>
          </w:tcPr>
          <w:p>
            <w:r>
              <w:rPr>
                <w:b/>
                <w:sz w:val="14"/>
              </w:rPr>
              <w:t>eps_column</w:t>
            </w:r>
          </w:p>
        </w:tc>
        <w:tc>
          <w:tcPr>
            <w:tcW w:type="dxa" w:w="1080"/>
          </w:tcPr>
          <w:p>
            <w:r>
              <w:rPr>
                <w:b/>
                <w:sz w:val="14"/>
              </w:rPr>
              <w:t>dT_column_at_top_K</w:t>
            </w:r>
          </w:p>
        </w:tc>
        <w:tc>
          <w:tcPr>
            <w:tcW w:type="dxa" w:w="1080"/>
          </w:tcPr>
          <w:p>
            <w:r>
              <w:rPr>
                <w:b/>
                <w:sz w:val="14"/>
              </w:rPr>
              <w:t>E_column_expansion_J</w:t>
            </w:r>
          </w:p>
        </w:tc>
        <w:tc>
          <w:tcPr>
            <w:tcW w:type="dxa" w:w="1080"/>
          </w:tcPr>
          <w:p>
            <w:r>
              <w:rPr>
                <w:b/>
                <w:sz w:val="14"/>
              </w:rPr>
              <w:t>E_column_per_day_W</w:t>
            </w:r>
          </w:p>
        </w:tc>
      </w:tr>
      <w:tr>
        <w:tc>
          <w:tcPr>
            <w:tcW w:type="dxa" w:w="1080"/>
          </w:tcPr>
          <w:p>
            <w:r>
              <w:rPr>
                <w:sz w:val="14"/>
              </w:rPr>
              <w:t>300</w:t>
            </w:r>
          </w:p>
        </w:tc>
        <w:tc>
          <w:tcPr>
            <w:tcW w:type="dxa" w:w="1080"/>
          </w:tcPr>
          <w:p>
            <w:r>
              <w:rPr>
                <w:sz w:val="14"/>
              </w:rPr>
              <w:t>1</w:t>
            </w:r>
          </w:p>
        </w:tc>
        <w:tc>
          <w:tcPr>
            <w:tcW w:type="dxa" w:w="1080"/>
          </w:tcPr>
          <w:p>
            <w:r>
              <w:rPr>
                <w:sz w:val="14"/>
              </w:rPr>
              <w:t>6.377e+10</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1.885e+12</w:t>
            </w:r>
          </w:p>
        </w:tc>
        <w:tc>
          <w:tcPr>
            <w:tcW w:type="dxa" w:w="1080"/>
          </w:tcPr>
          <w:p>
            <w:r>
              <w:rPr>
                <w:sz w:val="14"/>
              </w:rPr>
              <w:t>2.181e+07</w:t>
            </w:r>
          </w:p>
        </w:tc>
      </w:tr>
      <w:tr>
        <w:tc>
          <w:tcPr>
            <w:tcW w:type="dxa" w:w="1080"/>
          </w:tcPr>
          <w:p>
            <w:r>
              <w:rPr>
                <w:sz w:val="14"/>
              </w:rPr>
              <w:t>300</w:t>
            </w:r>
          </w:p>
        </w:tc>
        <w:tc>
          <w:tcPr>
            <w:tcW w:type="dxa" w:w="1080"/>
          </w:tcPr>
          <w:p>
            <w:r>
              <w:rPr>
                <w:sz w:val="14"/>
              </w:rPr>
              <w:t>5</w:t>
            </w:r>
          </w:p>
        </w:tc>
        <w:tc>
          <w:tcPr>
            <w:tcW w:type="dxa" w:w="1080"/>
          </w:tcPr>
          <w:p>
            <w:r>
              <w:rPr>
                <w:sz w:val="14"/>
              </w:rPr>
              <w:t>1.063e+11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7.853e+12</w:t>
            </w:r>
          </w:p>
        </w:tc>
        <w:tc>
          <w:tcPr>
            <w:tcW w:type="dxa" w:w="1080"/>
          </w:tcPr>
          <w:p>
            <w:r>
              <w:rPr>
                <w:sz w:val="14"/>
              </w:rPr>
              <w:t>9.089e+07</w:t>
            </w:r>
          </w:p>
        </w:tc>
      </w:tr>
      <w:tr>
        <w:tc>
          <w:tcPr>
            <w:tcW w:type="dxa" w:w="1080"/>
          </w:tcPr>
          <w:p>
            <w:r>
              <w:rPr>
                <w:sz w:val="14"/>
              </w:rPr>
              <w:t>300</w:t>
            </w:r>
          </w:p>
        </w:tc>
        <w:tc>
          <w:tcPr>
            <w:tcW w:type="dxa" w:w="1080"/>
          </w:tcPr>
          <w:p>
            <w:r>
              <w:rPr>
                <w:sz w:val="14"/>
              </w:rPr>
              <w:t>20</w:t>
            </w:r>
          </w:p>
        </w:tc>
        <w:tc>
          <w:tcPr>
            <w:tcW w:type="dxa" w:w="1080"/>
          </w:tcPr>
          <w:p>
            <w:r>
              <w:rPr>
                <w:sz w:val="14"/>
              </w:rPr>
              <w:t>1.215e+11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4.417e+13</w:t>
            </w:r>
          </w:p>
        </w:tc>
        <w:tc>
          <w:tcPr>
            <w:tcW w:type="dxa" w:w="1080"/>
          </w:tcPr>
          <w:p>
            <w:r>
              <w:rPr>
                <w:sz w:val="14"/>
              </w:rPr>
              <w:t>5.112e+08</w:t>
            </w:r>
          </w:p>
        </w:tc>
      </w:tr>
      <w:tr>
        <w:tc>
          <w:tcPr>
            <w:tcW w:type="dxa" w:w="1080"/>
          </w:tcPr>
          <w:p>
            <w:r>
              <w:rPr>
                <w:sz w:val="14"/>
              </w:rPr>
              <w:t>300</w:t>
            </w:r>
          </w:p>
        </w:tc>
        <w:tc>
          <w:tcPr>
            <w:tcW w:type="dxa" w:w="1080"/>
          </w:tcPr>
          <w:p>
            <w:r>
              <w:rPr>
                <w:sz w:val="14"/>
              </w:rPr>
              <w:t>1</w:t>
            </w:r>
          </w:p>
        </w:tc>
        <w:tc>
          <w:tcPr>
            <w:tcW w:type="dxa" w:w="1080"/>
          </w:tcPr>
          <w:p>
            <w:r>
              <w:rPr>
                <w:sz w:val="14"/>
              </w:rPr>
              <w:t>2.551e+11</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7.538e+12</w:t>
            </w:r>
          </w:p>
        </w:tc>
        <w:tc>
          <w:tcPr>
            <w:tcW w:type="dxa" w:w="1080"/>
          </w:tcPr>
          <w:p>
            <w:r>
              <w:rPr>
                <w:sz w:val="14"/>
              </w:rPr>
              <w:t>8.725e+07</w:t>
            </w:r>
          </w:p>
        </w:tc>
      </w:tr>
      <w:tr>
        <w:tc>
          <w:tcPr>
            <w:tcW w:type="dxa" w:w="1080"/>
          </w:tcPr>
          <w:p>
            <w:r>
              <w:rPr>
                <w:sz w:val="14"/>
              </w:rPr>
              <w:t>300</w:t>
            </w:r>
          </w:p>
        </w:tc>
        <w:tc>
          <w:tcPr>
            <w:tcW w:type="dxa" w:w="1080"/>
          </w:tcPr>
          <w:p>
            <w:r>
              <w:rPr>
                <w:sz w:val="14"/>
              </w:rPr>
              <w:t>5</w:t>
            </w:r>
          </w:p>
        </w:tc>
        <w:tc>
          <w:tcPr>
            <w:tcW w:type="dxa" w:w="1080"/>
          </w:tcPr>
          <w:p>
            <w:r>
              <w:rPr>
                <w:sz w:val="14"/>
              </w:rPr>
              <w:t>4.251e+11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3.141e+13</w:t>
            </w:r>
          </w:p>
        </w:tc>
        <w:tc>
          <w:tcPr>
            <w:tcW w:type="dxa" w:w="1080"/>
          </w:tcPr>
          <w:p>
            <w:r>
              <w:rPr>
                <w:sz w:val="14"/>
              </w:rPr>
              <w:t>3.636e+08</w:t>
            </w:r>
          </w:p>
        </w:tc>
      </w:tr>
      <w:tr>
        <w:tc>
          <w:tcPr>
            <w:tcW w:type="dxa" w:w="1080"/>
          </w:tcPr>
          <w:p>
            <w:r>
              <w:rPr>
                <w:sz w:val="14"/>
              </w:rPr>
              <w:t>300</w:t>
            </w:r>
          </w:p>
        </w:tc>
        <w:tc>
          <w:tcPr>
            <w:tcW w:type="dxa" w:w="1080"/>
          </w:tcPr>
          <w:p>
            <w:r>
              <w:rPr>
                <w:sz w:val="14"/>
              </w:rPr>
              <w:t>20</w:t>
            </w:r>
          </w:p>
        </w:tc>
        <w:tc>
          <w:tcPr>
            <w:tcW w:type="dxa" w:w="1080"/>
          </w:tcPr>
          <w:p>
            <w:r>
              <w:rPr>
                <w:sz w:val="14"/>
              </w:rPr>
              <w:t>4.859e+11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1.767e+14</w:t>
            </w:r>
          </w:p>
        </w:tc>
        <w:tc>
          <w:tcPr>
            <w:tcW w:type="dxa" w:w="1080"/>
          </w:tcPr>
          <w:p>
            <w:r>
              <w:rPr>
                <w:sz w:val="14"/>
              </w:rPr>
              <w:t>2.045e+09</w:t>
            </w:r>
          </w:p>
        </w:tc>
      </w:tr>
      <w:tr>
        <w:tc>
          <w:tcPr>
            <w:tcW w:type="dxa" w:w="1080"/>
          </w:tcPr>
          <w:p>
            <w:r>
              <w:rPr>
                <w:sz w:val="14"/>
              </w:rPr>
              <w:t>300</w:t>
            </w:r>
          </w:p>
        </w:tc>
        <w:tc>
          <w:tcPr>
            <w:tcW w:type="dxa" w:w="1080"/>
          </w:tcPr>
          <w:p>
            <w:r>
              <w:rPr>
                <w:sz w:val="14"/>
              </w:rPr>
              <w:t>1</w:t>
            </w:r>
          </w:p>
        </w:tc>
        <w:tc>
          <w:tcPr>
            <w:tcW w:type="dxa" w:w="1080"/>
          </w:tcPr>
          <w:p>
            <w:r>
              <w:rPr>
                <w:sz w:val="14"/>
              </w:rPr>
              <w:t>6.377e+12</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1.885e+14</w:t>
            </w:r>
          </w:p>
        </w:tc>
        <w:tc>
          <w:tcPr>
            <w:tcW w:type="dxa" w:w="1080"/>
          </w:tcPr>
          <w:p>
            <w:r>
              <w:rPr>
                <w:sz w:val="14"/>
              </w:rPr>
              <w:t>2.181e+09</w:t>
            </w:r>
          </w:p>
        </w:tc>
      </w:tr>
      <w:tr>
        <w:tc>
          <w:tcPr>
            <w:tcW w:type="dxa" w:w="1080"/>
          </w:tcPr>
          <w:p>
            <w:r>
              <w:rPr>
                <w:sz w:val="14"/>
              </w:rPr>
              <w:t>300</w:t>
            </w:r>
          </w:p>
        </w:tc>
        <w:tc>
          <w:tcPr>
            <w:tcW w:type="dxa" w:w="1080"/>
          </w:tcPr>
          <w:p>
            <w:r>
              <w:rPr>
                <w:sz w:val="14"/>
              </w:rPr>
              <w:t>5</w:t>
            </w:r>
          </w:p>
        </w:tc>
        <w:tc>
          <w:tcPr>
            <w:tcW w:type="dxa" w:w="1080"/>
          </w:tcPr>
          <w:p>
            <w:r>
              <w:rPr>
                <w:sz w:val="14"/>
              </w:rPr>
              <w:t>1.063e+13</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7.853e+14</w:t>
            </w:r>
          </w:p>
        </w:tc>
        <w:tc>
          <w:tcPr>
            <w:tcW w:type="dxa" w:w="1080"/>
          </w:tcPr>
          <w:p>
            <w:r>
              <w:rPr>
                <w:sz w:val="14"/>
              </w:rPr>
              <w:t>9.089e+09</w:t>
            </w:r>
          </w:p>
        </w:tc>
      </w:tr>
      <w:tr>
        <w:tc>
          <w:tcPr>
            <w:tcW w:type="dxa" w:w="1080"/>
          </w:tcPr>
          <w:p>
            <w:r>
              <w:rPr>
                <w:sz w:val="14"/>
              </w:rPr>
              <w:t>300</w:t>
            </w:r>
          </w:p>
        </w:tc>
        <w:tc>
          <w:tcPr>
            <w:tcW w:type="dxa" w:w="1080"/>
          </w:tcPr>
          <w:p>
            <w:r>
              <w:rPr>
                <w:sz w:val="14"/>
              </w:rPr>
              <w:t>20</w:t>
            </w:r>
          </w:p>
        </w:tc>
        <w:tc>
          <w:tcPr>
            <w:tcW w:type="dxa" w:w="1080"/>
          </w:tcPr>
          <w:p>
            <w:r>
              <w:rPr>
                <w:sz w:val="14"/>
              </w:rPr>
              <w:t>1.215e+13</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4.417e+15</w:t>
            </w:r>
          </w:p>
        </w:tc>
        <w:tc>
          <w:tcPr>
            <w:tcW w:type="dxa" w:w="1080"/>
          </w:tcPr>
          <w:p>
            <w:r>
              <w:rPr>
                <w:sz w:val="14"/>
              </w:rPr>
              <w:t>5.112e+10</w:t>
            </w:r>
          </w:p>
        </w:tc>
      </w:tr>
      <w:tr>
        <w:tc>
          <w:tcPr>
            <w:tcW w:type="dxa" w:w="1080"/>
          </w:tcPr>
          <w:p>
            <w:r>
              <w:rPr>
                <w:sz w:val="14"/>
              </w:rPr>
              <w:t>400</w:t>
            </w:r>
          </w:p>
        </w:tc>
        <w:tc>
          <w:tcPr>
            <w:tcW w:type="dxa" w:w="1080"/>
          </w:tcPr>
          <w:p>
            <w:r>
              <w:rPr>
                <w:sz w:val="14"/>
              </w:rPr>
              <w:t>1</w:t>
            </w:r>
          </w:p>
        </w:tc>
        <w:tc>
          <w:tcPr>
            <w:tcW w:type="dxa" w:w="1080"/>
          </w:tcPr>
          <w:p>
            <w:r>
              <w:rPr>
                <w:sz w:val="14"/>
              </w:rPr>
              <w:t>1.098e+10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1.399e+12</w:t>
            </w:r>
          </w:p>
        </w:tc>
        <w:tc>
          <w:tcPr>
            <w:tcW w:type="dxa" w:w="1080"/>
          </w:tcPr>
          <w:p>
            <w:r>
              <w:rPr>
                <w:sz w:val="14"/>
              </w:rPr>
              <w:t>1.619e+07</w:t>
            </w:r>
          </w:p>
        </w:tc>
      </w:tr>
      <w:tr>
        <w:tc>
          <w:tcPr>
            <w:tcW w:type="dxa" w:w="1080"/>
          </w:tcPr>
          <w:p>
            <w:r>
              <w:rPr>
                <w:sz w:val="14"/>
              </w:rPr>
              <w:t>400</w:t>
            </w:r>
          </w:p>
        </w:tc>
        <w:tc>
          <w:tcPr>
            <w:tcW w:type="dxa" w:w="1080"/>
          </w:tcPr>
          <w:p>
            <w:r>
              <w:rPr>
                <w:sz w:val="14"/>
              </w:rPr>
              <w:t>5</w:t>
            </w:r>
          </w:p>
        </w:tc>
        <w:tc>
          <w:tcPr>
            <w:tcW w:type="dxa" w:w="1080"/>
          </w:tcPr>
          <w:p>
            <w:r>
              <w:rPr>
                <w:sz w:val="14"/>
              </w:rPr>
              <w:t>1.831e+10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5.015e+12</w:t>
            </w:r>
          </w:p>
        </w:tc>
        <w:tc>
          <w:tcPr>
            <w:tcW w:type="dxa" w:w="1080"/>
          </w:tcPr>
          <w:p>
            <w:r>
              <w:rPr>
                <w:sz w:val="14"/>
              </w:rPr>
              <w:t>5.805e+07</w:t>
            </w:r>
          </w:p>
        </w:tc>
      </w:tr>
      <w:tr>
        <w:tc>
          <w:tcPr>
            <w:tcW w:type="dxa" w:w="1080"/>
          </w:tcPr>
          <w:p>
            <w:r>
              <w:rPr>
                <w:sz w:val="14"/>
              </w:rPr>
              <w:t>400</w:t>
            </w:r>
          </w:p>
        </w:tc>
        <w:tc>
          <w:tcPr>
            <w:tcW w:type="dxa" w:w="1080"/>
          </w:tcPr>
          <w:p>
            <w:r>
              <w:rPr>
                <w:sz w:val="14"/>
              </w:rPr>
              <w:t>20</w:t>
            </w:r>
          </w:p>
        </w:tc>
        <w:tc>
          <w:tcPr>
            <w:tcW w:type="dxa" w:w="1080"/>
          </w:tcPr>
          <w:p>
            <w:r>
              <w:rPr>
                <w:sz w:val="14"/>
              </w:rPr>
              <w:t>2.092e+10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1.525e+13</w:t>
            </w:r>
          </w:p>
        </w:tc>
        <w:tc>
          <w:tcPr>
            <w:tcW w:type="dxa" w:w="1080"/>
          </w:tcPr>
          <w:p>
            <w:r>
              <w:rPr>
                <w:sz w:val="14"/>
              </w:rPr>
              <w:t>1.765e+08</w:t>
            </w:r>
          </w:p>
        </w:tc>
      </w:tr>
      <w:tr>
        <w:tc>
          <w:tcPr>
            <w:tcW w:type="dxa" w:w="1080"/>
          </w:tcPr>
          <w:p>
            <w:r>
              <w:rPr>
                <w:sz w:val="14"/>
              </w:rPr>
              <w:t>400</w:t>
            </w:r>
          </w:p>
        </w:tc>
        <w:tc>
          <w:tcPr>
            <w:tcW w:type="dxa" w:w="1080"/>
          </w:tcPr>
          <w:p>
            <w:r>
              <w:rPr>
                <w:sz w:val="14"/>
              </w:rPr>
              <w:t>1</w:t>
            </w:r>
          </w:p>
        </w:tc>
        <w:tc>
          <w:tcPr>
            <w:tcW w:type="dxa" w:w="1080"/>
          </w:tcPr>
          <w:p>
            <w:r>
              <w:rPr>
                <w:sz w:val="14"/>
              </w:rPr>
              <w:t>4.394e+10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5.595e+12</w:t>
            </w:r>
          </w:p>
        </w:tc>
        <w:tc>
          <w:tcPr>
            <w:tcW w:type="dxa" w:w="1080"/>
          </w:tcPr>
          <w:p>
            <w:r>
              <w:rPr>
                <w:sz w:val="14"/>
              </w:rPr>
              <w:t>6.476e+07</w:t>
            </w:r>
          </w:p>
        </w:tc>
      </w:tr>
      <w:tr>
        <w:tc>
          <w:tcPr>
            <w:tcW w:type="dxa" w:w="1080"/>
          </w:tcPr>
          <w:p>
            <w:r>
              <w:rPr>
                <w:sz w:val="14"/>
              </w:rPr>
              <w:t>400</w:t>
            </w:r>
          </w:p>
        </w:tc>
        <w:tc>
          <w:tcPr>
            <w:tcW w:type="dxa" w:w="1080"/>
          </w:tcPr>
          <w:p>
            <w:r>
              <w:rPr>
                <w:sz w:val="14"/>
              </w:rPr>
              <w:t>5</w:t>
            </w:r>
          </w:p>
        </w:tc>
        <w:tc>
          <w:tcPr>
            <w:tcW w:type="dxa" w:w="1080"/>
          </w:tcPr>
          <w:p>
            <w:r>
              <w:rPr>
                <w:sz w:val="14"/>
              </w:rPr>
              <w:t>7.323e+10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2.006e+13</w:t>
            </w:r>
          </w:p>
        </w:tc>
        <w:tc>
          <w:tcPr>
            <w:tcW w:type="dxa" w:w="1080"/>
          </w:tcPr>
          <w:p>
            <w:r>
              <w:rPr>
                <w:sz w:val="14"/>
              </w:rPr>
              <w:t>2.322e+08</w:t>
            </w:r>
          </w:p>
        </w:tc>
      </w:tr>
      <w:tr>
        <w:tc>
          <w:tcPr>
            <w:tcW w:type="dxa" w:w="1080"/>
          </w:tcPr>
          <w:p>
            <w:r>
              <w:rPr>
                <w:sz w:val="14"/>
              </w:rPr>
              <w:t>400</w:t>
            </w:r>
          </w:p>
        </w:tc>
        <w:tc>
          <w:tcPr>
            <w:tcW w:type="dxa" w:w="1080"/>
          </w:tcPr>
          <w:p>
            <w:r>
              <w:rPr>
                <w:sz w:val="14"/>
              </w:rPr>
              <w:t>20</w:t>
            </w:r>
          </w:p>
        </w:tc>
        <w:tc>
          <w:tcPr>
            <w:tcW w:type="dxa" w:w="1080"/>
          </w:tcPr>
          <w:p>
            <w:r>
              <w:rPr>
                <w:sz w:val="14"/>
              </w:rPr>
              <w:t>8.369e+10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6.101e+13</w:t>
            </w:r>
          </w:p>
        </w:tc>
        <w:tc>
          <w:tcPr>
            <w:tcW w:type="dxa" w:w="1080"/>
          </w:tcPr>
          <w:p>
            <w:r>
              <w:rPr>
                <w:sz w:val="14"/>
              </w:rPr>
              <w:t>7.062e+08</w:t>
            </w:r>
          </w:p>
        </w:tc>
      </w:tr>
      <w:tr>
        <w:tc>
          <w:tcPr>
            <w:tcW w:type="dxa" w:w="1080"/>
          </w:tcPr>
          <w:p>
            <w:r>
              <w:rPr>
                <w:sz w:val="14"/>
              </w:rPr>
              <w:t>400</w:t>
            </w:r>
          </w:p>
        </w:tc>
        <w:tc>
          <w:tcPr>
            <w:tcW w:type="dxa" w:w="1080"/>
          </w:tcPr>
          <w:p>
            <w:r>
              <w:rPr>
                <w:sz w:val="14"/>
              </w:rPr>
              <w:t>1</w:t>
            </w:r>
          </w:p>
        </w:tc>
        <w:tc>
          <w:tcPr>
            <w:tcW w:type="dxa" w:w="1080"/>
          </w:tcPr>
          <w:p>
            <w:r>
              <w:rPr>
                <w:sz w:val="14"/>
              </w:rPr>
              <w:t>1.098e+12</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1.399e+14</w:t>
            </w:r>
          </w:p>
        </w:tc>
        <w:tc>
          <w:tcPr>
            <w:tcW w:type="dxa" w:w="1080"/>
          </w:tcPr>
          <w:p>
            <w:r>
              <w:rPr>
                <w:sz w:val="14"/>
              </w:rPr>
              <w:t>1.619e+09</w:t>
            </w:r>
          </w:p>
        </w:tc>
      </w:tr>
      <w:tr>
        <w:tc>
          <w:tcPr>
            <w:tcW w:type="dxa" w:w="1080"/>
          </w:tcPr>
          <w:p>
            <w:r>
              <w:rPr>
                <w:sz w:val="14"/>
              </w:rPr>
              <w:t>400</w:t>
            </w:r>
          </w:p>
        </w:tc>
        <w:tc>
          <w:tcPr>
            <w:tcW w:type="dxa" w:w="1080"/>
          </w:tcPr>
          <w:p>
            <w:r>
              <w:rPr>
                <w:sz w:val="14"/>
              </w:rPr>
              <w:t>5</w:t>
            </w:r>
          </w:p>
        </w:tc>
        <w:tc>
          <w:tcPr>
            <w:tcW w:type="dxa" w:w="1080"/>
          </w:tcPr>
          <w:p>
            <w:r>
              <w:rPr>
                <w:sz w:val="14"/>
              </w:rPr>
              <w:t>1.831e+12</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5.015e+14</w:t>
            </w:r>
          </w:p>
        </w:tc>
        <w:tc>
          <w:tcPr>
            <w:tcW w:type="dxa" w:w="1080"/>
          </w:tcPr>
          <w:p>
            <w:r>
              <w:rPr>
                <w:sz w:val="14"/>
              </w:rPr>
              <w:t>5.805e+09</w:t>
            </w:r>
          </w:p>
        </w:tc>
      </w:tr>
      <w:tr>
        <w:tc>
          <w:tcPr>
            <w:tcW w:type="dxa" w:w="1080"/>
          </w:tcPr>
          <w:p>
            <w:r>
              <w:rPr>
                <w:sz w:val="14"/>
              </w:rPr>
              <w:t>400</w:t>
            </w:r>
          </w:p>
        </w:tc>
        <w:tc>
          <w:tcPr>
            <w:tcW w:type="dxa" w:w="1080"/>
          </w:tcPr>
          <w:p>
            <w:r>
              <w:rPr>
                <w:sz w:val="14"/>
              </w:rPr>
              <w:t>20</w:t>
            </w:r>
          </w:p>
        </w:tc>
        <w:tc>
          <w:tcPr>
            <w:tcW w:type="dxa" w:w="1080"/>
          </w:tcPr>
          <w:p>
            <w:r>
              <w:rPr>
                <w:sz w:val="14"/>
              </w:rPr>
              <w:t>2.092e+12</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1.525e+15</w:t>
            </w:r>
          </w:p>
        </w:tc>
        <w:tc>
          <w:tcPr>
            <w:tcW w:type="dxa" w:w="1080"/>
          </w:tcPr>
          <w:p>
            <w:r>
              <w:rPr>
                <w:sz w:val="14"/>
              </w:rPr>
              <w:t>1.765e+10</w:t>
            </w:r>
          </w:p>
        </w:tc>
      </w:tr>
      <w:tr>
        <w:tc>
          <w:tcPr>
            <w:tcW w:type="dxa" w:w="1080"/>
          </w:tcPr>
          <w:p>
            <w:r>
              <w:rPr>
                <w:sz w:val="14"/>
              </w:rPr>
              <w:t>500</w:t>
            </w:r>
          </w:p>
        </w:tc>
        <w:tc>
          <w:tcPr>
            <w:tcW w:type="dxa" w:w="1080"/>
          </w:tcPr>
          <w:p>
            <w:r>
              <w:rPr>
                <w:sz w:val="14"/>
              </w:rPr>
              <w:t>1</w:t>
            </w:r>
          </w:p>
        </w:tc>
        <w:tc>
          <w:tcPr>
            <w:tcW w:type="dxa" w:w="1080"/>
          </w:tcPr>
          <w:p>
            <w:r>
              <w:rPr>
                <w:sz w:val="14"/>
              </w:rPr>
              <w:t>2.316e+09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1.101e+12</w:t>
            </w:r>
          </w:p>
        </w:tc>
        <w:tc>
          <w:tcPr>
            <w:tcW w:type="dxa" w:w="1080"/>
          </w:tcPr>
          <w:p>
            <w:r>
              <w:rPr>
                <w:sz w:val="14"/>
              </w:rPr>
              <w:t>1.274e+07</w:t>
            </w:r>
          </w:p>
        </w:tc>
      </w:tr>
      <w:tr>
        <w:tc>
          <w:tcPr>
            <w:tcW w:type="dxa" w:w="1080"/>
          </w:tcPr>
          <w:p>
            <w:r>
              <w:rPr>
                <w:sz w:val="14"/>
              </w:rPr>
              <w:t>500</w:t>
            </w:r>
          </w:p>
        </w:tc>
        <w:tc>
          <w:tcPr>
            <w:tcW w:type="dxa" w:w="1080"/>
          </w:tcPr>
          <w:p>
            <w:r>
              <w:rPr>
                <w:sz w:val="14"/>
              </w:rPr>
              <w:t>5</w:t>
            </w:r>
          </w:p>
        </w:tc>
        <w:tc>
          <w:tcPr>
            <w:tcW w:type="dxa" w:w="1080"/>
          </w:tcPr>
          <w:p>
            <w:r>
              <w:rPr>
                <w:sz w:val="14"/>
              </w:rPr>
              <w:t>3.86e+09</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3.643e+12</w:t>
            </w:r>
          </w:p>
        </w:tc>
        <w:tc>
          <w:tcPr>
            <w:tcW w:type="dxa" w:w="1080"/>
          </w:tcPr>
          <w:p>
            <w:r>
              <w:rPr>
                <w:sz w:val="14"/>
              </w:rPr>
              <w:t>4.217e+07</w:t>
            </w:r>
          </w:p>
        </w:tc>
      </w:tr>
      <w:tr>
        <w:tc>
          <w:tcPr>
            <w:tcW w:type="dxa" w:w="1080"/>
          </w:tcPr>
          <w:p>
            <w:r>
              <w:rPr>
                <w:sz w:val="14"/>
              </w:rPr>
              <w:t>500</w:t>
            </w:r>
          </w:p>
        </w:tc>
        <w:tc>
          <w:tcPr>
            <w:tcW w:type="dxa" w:w="1080"/>
          </w:tcPr>
          <w:p>
            <w:r>
              <w:rPr>
                <w:sz w:val="14"/>
              </w:rPr>
              <w:t>20</w:t>
            </w:r>
          </w:p>
        </w:tc>
        <w:tc>
          <w:tcPr>
            <w:tcW w:type="dxa" w:w="1080"/>
          </w:tcPr>
          <w:p>
            <w:r>
              <w:rPr>
                <w:sz w:val="14"/>
              </w:rPr>
              <w:t>4.411e+09</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9.104e+12</w:t>
            </w:r>
          </w:p>
        </w:tc>
        <w:tc>
          <w:tcPr>
            <w:tcW w:type="dxa" w:w="1080"/>
          </w:tcPr>
          <w:p>
            <w:r>
              <w:rPr>
                <w:sz w:val="14"/>
              </w:rPr>
              <w:t>1.054e+08</w:t>
            </w:r>
          </w:p>
        </w:tc>
      </w:tr>
      <w:tr>
        <w:tc>
          <w:tcPr>
            <w:tcW w:type="dxa" w:w="1080"/>
          </w:tcPr>
          <w:p>
            <w:r>
              <w:rPr>
                <w:sz w:val="14"/>
              </w:rPr>
              <w:t>500</w:t>
            </w:r>
          </w:p>
        </w:tc>
        <w:tc>
          <w:tcPr>
            <w:tcW w:type="dxa" w:w="1080"/>
          </w:tcPr>
          <w:p>
            <w:r>
              <w:rPr>
                <w:sz w:val="14"/>
              </w:rPr>
              <w:t>1</w:t>
            </w:r>
          </w:p>
        </w:tc>
        <w:tc>
          <w:tcPr>
            <w:tcW w:type="dxa" w:w="1080"/>
          </w:tcPr>
          <w:p>
            <w:r>
              <w:rPr>
                <w:sz w:val="14"/>
              </w:rPr>
              <w:t>9.264e+09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4.402e+12</w:t>
            </w:r>
          </w:p>
        </w:tc>
        <w:tc>
          <w:tcPr>
            <w:tcW w:type="dxa" w:w="1080"/>
          </w:tcPr>
          <w:p>
            <w:r>
              <w:rPr>
                <w:sz w:val="14"/>
              </w:rPr>
              <w:t>5.095e+07</w:t>
            </w:r>
          </w:p>
        </w:tc>
      </w:tr>
      <w:tr>
        <w:tc>
          <w:tcPr>
            <w:tcW w:type="dxa" w:w="1080"/>
          </w:tcPr>
          <w:p>
            <w:r>
              <w:rPr>
                <w:sz w:val="14"/>
              </w:rPr>
              <w:t>500</w:t>
            </w:r>
          </w:p>
        </w:tc>
        <w:tc>
          <w:tcPr>
            <w:tcW w:type="dxa" w:w="1080"/>
          </w:tcPr>
          <w:p>
            <w:r>
              <w:rPr>
                <w:sz w:val="14"/>
              </w:rPr>
              <w:t>5</w:t>
            </w:r>
          </w:p>
        </w:tc>
        <w:tc>
          <w:tcPr>
            <w:tcW w:type="dxa" w:w="1080"/>
          </w:tcPr>
          <w:p>
            <w:r>
              <w:rPr>
                <w:sz w:val="14"/>
              </w:rPr>
              <w:t>1.544e+10</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1.457e+13</w:t>
            </w:r>
          </w:p>
        </w:tc>
        <w:tc>
          <w:tcPr>
            <w:tcW w:type="dxa" w:w="1080"/>
          </w:tcPr>
          <w:p>
            <w:r>
              <w:rPr>
                <w:sz w:val="14"/>
              </w:rPr>
              <w:t>1.687e+08</w:t>
            </w:r>
          </w:p>
        </w:tc>
      </w:tr>
      <w:tr>
        <w:tc>
          <w:tcPr>
            <w:tcW w:type="dxa" w:w="1080"/>
          </w:tcPr>
          <w:p>
            <w:r>
              <w:rPr>
                <w:sz w:val="14"/>
              </w:rPr>
              <w:t>500</w:t>
            </w:r>
          </w:p>
        </w:tc>
        <w:tc>
          <w:tcPr>
            <w:tcW w:type="dxa" w:w="1080"/>
          </w:tcPr>
          <w:p>
            <w:r>
              <w:rPr>
                <w:sz w:val="14"/>
              </w:rPr>
              <w:t>20</w:t>
            </w:r>
          </w:p>
        </w:tc>
        <w:tc>
          <w:tcPr>
            <w:tcW w:type="dxa" w:w="1080"/>
          </w:tcPr>
          <w:p>
            <w:r>
              <w:rPr>
                <w:sz w:val="14"/>
              </w:rPr>
              <w:t>1.764e+10</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3.642e+13</w:t>
            </w:r>
          </w:p>
        </w:tc>
        <w:tc>
          <w:tcPr>
            <w:tcW w:type="dxa" w:w="1080"/>
          </w:tcPr>
          <w:p>
            <w:r>
              <w:rPr>
                <w:sz w:val="14"/>
              </w:rPr>
              <w:t>4.215e+08</w:t>
            </w:r>
          </w:p>
        </w:tc>
      </w:tr>
      <w:tr>
        <w:tc>
          <w:tcPr>
            <w:tcW w:type="dxa" w:w="1080"/>
          </w:tcPr>
          <w:p>
            <w:r>
              <w:rPr>
                <w:sz w:val="14"/>
              </w:rPr>
              <w:t>500</w:t>
            </w:r>
          </w:p>
        </w:tc>
        <w:tc>
          <w:tcPr>
            <w:tcW w:type="dxa" w:w="1080"/>
          </w:tcPr>
          <w:p>
            <w:r>
              <w:rPr>
                <w:sz w:val="14"/>
              </w:rPr>
              <w:t>1</w:t>
            </w:r>
          </w:p>
        </w:tc>
        <w:tc>
          <w:tcPr>
            <w:tcW w:type="dxa" w:w="1080"/>
          </w:tcPr>
          <w:p>
            <w:r>
              <w:rPr>
                <w:sz w:val="14"/>
              </w:rPr>
              <w:t>2.316e+11</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1.101e+14</w:t>
            </w:r>
          </w:p>
        </w:tc>
        <w:tc>
          <w:tcPr>
            <w:tcW w:type="dxa" w:w="1080"/>
          </w:tcPr>
          <w:p>
            <w:r>
              <w:rPr>
                <w:sz w:val="14"/>
              </w:rPr>
              <w:t>1.274e+09</w:t>
            </w:r>
          </w:p>
        </w:tc>
      </w:tr>
      <w:tr>
        <w:tc>
          <w:tcPr>
            <w:tcW w:type="dxa" w:w="1080"/>
          </w:tcPr>
          <w:p>
            <w:r>
              <w:rPr>
                <w:sz w:val="14"/>
              </w:rPr>
              <w:t>500</w:t>
            </w:r>
          </w:p>
        </w:tc>
        <w:tc>
          <w:tcPr>
            <w:tcW w:type="dxa" w:w="1080"/>
          </w:tcPr>
          <w:p>
            <w:r>
              <w:rPr>
                <w:sz w:val="14"/>
              </w:rPr>
              <w:t>5</w:t>
            </w:r>
          </w:p>
        </w:tc>
        <w:tc>
          <w:tcPr>
            <w:tcW w:type="dxa" w:w="1080"/>
          </w:tcPr>
          <w:p>
            <w:r>
              <w:rPr>
                <w:sz w:val="14"/>
              </w:rPr>
              <w:t>3.86e+11</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3.643e+14</w:t>
            </w:r>
          </w:p>
        </w:tc>
        <w:tc>
          <w:tcPr>
            <w:tcW w:type="dxa" w:w="1080"/>
          </w:tcPr>
          <w:p>
            <w:r>
              <w:rPr>
                <w:sz w:val="14"/>
              </w:rPr>
              <w:t>4.217e+09</w:t>
            </w:r>
          </w:p>
        </w:tc>
      </w:tr>
      <w:tr>
        <w:tc>
          <w:tcPr>
            <w:tcW w:type="dxa" w:w="1080"/>
          </w:tcPr>
          <w:p>
            <w:r>
              <w:rPr>
                <w:sz w:val="14"/>
              </w:rPr>
              <w:t>500</w:t>
            </w:r>
          </w:p>
        </w:tc>
        <w:tc>
          <w:tcPr>
            <w:tcW w:type="dxa" w:w="1080"/>
          </w:tcPr>
          <w:p>
            <w:r>
              <w:rPr>
                <w:sz w:val="14"/>
              </w:rPr>
              <w:t>20</w:t>
            </w:r>
          </w:p>
        </w:tc>
        <w:tc>
          <w:tcPr>
            <w:tcW w:type="dxa" w:w="1080"/>
          </w:tcPr>
          <w:p>
            <w:r>
              <w:rPr>
                <w:sz w:val="14"/>
              </w:rPr>
              <w:t>4.411e+11</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9.104e+14</w:t>
            </w:r>
          </w:p>
        </w:tc>
        <w:tc>
          <w:tcPr>
            <w:tcW w:type="dxa" w:w="1080"/>
          </w:tcPr>
          <w:p>
            <w:r>
              <w:rPr>
                <w:sz w:val="14"/>
              </w:rPr>
              <w:t>1.054e+10</w:t>
            </w:r>
          </w:p>
        </w:tc>
      </w:tr>
      <w:tr>
        <w:tc>
          <w:tcPr>
            <w:tcW w:type="dxa" w:w="1080"/>
          </w:tcPr>
          <w:p>
            <w:r>
              <w:rPr>
                <w:sz w:val="14"/>
              </w:rPr>
              <w:t>600</w:t>
            </w:r>
          </w:p>
        </w:tc>
        <w:tc>
          <w:tcPr>
            <w:tcW w:type="dxa" w:w="1080"/>
          </w:tcPr>
          <w:p>
            <w:r>
              <w:rPr>
                <w:sz w:val="14"/>
              </w:rPr>
              <w:t>1</w:t>
            </w:r>
          </w:p>
        </w:tc>
        <w:tc>
          <w:tcPr>
            <w:tcW w:type="dxa" w:w="1080"/>
          </w:tcPr>
          <w:p>
            <w:r>
              <w:rPr>
                <w:sz w:val="14"/>
              </w:rPr>
              <w:t>5.482e+08</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9.176e+11</w:t>
            </w:r>
          </w:p>
        </w:tc>
        <w:tc>
          <w:tcPr>
            <w:tcW w:type="dxa" w:w="1080"/>
          </w:tcPr>
          <w:p>
            <w:r>
              <w:rPr>
                <w:sz w:val="14"/>
              </w:rPr>
              <w:t>1.062e+07</w:t>
            </w:r>
          </w:p>
        </w:tc>
      </w:tr>
      <w:tr>
        <w:tc>
          <w:tcPr>
            <w:tcW w:type="dxa" w:w="1080"/>
          </w:tcPr>
          <w:p>
            <w:r>
              <w:rPr>
                <w:sz w:val="14"/>
              </w:rPr>
              <w:t>600</w:t>
            </w:r>
          </w:p>
        </w:tc>
        <w:tc>
          <w:tcPr>
            <w:tcW w:type="dxa" w:w="1080"/>
          </w:tcPr>
          <w:p>
            <w:r>
              <w:rPr>
                <w:sz w:val="14"/>
              </w:rPr>
              <w:t>5</w:t>
            </w:r>
          </w:p>
        </w:tc>
        <w:tc>
          <w:tcPr>
            <w:tcW w:type="dxa" w:w="1080"/>
          </w:tcPr>
          <w:p>
            <w:r>
              <w:rPr>
                <w:sz w:val="14"/>
              </w:rPr>
              <w:t>9.136e+08</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2.902e+12</w:t>
            </w:r>
          </w:p>
        </w:tc>
        <w:tc>
          <w:tcPr>
            <w:tcW w:type="dxa" w:w="1080"/>
          </w:tcPr>
          <w:p>
            <w:r>
              <w:rPr>
                <w:sz w:val="14"/>
              </w:rPr>
              <w:t>3.359e+07</w:t>
            </w:r>
          </w:p>
        </w:tc>
      </w:tr>
      <w:tr>
        <w:tc>
          <w:tcPr>
            <w:tcW w:type="dxa" w:w="1080"/>
          </w:tcPr>
          <w:p>
            <w:r>
              <w:rPr>
                <w:sz w:val="14"/>
              </w:rPr>
              <w:t>600</w:t>
            </w:r>
          </w:p>
        </w:tc>
        <w:tc>
          <w:tcPr>
            <w:tcW w:type="dxa" w:w="1080"/>
          </w:tcPr>
          <w:p>
            <w:r>
              <w:rPr>
                <w:sz w:val="14"/>
              </w:rPr>
              <w:t>20</w:t>
            </w:r>
          </w:p>
        </w:tc>
        <w:tc>
          <w:tcPr>
            <w:tcW w:type="dxa" w:w="1080"/>
          </w:tcPr>
          <w:p>
            <w:r>
              <w:rPr>
                <w:sz w:val="14"/>
              </w:rPr>
              <w:t>1.044e+09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6.617e+12</w:t>
            </w:r>
          </w:p>
        </w:tc>
        <w:tc>
          <w:tcPr>
            <w:tcW w:type="dxa" w:w="1080"/>
          </w:tcPr>
          <w:p>
            <w:r>
              <w:rPr>
                <w:sz w:val="14"/>
              </w:rPr>
              <w:t>7.659e+07</w:t>
            </w:r>
          </w:p>
        </w:tc>
      </w:tr>
      <w:tr>
        <w:tc>
          <w:tcPr>
            <w:tcW w:type="dxa" w:w="1080"/>
          </w:tcPr>
          <w:p>
            <w:r>
              <w:rPr>
                <w:sz w:val="14"/>
              </w:rPr>
              <w:t>600</w:t>
            </w:r>
          </w:p>
        </w:tc>
        <w:tc>
          <w:tcPr>
            <w:tcW w:type="dxa" w:w="1080"/>
          </w:tcPr>
          <w:p>
            <w:r>
              <w:rPr>
                <w:sz w:val="14"/>
              </w:rPr>
              <w:t>1</w:t>
            </w:r>
          </w:p>
        </w:tc>
        <w:tc>
          <w:tcPr>
            <w:tcW w:type="dxa" w:w="1080"/>
          </w:tcPr>
          <w:p>
            <w:r>
              <w:rPr>
                <w:sz w:val="14"/>
              </w:rPr>
              <w:t>2.193e+09</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3.671e+12</w:t>
            </w:r>
          </w:p>
        </w:tc>
        <w:tc>
          <w:tcPr>
            <w:tcW w:type="dxa" w:w="1080"/>
          </w:tcPr>
          <w:p>
            <w:r>
              <w:rPr>
                <w:sz w:val="14"/>
              </w:rPr>
              <w:t>4.248e+07</w:t>
            </w:r>
          </w:p>
        </w:tc>
      </w:tr>
      <w:tr>
        <w:tc>
          <w:tcPr>
            <w:tcW w:type="dxa" w:w="1080"/>
          </w:tcPr>
          <w:p>
            <w:r>
              <w:rPr>
                <w:sz w:val="14"/>
              </w:rPr>
              <w:t>600</w:t>
            </w:r>
          </w:p>
        </w:tc>
        <w:tc>
          <w:tcPr>
            <w:tcW w:type="dxa" w:w="1080"/>
          </w:tcPr>
          <w:p>
            <w:r>
              <w:rPr>
                <w:sz w:val="14"/>
              </w:rPr>
              <w:t>5</w:t>
            </w:r>
          </w:p>
        </w:tc>
        <w:tc>
          <w:tcPr>
            <w:tcW w:type="dxa" w:w="1080"/>
          </w:tcPr>
          <w:p>
            <w:r>
              <w:rPr>
                <w:sz w:val="14"/>
              </w:rPr>
              <w:t>3.654e+09</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1.161e+13</w:t>
            </w:r>
          </w:p>
        </w:tc>
        <w:tc>
          <w:tcPr>
            <w:tcW w:type="dxa" w:w="1080"/>
          </w:tcPr>
          <w:p>
            <w:r>
              <w:rPr>
                <w:sz w:val="14"/>
              </w:rPr>
              <w:t>1.344e+08</w:t>
            </w:r>
          </w:p>
        </w:tc>
      </w:tr>
      <w:tr>
        <w:tc>
          <w:tcPr>
            <w:tcW w:type="dxa" w:w="1080"/>
          </w:tcPr>
          <w:p>
            <w:r>
              <w:rPr>
                <w:sz w:val="14"/>
              </w:rPr>
              <w:t>600</w:t>
            </w:r>
          </w:p>
        </w:tc>
        <w:tc>
          <w:tcPr>
            <w:tcW w:type="dxa" w:w="1080"/>
          </w:tcPr>
          <w:p>
            <w:r>
              <w:rPr>
                <w:sz w:val="14"/>
              </w:rPr>
              <w:t>20</w:t>
            </w:r>
          </w:p>
        </w:tc>
        <w:tc>
          <w:tcPr>
            <w:tcW w:type="dxa" w:w="1080"/>
          </w:tcPr>
          <w:p>
            <w:r>
              <w:rPr>
                <w:sz w:val="14"/>
              </w:rPr>
              <w:t>4.177e+09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2.647e+13</w:t>
            </w:r>
          </w:p>
        </w:tc>
        <w:tc>
          <w:tcPr>
            <w:tcW w:type="dxa" w:w="1080"/>
          </w:tcPr>
          <w:p>
            <w:r>
              <w:rPr>
                <w:sz w:val="14"/>
              </w:rPr>
              <w:t>3.063e+08</w:t>
            </w:r>
          </w:p>
        </w:tc>
      </w:tr>
      <w:tr>
        <w:tc>
          <w:tcPr>
            <w:tcW w:type="dxa" w:w="1080"/>
          </w:tcPr>
          <w:p>
            <w:r>
              <w:rPr>
                <w:sz w:val="14"/>
              </w:rPr>
              <w:t>600</w:t>
            </w:r>
          </w:p>
        </w:tc>
        <w:tc>
          <w:tcPr>
            <w:tcW w:type="dxa" w:w="1080"/>
          </w:tcPr>
          <w:p>
            <w:r>
              <w:rPr>
                <w:sz w:val="14"/>
              </w:rPr>
              <w:t>1</w:t>
            </w:r>
          </w:p>
        </w:tc>
        <w:tc>
          <w:tcPr>
            <w:tcW w:type="dxa" w:w="1080"/>
          </w:tcPr>
          <w:p>
            <w:r>
              <w:rPr>
                <w:sz w:val="14"/>
              </w:rPr>
              <w:t>5.482e+10</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9.176e+13</w:t>
            </w:r>
          </w:p>
        </w:tc>
        <w:tc>
          <w:tcPr>
            <w:tcW w:type="dxa" w:w="1080"/>
          </w:tcPr>
          <w:p>
            <w:r>
              <w:rPr>
                <w:sz w:val="14"/>
              </w:rPr>
              <w:t>1.062e+09</w:t>
            </w:r>
          </w:p>
        </w:tc>
      </w:tr>
      <w:tr>
        <w:tc>
          <w:tcPr>
            <w:tcW w:type="dxa" w:w="1080"/>
          </w:tcPr>
          <w:p>
            <w:r>
              <w:rPr>
                <w:sz w:val="14"/>
              </w:rPr>
              <w:t>600</w:t>
            </w:r>
          </w:p>
        </w:tc>
        <w:tc>
          <w:tcPr>
            <w:tcW w:type="dxa" w:w="1080"/>
          </w:tcPr>
          <w:p>
            <w:r>
              <w:rPr>
                <w:sz w:val="14"/>
              </w:rPr>
              <w:t>5</w:t>
            </w:r>
          </w:p>
        </w:tc>
        <w:tc>
          <w:tcPr>
            <w:tcW w:type="dxa" w:w="1080"/>
          </w:tcPr>
          <w:p>
            <w:r>
              <w:rPr>
                <w:sz w:val="14"/>
              </w:rPr>
              <w:t>9.136e+10</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2.902e+14</w:t>
            </w:r>
          </w:p>
        </w:tc>
        <w:tc>
          <w:tcPr>
            <w:tcW w:type="dxa" w:w="1080"/>
          </w:tcPr>
          <w:p>
            <w:r>
              <w:rPr>
                <w:sz w:val="14"/>
              </w:rPr>
              <w:t>3.359e+09</w:t>
            </w:r>
          </w:p>
        </w:tc>
      </w:tr>
      <w:tr>
        <w:tc>
          <w:tcPr>
            <w:tcW w:type="dxa" w:w="1080"/>
          </w:tcPr>
          <w:p>
            <w:r>
              <w:rPr>
                <w:sz w:val="14"/>
              </w:rPr>
              <w:t>600</w:t>
            </w:r>
          </w:p>
        </w:tc>
        <w:tc>
          <w:tcPr>
            <w:tcW w:type="dxa" w:w="1080"/>
          </w:tcPr>
          <w:p>
            <w:r>
              <w:rPr>
                <w:sz w:val="14"/>
              </w:rPr>
              <w:t>20</w:t>
            </w:r>
          </w:p>
        </w:tc>
        <w:tc>
          <w:tcPr>
            <w:tcW w:type="dxa" w:w="1080"/>
          </w:tcPr>
          <w:p>
            <w:r>
              <w:rPr>
                <w:sz w:val="14"/>
              </w:rPr>
              <w:t>1.044e+11</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6.617e+14</w:t>
            </w:r>
          </w:p>
        </w:tc>
        <w:tc>
          <w:tcPr>
            <w:tcW w:type="dxa" w:w="1080"/>
          </w:tcPr>
          <w:p>
            <w:r>
              <w:rPr>
                <w:sz w:val="14"/>
              </w:rPr>
              <w:t>7.659e+09</w:t>
            </w:r>
          </w:p>
        </w:tc>
      </w:tr>
    </w:tbl>
    <w:p>
      <w:pPr>
        <w:jc w:val="center"/>
      </w:pPr>
      <w:r>
        <w:drawing>
          <wp:inline xmlns:a="http://schemas.openxmlformats.org/drawingml/2006/main" xmlns:pic="http://schemas.openxmlformats.org/drawingml/2006/picture">
            <wp:extent cx="5486400" cy="3990109"/>
            <wp:docPr id="8" name="Picture 8"/>
            <wp:cNvGraphicFramePr>
              <a:graphicFrameLocks noChangeAspect="1"/>
            </wp:cNvGraphicFramePr>
            <a:graphic>
              <a:graphicData uri="http://schemas.openxmlformats.org/drawingml/2006/picture">
                <pic:pic>
                  <pic:nvPicPr>
                    <pic:cNvPr id="0" name="fig8_energy_bounds.png"/>
                    <pic:cNvPicPr/>
                  </pic:nvPicPr>
                  <pic:blipFill>
                    <a:blip r:embed="rId16"/>
                    <a:stretch>
                      <a:fillRect/>
                    </a:stretch>
                  </pic:blipFill>
                  <pic:spPr>
                    <a:xfrm>
                      <a:off x="0" y="0"/>
                      <a:ext cx="5486400" cy="3990109"/>
                    </a:xfrm>
                    <a:prstGeom prst="rect"/>
                  </pic:spPr>
                </pic:pic>
              </a:graphicData>
            </a:graphic>
          </wp:inline>
        </w:drawing>
      </w:r>
    </w:p>
    <w:p>
      <w:pPr>
        <w:jc w:val="center"/>
      </w:pPr>
      <w:r>
        <w:rPr>
          <w:i/>
        </w:rPr>
        <w:t>Figure 8. Sustained power corresponding to the thermodynamic lower bounds of Table 8, versus altitude and enhancement amplitude.</w:t>
      </w:r>
    </w:p>
    <w:p>
      <w:pPr>
        <w:pStyle w:val="Heading2"/>
      </w:pPr>
      <w:r>
        <w:t>4.5 Implications</w:t>
      </w:r>
    </w:p>
    <w:p>
      <w:r>
        <w:t>The practical implication is that the concept fails for reasons that are independent of the drag physics and therefore cannot be engineered around by increasing amplitude. Natural storm-time enhancements already realize delta of order unity to several, globally, and the observed operational consequences of those events [6,7] are the uniform control realized by nature. Differential-drag station-keeping and drag-augmentation devices achieve selective decay by changing B of the object rather than rho of the atmosphere, and the comparison in Section 3.4 explains why that is the favourable side of the trade: it requires no sustained energy input and is intrinsically co-located with the target.</w:t>
      </w:r>
    </w:p>
    <w:p>
      <w:pPr>
        <w:pStyle w:val="Heading1"/>
      </w:pPr>
      <w:r>
        <w:t>5. Limitations</w:t>
      </w:r>
    </w:p>
    <w:p>
      <w:r>
        <w:t>This is a boundary study with synthetic targets. It uses a climatological density lookup rather than assimilated densities, a circular-approximation secular decay integrator (agreeing with the Cowell reference to 0.06% on a ten-day drag-only test), and an idealized tracking bound used as an upper limit rather than a mechanism. No plasma/neutral coupling, self-consistent heating, deposition physics, or circulation response is modelled; the transport treatment is a parameterized diffusion/advection/relaxation surrogate, not a general-circulation simulation, and its survival fractions are fractions of a design grid rather than probabilities. Energy accounting reports thermodynamic lower bounds only. Lifetimes beyond the integration horizon are right-censored. No public catalog was used for targeting and no observational dataset was ingested; all numbers are model output.</w:t>
      </w:r>
    </w:p>
    <w:p>
      <w:pPr>
        <w:pStyle w:val="Heading1"/>
      </w:pPr>
      <w:r>
        <w:t>6. Conclusions</w:t>
      </w:r>
    </w:p>
    <w:p>
      <w:r>
        <w:t>Within the modelled system, localized thermospheric density enhancement is excluded as a selective debris-removal mechanism for every configuration I could construct that respects exposure geometry, transport persistence and collateral constraints simultaneously: Earth-fixed patches are limited by transit time to sub-percent contributions relative to natural drag, patches small enough to be selective do not survive realistic winds for an hour, co-orbital and track-crossing spacecraft receive comparable collateral, and the thermodynamic lower bound on sustaining a useful enhancement is 5.80e7 W for a single patch. What remains mathematically possible is the idealized limit of an enhancement co-located with the target for a large fraction of its remaining lifetime, which would multiply its drag by (1+delta); nothing in this study indicates that such co-location can be realized, and no technological feasibility is claimed. The quantitative boundary — and the dimensionless group that lets it be re-evaluated for any other parameter choice — is the result.</w:t>
      </w:r>
    </w:p>
    <w:p>
      <w:pPr>
        <w:pStyle w:val="Heading1"/>
      </w:pPr>
      <w:r>
        <w:t>Data and code availability</w:t>
      </w:r>
    </w:p>
    <w:p>
      <w:r>
        <w:t>All results regenerate from `make all` (or `make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p>
      <w:r>
        <w:t>15. Drob, D. P.; Emmert, J. T.; Meriwether, J. W.; Makela, J. J.; Doornbos, E.; Conde, M.; Hernandez, G.; Noto, J.; Zawdie, K. A.; McDonald, S. E.; et al. (2015). An update to the Horizontal Wind Model (HWM): The quiet time thermosphere. Earth and Space Science 2(7) 301-319. doi:10.1002/2014EA000089</w:t>
      </w:r>
    </w:p>
    <w:p>
      <w:r>
        <w:t>16. Bruinsma, S. L.; Forbes, J. M. (2007). Global observation of traveling atmospheric disturbances (TADs) in the thermosphere. Geophysical Research Letters 34(14) L14103. doi:10.1029/2007GL030243</w:t>
      </w:r>
    </w:p>
    <w:p>
      <w:r>
        <w:t>17. Knipp, D. J.; Tobiska, W. K.; Emery, B. A. (2004). Direct and indirect thermospheric heating sources for solar cycles 21-23. Solar Physics 224(1-2) 495-505. doi:10.1007/s11207-005-6393-4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