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5225" w:rsidRPr="00F06FF9" w:rsidRDefault="002D5225" w:rsidP="002D5225">
      <w:pPr>
        <w:rPr>
          <w:szCs w:val="24"/>
        </w:rPr>
      </w:pPr>
      <w:r w:rsidRPr="00F06FF9">
        <w:rPr>
          <w:noProof/>
          <w:szCs w:val="24"/>
          <w:lang w:eastAsia="fr-FR"/>
        </w:rPr>
        <w:drawing>
          <wp:anchor distT="0" distB="0" distL="114300" distR="114300" simplePos="0" relativeHeight="251659264" behindDoc="0" locked="0" layoutInCell="1" allowOverlap="1" wp14:anchorId="563C8F35" wp14:editId="6C4ECCED">
            <wp:simplePos x="0" y="0"/>
            <wp:positionH relativeFrom="margin">
              <wp:posOffset>4895850</wp:posOffset>
            </wp:positionH>
            <wp:positionV relativeFrom="paragraph">
              <wp:posOffset>-99060</wp:posOffset>
            </wp:positionV>
            <wp:extent cx="1046428" cy="1298602"/>
            <wp:effectExtent l="0" t="0" r="1905" b="0"/>
            <wp:wrapNone/>
            <wp:docPr id="73" name="Image 73" descr="SIGLE_eaba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4" descr="SIGLE_eaba_new.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6428" cy="1298602"/>
                    </a:xfrm>
                    <a:prstGeom prst="rect">
                      <a:avLst/>
                    </a:prstGeom>
                    <a:noFill/>
                  </pic:spPr>
                </pic:pic>
              </a:graphicData>
            </a:graphic>
            <wp14:sizeRelH relativeFrom="margin">
              <wp14:pctWidth>0</wp14:pctWidth>
            </wp14:sizeRelH>
            <wp14:sizeRelV relativeFrom="margin">
              <wp14:pctHeight>0</wp14:pctHeight>
            </wp14:sizeRelV>
          </wp:anchor>
        </w:drawing>
      </w:r>
      <w:r w:rsidRPr="00F06FF9">
        <w:rPr>
          <w:noProof/>
          <w:szCs w:val="24"/>
          <w:lang w:eastAsia="fr-FR"/>
        </w:rPr>
        <w:drawing>
          <wp:anchor distT="0" distB="0" distL="114300" distR="114300" simplePos="0" relativeHeight="251660288" behindDoc="0" locked="0" layoutInCell="1" allowOverlap="1" wp14:anchorId="261896C9" wp14:editId="185D6C12">
            <wp:simplePos x="0" y="0"/>
            <wp:positionH relativeFrom="margin">
              <wp:posOffset>183579</wp:posOffset>
            </wp:positionH>
            <wp:positionV relativeFrom="paragraph">
              <wp:posOffset>-438</wp:posOffset>
            </wp:positionV>
            <wp:extent cx="1242464" cy="1252498"/>
            <wp:effectExtent l="0" t="0" r="0" b="508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42464" cy="1252498"/>
                    </a:xfrm>
                    <a:prstGeom prst="rect">
                      <a:avLst/>
                    </a:prstGeom>
                    <a:noFill/>
                  </pic:spPr>
                </pic:pic>
              </a:graphicData>
            </a:graphic>
            <wp14:sizeRelH relativeFrom="page">
              <wp14:pctWidth>0</wp14:pctWidth>
            </wp14:sizeRelH>
            <wp14:sizeRelV relativeFrom="page">
              <wp14:pctHeight>0</wp14:pctHeight>
            </wp14:sizeRelV>
          </wp:anchor>
        </w:drawing>
      </w:r>
    </w:p>
    <w:p w:rsidR="002D5225" w:rsidRPr="00F06FF9" w:rsidRDefault="002D5225" w:rsidP="002D5225">
      <w:pPr>
        <w:jc w:val="center"/>
        <w:rPr>
          <w:szCs w:val="24"/>
        </w:rPr>
      </w:pPr>
      <w:r w:rsidRPr="00F06FF9">
        <w:rPr>
          <w:szCs w:val="24"/>
        </w:rPr>
        <w:t>République Tunisienne</w:t>
      </w:r>
    </w:p>
    <w:p w:rsidR="002D5225" w:rsidRPr="00F06FF9" w:rsidRDefault="002D5225" w:rsidP="002D5225">
      <w:pPr>
        <w:jc w:val="center"/>
        <w:rPr>
          <w:szCs w:val="24"/>
        </w:rPr>
      </w:pPr>
      <w:r w:rsidRPr="00F06FF9">
        <w:rPr>
          <w:szCs w:val="24"/>
        </w:rPr>
        <w:t>Ministère de la Défense Nationale</w:t>
      </w:r>
    </w:p>
    <w:p w:rsidR="002D5225" w:rsidRPr="00F06FF9" w:rsidRDefault="002D5225" w:rsidP="002D5225">
      <w:pPr>
        <w:jc w:val="center"/>
        <w:rPr>
          <w:szCs w:val="24"/>
        </w:rPr>
      </w:pPr>
      <w:r w:rsidRPr="00F06FF9">
        <w:rPr>
          <w:szCs w:val="24"/>
        </w:rPr>
        <w:t>Armée de l’Air</w:t>
      </w:r>
    </w:p>
    <w:p w:rsidR="002D5225" w:rsidRPr="00F06FF9" w:rsidRDefault="002D5225" w:rsidP="002D5225">
      <w:pPr>
        <w:jc w:val="center"/>
        <w:rPr>
          <w:szCs w:val="24"/>
        </w:rPr>
      </w:pPr>
    </w:p>
    <w:p w:rsidR="002D5225" w:rsidRPr="00F06FF9" w:rsidRDefault="002D5225" w:rsidP="002D5225">
      <w:pPr>
        <w:jc w:val="center"/>
        <w:rPr>
          <w:sz w:val="28"/>
          <w:szCs w:val="28"/>
        </w:rPr>
      </w:pPr>
      <w:r w:rsidRPr="00F06FF9">
        <w:rPr>
          <w:sz w:val="28"/>
          <w:szCs w:val="28"/>
        </w:rPr>
        <w:t>Ecole de l’Aviation de Borj el Amri</w:t>
      </w:r>
    </w:p>
    <w:p w:rsidR="002D5225" w:rsidRPr="00F06FF9" w:rsidRDefault="002D5225" w:rsidP="002D5225">
      <w:pPr>
        <w:rPr>
          <w:szCs w:val="24"/>
        </w:rPr>
      </w:pPr>
    </w:p>
    <w:p w:rsidR="002D5225" w:rsidRPr="00F06FF9" w:rsidRDefault="002D5225" w:rsidP="002D5225">
      <w:pPr>
        <w:tabs>
          <w:tab w:val="left" w:pos="5119"/>
        </w:tabs>
        <w:rPr>
          <w:szCs w:val="24"/>
        </w:rPr>
      </w:pPr>
      <w:r w:rsidRPr="00F06FF9">
        <w:rPr>
          <w:szCs w:val="24"/>
        </w:rPr>
        <w:tab/>
      </w:r>
    </w:p>
    <w:p w:rsidR="002D5225" w:rsidRPr="00F06FF9" w:rsidRDefault="002D5225" w:rsidP="002D5225">
      <w:pPr>
        <w:rPr>
          <w:szCs w:val="24"/>
        </w:rPr>
      </w:pPr>
    </w:p>
    <w:p w:rsidR="002D5225" w:rsidRPr="00F06FF9" w:rsidRDefault="002D5225" w:rsidP="002D5225">
      <w:pPr>
        <w:rPr>
          <w:szCs w:val="24"/>
        </w:rPr>
      </w:pPr>
    </w:p>
    <w:p w:rsidR="002D5225" w:rsidRPr="00F06FF9" w:rsidRDefault="002D5225" w:rsidP="002D5225">
      <w:pPr>
        <w:jc w:val="center"/>
        <w:rPr>
          <w:b/>
          <w:bCs/>
          <w:sz w:val="30"/>
          <w:szCs w:val="30"/>
        </w:rPr>
      </w:pPr>
      <w:r>
        <w:rPr>
          <w:b/>
          <w:bCs/>
          <w:sz w:val="30"/>
          <w:szCs w:val="30"/>
        </w:rPr>
        <w:t>Mémoire de projet de fin d'étude</w:t>
      </w:r>
    </w:p>
    <w:p w:rsidR="002D5225" w:rsidRPr="00F06FF9" w:rsidRDefault="002D5225" w:rsidP="002D5225">
      <w:pPr>
        <w:rPr>
          <w:szCs w:val="24"/>
        </w:rPr>
      </w:pPr>
    </w:p>
    <w:p w:rsidR="002D5225" w:rsidRPr="00F06FF9" w:rsidRDefault="002D5225" w:rsidP="002D5225">
      <w:pPr>
        <w:rPr>
          <w:szCs w:val="24"/>
        </w:rPr>
      </w:pPr>
    </w:p>
    <w:p w:rsidR="002D5225" w:rsidRPr="00F06FF9" w:rsidRDefault="002D5225" w:rsidP="002D5225">
      <w:pPr>
        <w:rPr>
          <w:szCs w:val="24"/>
        </w:rPr>
      </w:pPr>
    </w:p>
    <w:p w:rsidR="002D5225" w:rsidRPr="00F06FF9" w:rsidRDefault="002D5225" w:rsidP="002D5225">
      <w:pPr>
        <w:jc w:val="center"/>
        <w:rPr>
          <w:sz w:val="28"/>
          <w:szCs w:val="28"/>
        </w:rPr>
      </w:pPr>
      <w:r w:rsidRPr="00F06FF9">
        <w:rPr>
          <w:sz w:val="28"/>
          <w:szCs w:val="28"/>
        </w:rPr>
        <w:t>Spécialité</w:t>
      </w:r>
    </w:p>
    <w:p w:rsidR="002D5225" w:rsidRPr="00F06FF9" w:rsidRDefault="002D5225" w:rsidP="002D5225">
      <w:pPr>
        <w:jc w:val="center"/>
        <w:rPr>
          <w:b/>
          <w:bCs/>
          <w:sz w:val="28"/>
          <w:szCs w:val="28"/>
        </w:rPr>
      </w:pPr>
      <w:r w:rsidRPr="00F06FF9">
        <w:rPr>
          <w:b/>
          <w:bCs/>
          <w:sz w:val="28"/>
          <w:szCs w:val="28"/>
        </w:rPr>
        <w:t>Télémécanique</w:t>
      </w:r>
    </w:p>
    <w:p w:rsidR="002D5225" w:rsidRPr="00F06FF9" w:rsidRDefault="002D5225" w:rsidP="002D5225">
      <w:pPr>
        <w:rPr>
          <w:szCs w:val="24"/>
        </w:rPr>
      </w:pPr>
    </w:p>
    <w:p w:rsidR="002D5225" w:rsidRPr="00F06FF9" w:rsidRDefault="002D5225" w:rsidP="002D5225">
      <w:pPr>
        <w:rPr>
          <w:szCs w:val="24"/>
        </w:rPr>
      </w:pPr>
    </w:p>
    <w:p w:rsidR="002D5225" w:rsidRPr="00F06FF9" w:rsidRDefault="002D5225" w:rsidP="002D5225">
      <w:pPr>
        <w:jc w:val="center"/>
        <w:rPr>
          <w:sz w:val="28"/>
          <w:szCs w:val="28"/>
        </w:rPr>
      </w:pPr>
      <w:r w:rsidRPr="00F06FF9">
        <w:rPr>
          <w:sz w:val="28"/>
          <w:szCs w:val="28"/>
        </w:rPr>
        <w:t>Par</w:t>
      </w:r>
    </w:p>
    <w:p w:rsidR="002D5225" w:rsidRPr="00F06FF9" w:rsidRDefault="002D5225" w:rsidP="002D5225">
      <w:pPr>
        <w:jc w:val="center"/>
        <w:rPr>
          <w:b/>
          <w:bCs/>
          <w:sz w:val="28"/>
          <w:szCs w:val="28"/>
        </w:rPr>
      </w:pPr>
      <w:r>
        <w:rPr>
          <w:b/>
          <w:bCs/>
          <w:sz w:val="28"/>
          <w:szCs w:val="28"/>
        </w:rPr>
        <w:t>SLT</w:t>
      </w:r>
      <w:r w:rsidRPr="00F06FF9">
        <w:rPr>
          <w:b/>
          <w:bCs/>
          <w:sz w:val="28"/>
          <w:szCs w:val="28"/>
        </w:rPr>
        <w:t xml:space="preserve"> Boukary DERRA</w:t>
      </w:r>
    </w:p>
    <w:p w:rsidR="002D5225" w:rsidRPr="00BE5A55" w:rsidRDefault="002D5225" w:rsidP="00BE5A55">
      <w:pPr>
        <w:pStyle w:val="Titre2"/>
        <w:rPr>
          <w:b w:val="0"/>
        </w:rPr>
      </w:pPr>
    </w:p>
    <w:p w:rsidR="002D5225" w:rsidRDefault="002D5225" w:rsidP="002D5225">
      <w:pPr>
        <w:rPr>
          <w:szCs w:val="24"/>
        </w:rPr>
      </w:pPr>
    </w:p>
    <w:p w:rsidR="002D5225" w:rsidRPr="00F06FF9" w:rsidRDefault="002D5225" w:rsidP="002D5225">
      <w:pPr>
        <w:rPr>
          <w:szCs w:val="24"/>
        </w:rPr>
      </w:pPr>
    </w:p>
    <w:p w:rsidR="002D5225" w:rsidRDefault="002D5225" w:rsidP="002D5225">
      <w:pPr>
        <w:tabs>
          <w:tab w:val="left" w:pos="7079"/>
        </w:tabs>
        <w:rPr>
          <w:szCs w:val="24"/>
        </w:rPr>
      </w:pPr>
      <w:r>
        <w:rPr>
          <w:szCs w:val="24"/>
        </w:rPr>
        <w:tab/>
      </w:r>
    </w:p>
    <w:p w:rsidR="002D5225" w:rsidRPr="00F06FF9" w:rsidRDefault="002D5225" w:rsidP="002D5225">
      <w:pPr>
        <w:tabs>
          <w:tab w:val="left" w:pos="7079"/>
        </w:tabs>
        <w:rPr>
          <w:szCs w:val="24"/>
        </w:rPr>
      </w:pPr>
    </w:p>
    <w:p w:rsidR="002D5225" w:rsidRDefault="002D5225" w:rsidP="002D5225">
      <w:pPr>
        <w:pStyle w:val="Style1"/>
        <w:spacing w:line="240" w:lineRule="auto"/>
        <w:jc w:val="center"/>
        <w:rPr>
          <w:rFonts w:ascii="Times New Roman" w:hAnsi="Times New Roman"/>
          <w:b/>
          <w:bCs/>
          <w:sz w:val="40"/>
          <w:szCs w:val="40"/>
        </w:rPr>
      </w:pPr>
      <w:r w:rsidRPr="002D5225">
        <w:rPr>
          <w:rFonts w:ascii="Times New Roman" w:hAnsi="Times New Roman"/>
          <w:b/>
          <w:bCs/>
          <w:sz w:val="40"/>
          <w:szCs w:val="40"/>
        </w:rPr>
        <w:t>Détection de petites cibles mobiles dans des arrière-plans complexes en utilisant des capteurs optiques par traitement bio-inspiré</w:t>
      </w:r>
    </w:p>
    <w:p w:rsidR="002D5225" w:rsidRDefault="002D5225" w:rsidP="002D5225">
      <w:pPr>
        <w:pStyle w:val="Style1"/>
        <w:spacing w:line="240" w:lineRule="auto"/>
        <w:jc w:val="center"/>
        <w:rPr>
          <w:rFonts w:ascii="Times New Roman" w:hAnsi="Times New Roman"/>
          <w:b/>
          <w:bCs/>
          <w:sz w:val="40"/>
          <w:szCs w:val="40"/>
        </w:rPr>
      </w:pPr>
    </w:p>
    <w:p w:rsidR="002D5225" w:rsidRPr="00F06FF9" w:rsidRDefault="002D5225" w:rsidP="002D5225">
      <w:pPr>
        <w:rPr>
          <w:szCs w:val="24"/>
        </w:rPr>
      </w:pPr>
    </w:p>
    <w:p w:rsidR="002D5225" w:rsidRPr="00F06FF9" w:rsidRDefault="002D5225" w:rsidP="002D5225">
      <w:pPr>
        <w:rPr>
          <w:szCs w:val="24"/>
        </w:rPr>
      </w:pPr>
    </w:p>
    <w:p w:rsidR="002D5225" w:rsidRPr="00F63645" w:rsidRDefault="002D5225" w:rsidP="002D5225">
      <w:pPr>
        <w:pStyle w:val="Style1"/>
        <w:tabs>
          <w:tab w:val="left" w:pos="2460"/>
          <w:tab w:val="center" w:pos="4536"/>
        </w:tabs>
        <w:spacing w:line="240" w:lineRule="auto"/>
        <w:rPr>
          <w:rFonts w:ascii="Times New Roman" w:hAnsi="Times New Roman"/>
          <w:sz w:val="28"/>
          <w:szCs w:val="28"/>
        </w:rPr>
      </w:pPr>
      <w:r w:rsidRPr="00011671">
        <w:rPr>
          <w:rFonts w:ascii="Times New Roman" w:hAnsi="Times New Roman"/>
          <w:noProof/>
          <w:sz w:val="28"/>
          <w:szCs w:val="28"/>
          <w:lang w:eastAsia="fr-FR"/>
        </w:rPr>
        <mc:AlternateContent>
          <mc:Choice Requires="wps">
            <w:drawing>
              <wp:anchor distT="45720" distB="45720" distL="114300" distR="114300" simplePos="0" relativeHeight="251661312" behindDoc="0" locked="0" layoutInCell="1" allowOverlap="1" wp14:anchorId="5307BA37" wp14:editId="6A7FBB5A">
                <wp:simplePos x="0" y="0"/>
                <wp:positionH relativeFrom="margin">
                  <wp:align>center</wp:align>
                </wp:positionH>
                <wp:positionV relativeFrom="paragraph">
                  <wp:posOffset>86995</wp:posOffset>
                </wp:positionV>
                <wp:extent cx="3093720" cy="1404620"/>
                <wp:effectExtent l="0" t="0" r="0"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1404620"/>
                        </a:xfrm>
                        <a:prstGeom prst="rect">
                          <a:avLst/>
                        </a:prstGeom>
                        <a:solidFill>
                          <a:srgbClr val="FFFFFF"/>
                        </a:solidFill>
                        <a:ln w="9525">
                          <a:noFill/>
                          <a:miter lim="800000"/>
                          <a:headEnd/>
                          <a:tailEnd/>
                        </a:ln>
                      </wps:spPr>
                      <wps:txbx>
                        <w:txbxContent>
                          <w:p w:rsidR="002D5225" w:rsidRPr="00011671" w:rsidRDefault="002D5225" w:rsidP="002D5225">
                            <w:pPr>
                              <w:spacing w:line="360" w:lineRule="auto"/>
                              <w:rPr>
                                <w:sz w:val="28"/>
                                <w:szCs w:val="28"/>
                              </w:rPr>
                            </w:pPr>
                            <w:r w:rsidRPr="00011671">
                              <w:rPr>
                                <w:sz w:val="28"/>
                                <w:szCs w:val="28"/>
                              </w:rPr>
                              <w:t xml:space="preserve">Président de jury </w:t>
                            </w:r>
                            <w:r>
                              <w:rPr>
                                <w:sz w:val="28"/>
                                <w:szCs w:val="28"/>
                              </w:rPr>
                              <w:t>: ….</w:t>
                            </w:r>
                          </w:p>
                          <w:p w:rsidR="002D5225" w:rsidRPr="00011671" w:rsidRDefault="002D5225" w:rsidP="002D5225">
                            <w:pPr>
                              <w:spacing w:line="360" w:lineRule="auto"/>
                              <w:rPr>
                                <w:sz w:val="28"/>
                                <w:szCs w:val="28"/>
                              </w:rPr>
                            </w:pPr>
                            <w:r w:rsidRPr="00011671">
                              <w:rPr>
                                <w:sz w:val="28"/>
                                <w:szCs w:val="28"/>
                              </w:rPr>
                              <w:t>Rapp</w:t>
                            </w:r>
                            <w:r>
                              <w:rPr>
                                <w:sz w:val="28"/>
                                <w:szCs w:val="28"/>
                              </w:rPr>
                              <w:t>orteur          : …..</w:t>
                            </w:r>
                          </w:p>
                          <w:p w:rsidR="002D5225" w:rsidRPr="00011671" w:rsidRDefault="002D5225" w:rsidP="002D5225">
                            <w:pPr>
                              <w:spacing w:line="360" w:lineRule="auto"/>
                              <w:rPr>
                                <w:sz w:val="28"/>
                                <w:szCs w:val="28"/>
                              </w:rPr>
                            </w:pPr>
                            <w:r w:rsidRPr="00011671">
                              <w:rPr>
                                <w:sz w:val="28"/>
                                <w:szCs w:val="28"/>
                              </w:rPr>
                              <w:t xml:space="preserve">Encadrant      </w:t>
                            </w:r>
                            <w:r>
                              <w:rPr>
                                <w:sz w:val="28"/>
                                <w:szCs w:val="28"/>
                              </w:rPr>
                              <w:t xml:space="preserve"> </w:t>
                            </w:r>
                            <w:r w:rsidRPr="00011671">
                              <w:rPr>
                                <w:sz w:val="28"/>
                                <w:szCs w:val="28"/>
                              </w:rPr>
                              <w:t xml:space="preserve">  </w:t>
                            </w:r>
                            <w:r>
                              <w:rPr>
                                <w:sz w:val="28"/>
                                <w:szCs w:val="28"/>
                              </w:rPr>
                              <w:t xml:space="preserve">   : LCL Tijeni D</w:t>
                            </w:r>
                            <w:r w:rsidRPr="002D5225">
                              <w:rPr>
                                <w:sz w:val="28"/>
                                <w:szCs w:val="28"/>
                              </w:rPr>
                              <w:t>elleji</w:t>
                            </w:r>
                          </w:p>
                          <w:p w:rsidR="002D5225" w:rsidRDefault="002D5225" w:rsidP="002D522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307BA37" id="_x0000_t202" coordsize="21600,21600" o:spt="202" path="m,l,21600r21600,l21600,xe">
                <v:stroke joinstyle="miter"/>
                <v:path gradientshapeok="t" o:connecttype="rect"/>
              </v:shapetype>
              <v:shape id="Zone de texte 2" o:spid="_x0000_s1026" type="#_x0000_t202" style="position:absolute;left:0;text-align:left;margin-left:0;margin-top:6.85pt;width:243.6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" stroked="f">
                <v:textbox style="mso-fit-shape-to-text:t">
                  <w:txbxContent>
                    <w:p w:rsidR="002D5225" w:rsidRPr="00011671" w:rsidRDefault="002D5225" w:rsidP="002D5225">
                      <w:pPr>
                        <w:spacing w:line="360" w:lineRule="auto"/>
                        <w:rPr>
                          <w:sz w:val="28"/>
                          <w:szCs w:val="28"/>
                        </w:rPr>
                      </w:pPr>
                      <w:r w:rsidRPr="00011671">
                        <w:rPr>
                          <w:sz w:val="28"/>
                          <w:szCs w:val="28"/>
                        </w:rPr>
                        <w:t xml:space="preserve">Président de jury </w:t>
                      </w:r>
                      <w:r>
                        <w:rPr>
                          <w:sz w:val="28"/>
                          <w:szCs w:val="28"/>
                        </w:rPr>
                        <w:t>: ….</w:t>
                      </w:r>
                    </w:p>
                    <w:p w:rsidR="002D5225" w:rsidRPr="00011671" w:rsidRDefault="002D5225" w:rsidP="002D5225">
                      <w:pPr>
                        <w:spacing w:line="360" w:lineRule="auto"/>
                        <w:rPr>
                          <w:sz w:val="28"/>
                          <w:szCs w:val="28"/>
                        </w:rPr>
                      </w:pPr>
                      <w:r w:rsidRPr="00011671">
                        <w:rPr>
                          <w:sz w:val="28"/>
                          <w:szCs w:val="28"/>
                        </w:rPr>
                        <w:t>Rapp</w:t>
                      </w:r>
                      <w:r>
                        <w:rPr>
                          <w:sz w:val="28"/>
                          <w:szCs w:val="28"/>
                        </w:rPr>
                        <w:t>orteur          : …..</w:t>
                      </w:r>
                    </w:p>
                    <w:p w:rsidR="002D5225" w:rsidRPr="00011671" w:rsidRDefault="002D5225" w:rsidP="002D5225">
                      <w:pPr>
                        <w:spacing w:line="360" w:lineRule="auto"/>
                        <w:rPr>
                          <w:sz w:val="28"/>
                          <w:szCs w:val="28"/>
                        </w:rPr>
                      </w:pPr>
                      <w:r w:rsidRPr="00011671">
                        <w:rPr>
                          <w:sz w:val="28"/>
                          <w:szCs w:val="28"/>
                        </w:rPr>
                        <w:t xml:space="preserve">Encadrant      </w:t>
                      </w:r>
                      <w:r>
                        <w:rPr>
                          <w:sz w:val="28"/>
                          <w:szCs w:val="28"/>
                        </w:rPr>
                        <w:t xml:space="preserve"> </w:t>
                      </w:r>
                      <w:r w:rsidRPr="00011671">
                        <w:rPr>
                          <w:sz w:val="28"/>
                          <w:szCs w:val="28"/>
                        </w:rPr>
                        <w:t xml:space="preserve">  </w:t>
                      </w:r>
                      <w:r>
                        <w:rPr>
                          <w:sz w:val="28"/>
                          <w:szCs w:val="28"/>
                        </w:rPr>
                        <w:t xml:space="preserve">   : LCL Tijeni D</w:t>
                      </w:r>
                      <w:r w:rsidRPr="002D5225">
                        <w:rPr>
                          <w:sz w:val="28"/>
                          <w:szCs w:val="28"/>
                        </w:rPr>
                        <w:t>elleji</w:t>
                      </w:r>
                    </w:p>
                    <w:p w:rsidR="002D5225" w:rsidRDefault="002D5225" w:rsidP="002D5225"/>
                  </w:txbxContent>
                </v:textbox>
                <w10:wrap type="square" anchorx="margin"/>
              </v:shape>
            </w:pict>
          </mc:Fallback>
        </mc:AlternateContent>
      </w:r>
    </w:p>
    <w:p w:rsidR="002D5225" w:rsidRDefault="002D5225" w:rsidP="002D5225">
      <w:pPr>
        <w:jc w:val="center"/>
        <w:rPr>
          <w:szCs w:val="24"/>
          <w:lang w:val="de-DE"/>
        </w:rPr>
      </w:pPr>
    </w:p>
    <w:p w:rsidR="002D5225" w:rsidRDefault="002D5225" w:rsidP="002D5225">
      <w:pPr>
        <w:jc w:val="center"/>
        <w:rPr>
          <w:szCs w:val="24"/>
          <w:lang w:val="de-DE"/>
        </w:rPr>
      </w:pPr>
    </w:p>
    <w:p w:rsidR="002D5225" w:rsidRPr="00F06FF9" w:rsidRDefault="002D5225" w:rsidP="002D5225">
      <w:pPr>
        <w:jc w:val="center"/>
        <w:rPr>
          <w:szCs w:val="24"/>
          <w:lang w:val="de-DE"/>
        </w:rPr>
      </w:pPr>
    </w:p>
    <w:p w:rsidR="002D5225" w:rsidRPr="00F06FF9" w:rsidRDefault="002D5225" w:rsidP="002D5225">
      <w:pPr>
        <w:jc w:val="center"/>
        <w:rPr>
          <w:szCs w:val="24"/>
          <w:lang w:val="de-DE"/>
        </w:rPr>
      </w:pPr>
    </w:p>
    <w:p w:rsidR="002D5225" w:rsidRPr="00F06FF9" w:rsidRDefault="002D5225" w:rsidP="002D5225">
      <w:pPr>
        <w:jc w:val="center"/>
        <w:rPr>
          <w:szCs w:val="24"/>
          <w:lang w:val="de-DE"/>
        </w:rPr>
      </w:pPr>
    </w:p>
    <w:p w:rsidR="002D5225" w:rsidRPr="00843EED" w:rsidRDefault="002D5225" w:rsidP="002D5225">
      <w:pPr>
        <w:rPr>
          <w:sz w:val="28"/>
          <w:szCs w:val="28"/>
        </w:rPr>
      </w:pPr>
    </w:p>
    <w:p w:rsidR="002D5225" w:rsidRPr="00F06FF9" w:rsidRDefault="002D5225" w:rsidP="002D5225">
      <w:pPr>
        <w:jc w:val="center"/>
        <w:rPr>
          <w:szCs w:val="24"/>
        </w:rPr>
      </w:pPr>
    </w:p>
    <w:p w:rsidR="002D5225" w:rsidRPr="00F06FF9" w:rsidRDefault="002D5225" w:rsidP="002D5225">
      <w:pPr>
        <w:jc w:val="center"/>
        <w:rPr>
          <w:szCs w:val="24"/>
        </w:rPr>
      </w:pPr>
    </w:p>
    <w:p w:rsidR="002D5225" w:rsidRPr="00F06FF9" w:rsidRDefault="002D5225" w:rsidP="002D5225">
      <w:pPr>
        <w:jc w:val="center"/>
        <w:rPr>
          <w:szCs w:val="24"/>
        </w:rPr>
      </w:pPr>
      <w:r>
        <w:rPr>
          <w:szCs w:val="24"/>
        </w:rPr>
        <w:t>Année Universitaire : 2022</w:t>
      </w:r>
      <w:r w:rsidRPr="00F06FF9">
        <w:rPr>
          <w:szCs w:val="24"/>
        </w:rPr>
        <w:t xml:space="preserve"> </w:t>
      </w:r>
      <w:r>
        <w:rPr>
          <w:szCs w:val="24"/>
        </w:rPr>
        <w:t>– 2023</w:t>
      </w:r>
    </w:p>
    <w:p w:rsidR="00BE5A55" w:rsidRDefault="00BE5A55"/>
    <w:p w:rsidR="00BE5A55" w:rsidRDefault="00BE5A55">
      <w:pPr>
        <w:widowControl/>
        <w:autoSpaceDE/>
        <w:autoSpaceDN/>
        <w:spacing w:after="160" w:line="259" w:lineRule="auto"/>
      </w:pPr>
      <w:r>
        <w:br w:type="page"/>
      </w:r>
    </w:p>
    <w:p w:rsidR="00BE5A55" w:rsidRDefault="00BE5A55" w:rsidP="00BE5A55">
      <w:pPr>
        <w:rPr>
          <w:b/>
          <w:i/>
          <w:sz w:val="40"/>
          <w:szCs w:val="40"/>
        </w:rPr>
      </w:pPr>
      <w:r w:rsidRPr="00BE5A55">
        <w:rPr>
          <w:b/>
          <w:i/>
          <w:sz w:val="40"/>
          <w:szCs w:val="40"/>
        </w:rPr>
        <w:lastRenderedPageBreak/>
        <w:t xml:space="preserve">Dédicace : </w:t>
      </w:r>
    </w:p>
    <w:p w:rsidR="00BE5A55" w:rsidRDefault="00BE5A55" w:rsidP="00BE5A55">
      <w:pPr>
        <w:rPr>
          <w:b/>
          <w:i/>
          <w:sz w:val="40"/>
          <w:szCs w:val="40"/>
        </w:rPr>
      </w:pPr>
    </w:p>
    <w:p w:rsidR="00BE5A55" w:rsidRDefault="00BE5A55" w:rsidP="00BE5A55">
      <w:pPr>
        <w:rPr>
          <w:b/>
          <w:i/>
          <w:sz w:val="40"/>
          <w:szCs w:val="40"/>
        </w:rPr>
      </w:pPr>
    </w:p>
    <w:p w:rsidR="00BE5A55" w:rsidRPr="00BE5A55" w:rsidRDefault="00BE5A55" w:rsidP="00BE5A55">
      <w:pPr>
        <w:rPr>
          <w:b/>
          <w:i/>
          <w:sz w:val="40"/>
          <w:szCs w:val="40"/>
        </w:rPr>
      </w:pPr>
    </w:p>
    <w:p w:rsidR="00BE5A55" w:rsidRDefault="00BE5A55" w:rsidP="00BE5A55">
      <w:pPr>
        <w:rPr>
          <w:i/>
        </w:rPr>
      </w:pPr>
      <w:r>
        <w:rPr>
          <w:i/>
        </w:rPr>
        <w:t>Je dédie ce tra</w:t>
      </w:r>
      <w:r w:rsidRPr="00BE5A55">
        <w:rPr>
          <w:i/>
        </w:rPr>
        <w:t>vail,</w:t>
      </w:r>
    </w:p>
    <w:p w:rsidR="00BE5A55" w:rsidRDefault="00BE5A55" w:rsidP="00BE5A55">
      <w:pPr>
        <w:rPr>
          <w:i/>
        </w:rPr>
      </w:pPr>
    </w:p>
    <w:p w:rsidR="00BE5A55" w:rsidRDefault="00BE5A55" w:rsidP="00BE5A55">
      <w:pPr>
        <w:rPr>
          <w:i/>
        </w:rPr>
      </w:pPr>
    </w:p>
    <w:p w:rsidR="00BE5A55" w:rsidRDefault="00BE5A55" w:rsidP="00BE5A55">
      <w:pPr>
        <w:rPr>
          <w:i/>
        </w:rPr>
      </w:pPr>
    </w:p>
    <w:p w:rsidR="00BE5A55" w:rsidRDefault="00BE5A55" w:rsidP="00BE5A55">
      <w:pPr>
        <w:rPr>
          <w:i/>
        </w:rPr>
      </w:pPr>
    </w:p>
    <w:p w:rsidR="00BE5A55" w:rsidRDefault="00BE5A55" w:rsidP="00BE5A55">
      <w:pPr>
        <w:rPr>
          <w:i/>
        </w:rPr>
      </w:pPr>
    </w:p>
    <w:p w:rsidR="00BE5A55" w:rsidRDefault="00BE5A55" w:rsidP="00BE5A55">
      <w:pPr>
        <w:rPr>
          <w:i/>
        </w:rPr>
      </w:pPr>
    </w:p>
    <w:p w:rsidR="00BE5A55" w:rsidRDefault="00BE5A55" w:rsidP="00BE5A55">
      <w:pPr>
        <w:rPr>
          <w:i/>
        </w:rPr>
      </w:pPr>
    </w:p>
    <w:p w:rsidR="00BE5A55" w:rsidRPr="00BE5A55" w:rsidRDefault="00BE5A55" w:rsidP="00BE5A55">
      <w:pPr>
        <w:rPr>
          <w:i/>
        </w:rPr>
      </w:pPr>
    </w:p>
    <w:p w:rsidR="00BE5A55" w:rsidRPr="00BE5A55" w:rsidRDefault="00BE5A55" w:rsidP="00BE5A55">
      <w:pPr>
        <w:spacing w:line="600" w:lineRule="auto"/>
        <w:rPr>
          <w:i/>
        </w:rPr>
      </w:pPr>
      <w:r w:rsidRPr="00F06FF9">
        <w:rPr>
          <w:i/>
          <w:szCs w:val="24"/>
        </w:rPr>
        <w:t>À</w:t>
      </w:r>
      <w:r w:rsidRPr="00BE5A55">
        <w:rPr>
          <w:i/>
        </w:rPr>
        <w:t xml:space="preserve"> ma famille,</w:t>
      </w:r>
    </w:p>
    <w:p w:rsidR="00BE5A55" w:rsidRPr="00BE5A55" w:rsidRDefault="00BE5A55" w:rsidP="00BE5A55">
      <w:pPr>
        <w:spacing w:line="600" w:lineRule="auto"/>
        <w:rPr>
          <w:i/>
        </w:rPr>
      </w:pPr>
      <w:r w:rsidRPr="00F06FF9">
        <w:rPr>
          <w:i/>
          <w:szCs w:val="24"/>
        </w:rPr>
        <w:t>À</w:t>
      </w:r>
      <w:r>
        <w:rPr>
          <w:i/>
        </w:rPr>
        <w:t xml:space="preserve"> mes amis et à mes</w:t>
      </w:r>
      <w:r w:rsidRPr="00BE5A55">
        <w:rPr>
          <w:i/>
        </w:rPr>
        <w:t xml:space="preserve"> proches pour leurs appuis et leurs encouragements,</w:t>
      </w:r>
    </w:p>
    <w:p w:rsidR="00BE5A55" w:rsidRPr="00BE5A55" w:rsidRDefault="00BE5A55" w:rsidP="00BE5A55">
      <w:pPr>
        <w:spacing w:line="600" w:lineRule="auto"/>
        <w:rPr>
          <w:i/>
        </w:rPr>
      </w:pPr>
      <w:r w:rsidRPr="00BE5A55">
        <w:rPr>
          <w:i/>
        </w:rPr>
        <w:t xml:space="preserve">À tous </w:t>
      </w:r>
      <w:r>
        <w:rPr>
          <w:i/>
        </w:rPr>
        <w:t xml:space="preserve">ces anonymes qui ont contribué d’une quelconque manière à </w:t>
      </w:r>
      <w:r w:rsidRPr="00BE5A55">
        <w:rPr>
          <w:i/>
        </w:rPr>
        <w:t>ma croissance,</w:t>
      </w:r>
    </w:p>
    <w:p w:rsidR="00BE5A55" w:rsidRPr="00BE5A55" w:rsidRDefault="00BE5A55" w:rsidP="00BE5A55">
      <w:pPr>
        <w:spacing w:line="600" w:lineRule="auto"/>
        <w:rPr>
          <w:i/>
        </w:rPr>
      </w:pPr>
      <w:r w:rsidRPr="00BE5A55">
        <w:rPr>
          <w:i/>
        </w:rPr>
        <w:t>Au LCL Tijeni Delleji, sans qui ce projet n’aurais pas eu lieu.</w:t>
      </w:r>
    </w:p>
    <w:p w:rsidR="00BE5A55" w:rsidRPr="00BE5A55" w:rsidRDefault="00BE5A55" w:rsidP="00BE5A55">
      <w:pPr>
        <w:spacing w:line="600" w:lineRule="auto"/>
        <w:rPr>
          <w:i/>
        </w:rPr>
      </w:pPr>
      <w:r w:rsidRPr="00BE5A55">
        <w:rPr>
          <w:i/>
        </w:rPr>
        <w:t>Boukary DERRA</w:t>
      </w:r>
    </w:p>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 w:rsidR="00BE5A55" w:rsidRDefault="00BE5A55" w:rsidP="00BE5A55">
      <w:pPr>
        <w:rPr>
          <w:b/>
          <w:i/>
          <w:sz w:val="40"/>
          <w:szCs w:val="40"/>
        </w:rPr>
      </w:pPr>
      <w:r w:rsidRPr="00BE5A55">
        <w:rPr>
          <w:b/>
          <w:i/>
          <w:sz w:val="40"/>
          <w:szCs w:val="40"/>
        </w:rPr>
        <w:t>Remerciements</w:t>
      </w:r>
      <w:r>
        <w:rPr>
          <w:b/>
          <w:i/>
          <w:sz w:val="40"/>
          <w:szCs w:val="40"/>
        </w:rPr>
        <w:t> :</w:t>
      </w:r>
    </w:p>
    <w:p w:rsidR="00BE5A55" w:rsidRDefault="00BE5A55" w:rsidP="00BE5A55">
      <w:pPr>
        <w:rPr>
          <w:b/>
          <w:i/>
          <w:sz w:val="40"/>
          <w:szCs w:val="40"/>
        </w:rPr>
      </w:pPr>
    </w:p>
    <w:p w:rsidR="00BE5A55" w:rsidRDefault="00BE5A55" w:rsidP="00BE5A55">
      <w:pPr>
        <w:rPr>
          <w:b/>
          <w:i/>
          <w:sz w:val="40"/>
          <w:szCs w:val="40"/>
        </w:rPr>
      </w:pPr>
    </w:p>
    <w:p w:rsidR="00BE5A55" w:rsidRDefault="00BE5A55" w:rsidP="00BE5A55">
      <w:pPr>
        <w:rPr>
          <w:b/>
          <w:i/>
          <w:sz w:val="40"/>
          <w:szCs w:val="40"/>
        </w:rPr>
      </w:pPr>
    </w:p>
    <w:p w:rsidR="00BE5A55" w:rsidRPr="00F06FF9" w:rsidRDefault="00BE5A55" w:rsidP="00BE5A55">
      <w:pPr>
        <w:spacing w:after="240" w:line="480" w:lineRule="auto"/>
        <w:rPr>
          <w:i/>
          <w:iCs/>
          <w:w w:val="91"/>
          <w:szCs w:val="24"/>
        </w:rPr>
      </w:pPr>
      <w:r w:rsidRPr="00F06FF9">
        <w:rPr>
          <w:i/>
          <w:iCs/>
          <w:szCs w:val="24"/>
        </w:rPr>
        <w:t xml:space="preserve">Je souhaiterais tout d’abord remercier </w:t>
      </w:r>
      <w:r w:rsidRPr="00F06FF9">
        <w:rPr>
          <w:b/>
          <w:bCs/>
          <w:i/>
          <w:iCs/>
          <w:w w:val="91"/>
          <w:szCs w:val="24"/>
        </w:rPr>
        <w:t xml:space="preserve">Monsieur le Colonel Major </w:t>
      </w:r>
      <w:r w:rsidRPr="00F06FF9">
        <w:rPr>
          <w:i/>
          <w:iCs/>
          <w:w w:val="91"/>
          <w:szCs w:val="24"/>
        </w:rPr>
        <w:t xml:space="preserve">Commandant de l’Ecole de l’Aviation de Borj El Amri ainsi que Monsieur le </w:t>
      </w:r>
      <w:r w:rsidRPr="00F06FF9">
        <w:rPr>
          <w:b/>
          <w:bCs/>
          <w:i/>
          <w:iCs/>
          <w:w w:val="91"/>
          <w:szCs w:val="24"/>
        </w:rPr>
        <w:t>Colonel</w:t>
      </w:r>
      <w:r w:rsidRPr="00F06FF9">
        <w:rPr>
          <w:i/>
          <w:iCs/>
          <w:w w:val="91"/>
          <w:szCs w:val="24"/>
        </w:rPr>
        <w:t xml:space="preserve"> Directeur des études pour tout le support et l’aide qu’ils m’ont consacrés.</w:t>
      </w:r>
    </w:p>
    <w:p w:rsidR="00BE5A55" w:rsidRPr="00F06FF9" w:rsidRDefault="00BE5A55" w:rsidP="00BE5A55">
      <w:pPr>
        <w:spacing w:after="240" w:line="480" w:lineRule="auto"/>
        <w:rPr>
          <w:i/>
          <w:iCs/>
          <w:w w:val="91"/>
          <w:szCs w:val="24"/>
        </w:rPr>
      </w:pPr>
      <w:r w:rsidRPr="00F06FF9">
        <w:rPr>
          <w:i/>
          <w:iCs/>
          <w:w w:val="91"/>
          <w:szCs w:val="24"/>
        </w:rPr>
        <w:t xml:space="preserve">Je remercie également </w:t>
      </w:r>
      <w:r w:rsidRPr="00F06FF9">
        <w:rPr>
          <w:b/>
          <w:bCs/>
          <w:i/>
          <w:iCs/>
          <w:w w:val="91"/>
          <w:szCs w:val="24"/>
        </w:rPr>
        <w:t>Monsieur le directeur des études universitaires</w:t>
      </w:r>
      <w:r w:rsidRPr="00F06FF9">
        <w:rPr>
          <w:i/>
          <w:iCs/>
          <w:w w:val="91"/>
          <w:szCs w:val="24"/>
        </w:rPr>
        <w:t xml:space="preserve"> pour ses encouragements et ses conseils avisés tout au long de la réalisation de mon travail.</w:t>
      </w:r>
    </w:p>
    <w:p w:rsidR="00BE5A55" w:rsidRPr="00F06FF9" w:rsidRDefault="00BE5A55" w:rsidP="00BE5A55">
      <w:pPr>
        <w:spacing w:after="240" w:line="480" w:lineRule="auto"/>
        <w:rPr>
          <w:i/>
          <w:iCs/>
          <w:w w:val="91"/>
          <w:szCs w:val="24"/>
        </w:rPr>
      </w:pPr>
      <w:r w:rsidRPr="00F06FF9">
        <w:rPr>
          <w:i/>
          <w:iCs/>
          <w:w w:val="91"/>
          <w:szCs w:val="24"/>
        </w:rPr>
        <w:t xml:space="preserve">Sans oublier les honorables </w:t>
      </w:r>
      <w:r w:rsidRPr="00F06FF9">
        <w:rPr>
          <w:b/>
          <w:bCs/>
          <w:i/>
          <w:iCs/>
          <w:w w:val="91"/>
          <w:szCs w:val="24"/>
        </w:rPr>
        <w:t>Membres de jury</w:t>
      </w:r>
      <w:r w:rsidRPr="00F06FF9">
        <w:rPr>
          <w:i/>
          <w:iCs/>
          <w:w w:val="91"/>
          <w:szCs w:val="24"/>
        </w:rPr>
        <w:t xml:space="preserve"> qui ont aimablement accepté de discuter ce travail et apporté leurs précieuses critiques et suggestions.</w:t>
      </w:r>
    </w:p>
    <w:p w:rsidR="00BE5A55" w:rsidRPr="00F06FF9" w:rsidRDefault="00BE5A55" w:rsidP="00BE5A55">
      <w:pPr>
        <w:pStyle w:val="Style1"/>
        <w:spacing w:line="480" w:lineRule="auto"/>
        <w:jc w:val="lowKashida"/>
        <w:rPr>
          <w:rFonts w:ascii="Times New Roman" w:hAnsi="Times New Roman"/>
          <w:i/>
          <w:iCs/>
          <w:szCs w:val="24"/>
        </w:rPr>
      </w:pPr>
      <w:r w:rsidRPr="00F06FF9">
        <w:rPr>
          <w:rFonts w:ascii="Times New Roman" w:hAnsi="Times New Roman"/>
          <w:i/>
          <w:iCs/>
          <w:szCs w:val="24"/>
        </w:rPr>
        <w:t xml:space="preserve">Au terme de ce travail, il est de mon devoir de remercier vivement et chaleureusement tous ceux qui ont contribué à la réalisation de ce modeste travail. </w:t>
      </w:r>
    </w:p>
    <w:p w:rsidR="00BE5A55" w:rsidRPr="00BE5A55" w:rsidRDefault="00BE5A55" w:rsidP="00BE5A55">
      <w:pPr>
        <w:pStyle w:val="Style1"/>
        <w:spacing w:line="480" w:lineRule="auto"/>
        <w:jc w:val="lowKashida"/>
        <w:rPr>
          <w:rFonts w:ascii="Times New Roman" w:hAnsi="Times New Roman"/>
          <w:b/>
          <w:bCs/>
          <w:i/>
          <w:iCs/>
          <w:szCs w:val="24"/>
        </w:rPr>
      </w:pPr>
      <w:r w:rsidRPr="00F06FF9">
        <w:rPr>
          <w:rFonts w:ascii="Times New Roman" w:hAnsi="Times New Roman"/>
          <w:i/>
          <w:iCs/>
          <w:szCs w:val="24"/>
        </w:rPr>
        <w:t xml:space="preserve">Les mots sont faibles pour exprimer toute la gratitude que je porte à </w:t>
      </w:r>
      <w:r>
        <w:rPr>
          <w:rFonts w:ascii="Times New Roman" w:hAnsi="Times New Roman"/>
          <w:b/>
          <w:bCs/>
          <w:i/>
          <w:iCs/>
          <w:szCs w:val="24"/>
        </w:rPr>
        <w:t xml:space="preserve">LCL </w:t>
      </w:r>
      <w:r w:rsidRPr="00BE5A55">
        <w:rPr>
          <w:rFonts w:ascii="Times New Roman" w:hAnsi="Times New Roman"/>
          <w:b/>
          <w:bCs/>
          <w:i/>
          <w:iCs/>
          <w:szCs w:val="24"/>
        </w:rPr>
        <w:t>Tijeni Delleji</w:t>
      </w:r>
      <w:r w:rsidRPr="00F06FF9">
        <w:rPr>
          <w:rFonts w:ascii="Times New Roman" w:hAnsi="Times New Roman"/>
          <w:i/>
          <w:iCs/>
          <w:szCs w:val="24"/>
        </w:rPr>
        <w:t xml:space="preserve">, Professeur à l’ENSIT, qui m’a soutenu et m’a encadrée dans ce travail et chez qui j’ai trouvé l’appui scientifique et moral désirable. Je tiens tout personnellement à le remercier de m’avoir accordée sa confiance et de m’avoir orientée avec ses précieux conseils. </w:t>
      </w:r>
    </w:p>
    <w:p w:rsidR="00BE5A55" w:rsidRPr="00BE5A55" w:rsidRDefault="00BE5A55" w:rsidP="00BE5A55">
      <w:pPr>
        <w:spacing w:line="480" w:lineRule="auto"/>
        <w:jc w:val="left"/>
        <w:rPr>
          <w:i/>
        </w:rPr>
      </w:pPr>
      <w:r>
        <w:rPr>
          <w:i/>
        </w:rPr>
        <w:t>Je tiens  également à</w:t>
      </w:r>
      <w:r w:rsidRPr="00BE5A55">
        <w:rPr>
          <w:i/>
        </w:rPr>
        <w:t xml:space="preserve"> remercier tous le personnel de l’ ́Ecole de l’Aviation de Borj</w:t>
      </w:r>
    </w:p>
    <w:p w:rsidR="00BE5A55" w:rsidRPr="00BE5A55" w:rsidRDefault="00BE5A55" w:rsidP="00BE5A55">
      <w:pPr>
        <w:spacing w:line="480" w:lineRule="auto"/>
        <w:jc w:val="left"/>
        <w:rPr>
          <w:i/>
        </w:rPr>
      </w:pPr>
      <w:r>
        <w:rPr>
          <w:i/>
        </w:rPr>
        <w:t>el Amri avec qui j’ai passé ces 5 merveilleuses anné</w:t>
      </w:r>
      <w:r w:rsidRPr="00BE5A55">
        <w:rPr>
          <w:i/>
        </w:rPr>
        <w:t>es.</w:t>
      </w:r>
    </w:p>
    <w:p w:rsidR="00BE5A55" w:rsidRPr="00BE5A55" w:rsidRDefault="00BE5A55" w:rsidP="00BE5A55">
      <w:pPr>
        <w:rPr>
          <w:b/>
          <w:i/>
          <w:sz w:val="40"/>
          <w:szCs w:val="40"/>
        </w:rPr>
      </w:pPr>
    </w:p>
    <w:p w:rsidR="00BE5A55" w:rsidRDefault="00BE5A55" w:rsidP="00BE5A55">
      <w:pPr>
        <w:rPr>
          <w:i/>
        </w:rPr>
      </w:pPr>
    </w:p>
    <w:p w:rsidR="00BE5A55" w:rsidRDefault="00BE5A55" w:rsidP="00BE5A55">
      <w:pPr>
        <w:rPr>
          <w:i/>
        </w:rPr>
      </w:pPr>
    </w:p>
    <w:p w:rsidR="00BE5A55" w:rsidRDefault="00BE5A55" w:rsidP="00BE5A55">
      <w:pPr>
        <w:rPr>
          <w:i/>
        </w:rPr>
      </w:pPr>
    </w:p>
    <w:p w:rsidR="00BE5A55" w:rsidRDefault="00BE5A55" w:rsidP="00BE5A55">
      <w:pPr>
        <w:rPr>
          <w:i/>
        </w:rPr>
      </w:pPr>
    </w:p>
    <w:p w:rsidR="00BE5A55" w:rsidRDefault="00BE5A55" w:rsidP="00BE5A55"/>
    <w:p w:rsidR="00BE5A55" w:rsidRDefault="00BE5A55" w:rsidP="00BE5A55">
      <w:r>
        <w:lastRenderedPageBreak/>
        <w:t>Tables des matères</w:t>
      </w:r>
    </w:p>
    <w:p w:rsidR="00BE5A55" w:rsidRDefault="00BE5A55">
      <w:pPr>
        <w:widowControl/>
        <w:autoSpaceDE/>
        <w:autoSpaceDN/>
        <w:spacing w:after="160" w:line="259" w:lineRule="auto"/>
      </w:pPr>
      <w:r>
        <w:br w:type="page"/>
      </w:r>
    </w:p>
    <w:p w:rsidR="00BE5A55" w:rsidRDefault="00BE5A55" w:rsidP="00BE5A55">
      <w:r>
        <w:lastRenderedPageBreak/>
        <w:t>Table des figures</w:t>
      </w:r>
    </w:p>
    <w:p w:rsidR="00BE5A55" w:rsidRDefault="00BE5A55">
      <w:pPr>
        <w:widowControl/>
        <w:autoSpaceDE/>
        <w:autoSpaceDN/>
        <w:spacing w:after="160" w:line="259" w:lineRule="auto"/>
      </w:pPr>
      <w:r>
        <w:br w:type="page"/>
      </w:r>
    </w:p>
    <w:p w:rsidR="00BE5A55" w:rsidRDefault="00BE5A55" w:rsidP="00BE5A55"/>
    <w:p w:rsidR="00BE5A55" w:rsidRDefault="00BE5A55" w:rsidP="00BE5A55">
      <w:pPr>
        <w:pStyle w:val="Titre1"/>
        <w:rPr>
          <w:lang w:val="en-US"/>
        </w:rPr>
      </w:pPr>
      <w:r>
        <w:rPr>
          <w:lang w:val="en-US"/>
        </w:rPr>
        <w:t>Acronyms:</w:t>
      </w:r>
    </w:p>
    <w:p w:rsidR="00BE5A55" w:rsidRPr="00A5344F" w:rsidRDefault="00BE5A55" w:rsidP="00BE5A55">
      <w:pPr>
        <w:rPr>
          <w:b/>
          <w:i/>
          <w:sz w:val="40"/>
          <w:szCs w:val="40"/>
          <w:lang w:val="en-US"/>
        </w:rPr>
      </w:pPr>
    </w:p>
    <w:p w:rsidR="00BE5A55" w:rsidRPr="00A5344F" w:rsidRDefault="00BE5A55" w:rsidP="00BE5A55">
      <w:pPr>
        <w:rPr>
          <w:b/>
          <w:i/>
          <w:sz w:val="40"/>
          <w:szCs w:val="40"/>
          <w:lang w:val="en-US"/>
        </w:rPr>
      </w:pPr>
    </w:p>
    <w:p w:rsidR="00BE5A55" w:rsidRPr="00BE5A55" w:rsidRDefault="00BE5A55" w:rsidP="00BE5A55">
      <w:pPr>
        <w:spacing w:line="480" w:lineRule="auto"/>
        <w:rPr>
          <w:lang w:val="en-US"/>
        </w:rPr>
      </w:pPr>
      <w:r w:rsidRPr="00BE5A55">
        <w:rPr>
          <w:b/>
          <w:lang w:val="en-US"/>
        </w:rPr>
        <w:t>STMDs</w:t>
      </w:r>
      <w:r w:rsidRPr="00BE5A55">
        <w:rPr>
          <w:lang w:val="en-US"/>
        </w:rPr>
        <w:t xml:space="preserve">: </w:t>
      </w:r>
      <w:r>
        <w:rPr>
          <w:lang w:val="en-US"/>
        </w:rPr>
        <w:t>Small Target Motion Detector(s)</w:t>
      </w:r>
      <w:r w:rsidRPr="00BE5A55">
        <w:rPr>
          <w:lang w:val="en-US"/>
        </w:rPr>
        <w:t>;</w:t>
      </w:r>
    </w:p>
    <w:p w:rsidR="00BE5A55" w:rsidRPr="00BE5A55" w:rsidRDefault="00BE5A55" w:rsidP="00BE5A55">
      <w:pPr>
        <w:spacing w:line="480" w:lineRule="auto"/>
        <w:rPr>
          <w:lang w:val="en-US"/>
        </w:rPr>
      </w:pPr>
      <w:r w:rsidRPr="00BE5A55">
        <w:rPr>
          <w:b/>
          <w:lang w:val="en-US"/>
        </w:rPr>
        <w:t>LPNM</w:t>
      </w:r>
      <w:r w:rsidRPr="00BE5A55">
        <w:rPr>
          <w:lang w:val="en-US"/>
        </w:rPr>
        <w:t>: L</w:t>
      </w:r>
      <w:r>
        <w:rPr>
          <w:lang w:val="en-US"/>
        </w:rPr>
        <w:t>ooming Perception Neuron Models</w:t>
      </w:r>
      <w:r w:rsidRPr="00BE5A55">
        <w:rPr>
          <w:lang w:val="en-US"/>
        </w:rPr>
        <w:t>;</w:t>
      </w:r>
    </w:p>
    <w:p w:rsidR="00BE5A55" w:rsidRPr="00BE5A55" w:rsidRDefault="00BE5A55" w:rsidP="00BE5A55">
      <w:pPr>
        <w:spacing w:line="480" w:lineRule="auto"/>
        <w:rPr>
          <w:lang w:val="en-US"/>
        </w:rPr>
      </w:pPr>
      <w:r w:rsidRPr="00BE5A55">
        <w:rPr>
          <w:b/>
          <w:lang w:val="en-US"/>
        </w:rPr>
        <w:t>LGMDs</w:t>
      </w:r>
      <w:r w:rsidRPr="00BE5A55">
        <w:rPr>
          <w:lang w:val="en-US"/>
        </w:rPr>
        <w:t>: Lo</w:t>
      </w:r>
      <w:r>
        <w:rPr>
          <w:lang w:val="en-US"/>
        </w:rPr>
        <w:t>bula Giant Movement Detector(s)</w:t>
      </w:r>
      <w:r w:rsidRPr="00BE5A55">
        <w:rPr>
          <w:lang w:val="en-US"/>
        </w:rPr>
        <w:t>;</w:t>
      </w:r>
    </w:p>
    <w:p w:rsidR="00BE5A55" w:rsidRPr="00BE5A55" w:rsidRDefault="00BE5A55" w:rsidP="00BE5A55">
      <w:pPr>
        <w:spacing w:line="480" w:lineRule="auto"/>
        <w:rPr>
          <w:lang w:val="en-US"/>
        </w:rPr>
      </w:pPr>
      <w:r w:rsidRPr="00BE5A55">
        <w:rPr>
          <w:lang w:val="en-US"/>
        </w:rPr>
        <w:t>DCM</w:t>
      </w:r>
      <w:r>
        <w:rPr>
          <w:lang w:val="en-US"/>
        </w:rPr>
        <w:t>D</w:t>
      </w:r>
      <w:r w:rsidRPr="00BE5A55">
        <w:rPr>
          <w:lang w:val="en-US"/>
        </w:rPr>
        <w:t>: Descending C</w:t>
      </w:r>
      <w:r>
        <w:rPr>
          <w:lang w:val="en-US"/>
        </w:rPr>
        <w:t>ontra-lateral Movement Detector</w:t>
      </w:r>
      <w:r w:rsidRPr="00BE5A55">
        <w:rPr>
          <w:lang w:val="en-US"/>
        </w:rPr>
        <w:t>;</w:t>
      </w:r>
    </w:p>
    <w:p w:rsidR="00BE5A55" w:rsidRPr="00BE5A55" w:rsidRDefault="00BE5A55" w:rsidP="00BE5A55">
      <w:pPr>
        <w:spacing w:line="480" w:lineRule="auto"/>
        <w:rPr>
          <w:lang w:val="en-US"/>
        </w:rPr>
      </w:pPr>
      <w:r w:rsidRPr="00BE5A55">
        <w:rPr>
          <w:b/>
          <w:lang w:val="en-US"/>
        </w:rPr>
        <w:t>DSNs</w:t>
      </w:r>
      <w:r>
        <w:rPr>
          <w:lang w:val="en-US"/>
        </w:rPr>
        <w:t>: Direction Selective Neuron(s)</w:t>
      </w:r>
      <w:r w:rsidRPr="00BE5A55">
        <w:rPr>
          <w:lang w:val="en-US"/>
        </w:rPr>
        <w:t>;</w:t>
      </w:r>
    </w:p>
    <w:p w:rsidR="00BE5A55" w:rsidRPr="00BE5A55" w:rsidRDefault="00BE5A55" w:rsidP="00BE5A55">
      <w:pPr>
        <w:spacing w:line="480" w:lineRule="auto"/>
        <w:rPr>
          <w:lang w:val="en-US"/>
        </w:rPr>
      </w:pPr>
      <w:r w:rsidRPr="00BE5A55">
        <w:rPr>
          <w:b/>
          <w:lang w:val="en-US"/>
        </w:rPr>
        <w:t>UAV</w:t>
      </w:r>
      <w:r>
        <w:rPr>
          <w:lang w:val="en-US"/>
        </w:rPr>
        <w:t>: Unmanned Aerial Vehicle</w:t>
      </w:r>
      <w:r w:rsidRPr="00BE5A55">
        <w:rPr>
          <w:lang w:val="en-US"/>
        </w:rPr>
        <w:t>;</w:t>
      </w:r>
    </w:p>
    <w:p w:rsidR="00BE5A55" w:rsidRPr="00BE5A55" w:rsidRDefault="00BE5A55" w:rsidP="00BE5A55">
      <w:pPr>
        <w:spacing w:line="480" w:lineRule="auto"/>
        <w:rPr>
          <w:lang w:val="en-US"/>
        </w:rPr>
      </w:pPr>
      <w:r w:rsidRPr="00BE5A55">
        <w:rPr>
          <w:b/>
          <w:lang w:val="en-US"/>
        </w:rPr>
        <w:t>EMDs</w:t>
      </w:r>
      <w:r>
        <w:rPr>
          <w:lang w:val="en-US"/>
        </w:rPr>
        <w:t>: Elementary Motion Detector(s)</w:t>
      </w:r>
      <w:r w:rsidRPr="00BE5A55">
        <w:rPr>
          <w:lang w:val="en-US"/>
        </w:rPr>
        <w:t>;</w:t>
      </w:r>
    </w:p>
    <w:p w:rsidR="00BE5A55" w:rsidRPr="00BE5A55" w:rsidRDefault="00BE5A55" w:rsidP="00BE5A55">
      <w:pPr>
        <w:spacing w:line="480" w:lineRule="auto"/>
        <w:rPr>
          <w:lang w:val="en-US"/>
        </w:rPr>
      </w:pPr>
      <w:r w:rsidRPr="00BE5A55">
        <w:rPr>
          <w:b/>
          <w:lang w:val="en-US"/>
        </w:rPr>
        <w:t>OF</w:t>
      </w:r>
      <w:r w:rsidRPr="00BE5A55">
        <w:rPr>
          <w:lang w:val="en-US"/>
        </w:rPr>
        <w:t>: Optic Flow;</w:t>
      </w:r>
    </w:p>
    <w:p w:rsidR="00BE5A55" w:rsidRDefault="00BE5A55" w:rsidP="00BE5A55">
      <w:pPr>
        <w:spacing w:line="480" w:lineRule="auto"/>
        <w:rPr>
          <w:lang w:val="en-US"/>
        </w:rPr>
      </w:pPr>
      <w:r w:rsidRPr="00BE5A55">
        <w:rPr>
          <w:b/>
          <w:lang w:val="en-US"/>
        </w:rPr>
        <w:t>LPTCs</w:t>
      </w:r>
      <w:r w:rsidRPr="00BE5A55">
        <w:rPr>
          <w:lang w:val="en-US"/>
        </w:rPr>
        <w:t>: Lobula Plate Tangentiel Cell(s)</w:t>
      </w:r>
      <w:r w:rsidR="00AA4AB6">
        <w:rPr>
          <w:lang w:val="en-US"/>
        </w:rPr>
        <w:t>;</w:t>
      </w:r>
    </w:p>
    <w:p w:rsidR="00AA4AB6" w:rsidRDefault="00AA4AB6" w:rsidP="00BE5A55">
      <w:pPr>
        <w:spacing w:line="480" w:lineRule="auto"/>
        <w:rPr>
          <w:lang w:val="en-US"/>
        </w:rPr>
      </w:pPr>
      <w:r w:rsidRPr="00AA4AB6">
        <w:rPr>
          <w:b/>
          <w:lang w:val="en-US"/>
        </w:rPr>
        <w:t>LSM</w:t>
      </w:r>
      <w:r>
        <w:rPr>
          <w:lang w:val="en-US"/>
        </w:rPr>
        <w:t>: Looming Sensitive Models;</w:t>
      </w:r>
    </w:p>
    <w:p w:rsidR="00AA4AB6" w:rsidRDefault="00AA4AB6" w:rsidP="00BE5A55">
      <w:pPr>
        <w:spacing w:line="480" w:lineRule="auto"/>
        <w:rPr>
          <w:lang w:val="en-US"/>
        </w:rPr>
      </w:pPr>
      <w:r w:rsidRPr="00AA4AB6">
        <w:rPr>
          <w:b/>
          <w:lang w:val="en-US"/>
        </w:rPr>
        <w:t>TSM</w:t>
      </w:r>
      <w:r>
        <w:rPr>
          <w:lang w:val="en-US"/>
        </w:rPr>
        <w:t>: Translation Sensitive Models;</w:t>
      </w:r>
    </w:p>
    <w:p w:rsidR="00AA4AB6" w:rsidRDefault="00AA4AB6" w:rsidP="00BE5A55">
      <w:pPr>
        <w:spacing w:line="480" w:lineRule="auto"/>
        <w:rPr>
          <w:lang w:val="en-US"/>
        </w:rPr>
      </w:pPr>
      <w:r w:rsidRPr="00AA4AB6">
        <w:rPr>
          <w:b/>
          <w:lang w:val="en-US"/>
        </w:rPr>
        <w:t>STMSM</w:t>
      </w:r>
      <w:r>
        <w:rPr>
          <w:lang w:val="en-US"/>
        </w:rPr>
        <w:t>: Small Target Motion Sensitive Models;</w:t>
      </w:r>
    </w:p>
    <w:p w:rsidR="00AA4AB6" w:rsidRPr="00BE5A55" w:rsidRDefault="00AA4AB6" w:rsidP="00BE5A55">
      <w:pPr>
        <w:spacing w:line="480" w:lineRule="auto"/>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Pr="00A5344F" w:rsidRDefault="00BE5A55" w:rsidP="00BE5A55">
      <w:pPr>
        <w:rPr>
          <w:lang w:val="en-US"/>
        </w:rPr>
      </w:pPr>
    </w:p>
    <w:p w:rsidR="00BE5A55" w:rsidRDefault="00A5344F" w:rsidP="00BE5A55">
      <w:pPr>
        <w:pStyle w:val="Titre1"/>
      </w:pPr>
      <w:r>
        <w:rPr>
          <w:noProof/>
          <w:lang w:eastAsia="fr-FR"/>
        </w:rPr>
        <mc:AlternateContent>
          <mc:Choice Requires="wps">
            <w:drawing>
              <wp:anchor distT="0" distB="0" distL="0" distR="0" simplePos="0" relativeHeight="251663360" behindDoc="1" locked="0" layoutInCell="1" allowOverlap="1" wp14:anchorId="07AC01D6" wp14:editId="6CCF1D32">
                <wp:simplePos x="0" y="0"/>
                <wp:positionH relativeFrom="margin">
                  <wp:posOffset>0</wp:posOffset>
                </wp:positionH>
                <wp:positionV relativeFrom="paragraph">
                  <wp:posOffset>390525</wp:posOffset>
                </wp:positionV>
                <wp:extent cx="5798185" cy="6350"/>
                <wp:effectExtent l="0" t="0" r="0" b="0"/>
                <wp:wrapTopAndBottom/>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818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40C602" id="Rectangle 4" o:spid="_x0000_s1026" style="position:absolute;margin-left:0;margin-top:30.75pt;width:456.55pt;height:.5pt;z-index:-251653120;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" fillcolor="black" stroked="f">
                <w10:wrap type="topAndBottom" anchorx="margin"/>
              </v:rect>
            </w:pict>
          </mc:Fallback>
        </mc:AlternateContent>
      </w:r>
      <w:r>
        <w:t>INTRODUCTION GÉNÉRALE</w:t>
      </w:r>
    </w:p>
    <w:p w:rsidR="00BE5A55" w:rsidRDefault="00BE5A55" w:rsidP="00BE5A55"/>
    <w:p w:rsidR="00A5344F" w:rsidRDefault="00A5344F" w:rsidP="00A5344F">
      <w:pPr>
        <w:spacing w:line="360" w:lineRule="auto"/>
      </w:pPr>
      <w:r>
        <w:t>Pour tout être vivant, être capable de détecter un objet en mouvement est très important et même souvent vital. Cette opération est encore plus cruciale  pour certains animaux comme les insectes qui doivent être capable d'analyser les actions autour d'eux, de pouvoir suivre leurs semblable, d'éviter les prédateurs, ou encore s'attaquer aux proies.</w:t>
      </w:r>
    </w:p>
    <w:p w:rsidR="00A5344F" w:rsidRDefault="00A5344F" w:rsidP="00A5344F">
      <w:pPr>
        <w:spacing w:line="360" w:lineRule="auto"/>
      </w:pPr>
      <w:r>
        <w:t>Dans l'aire des progrès technique et technologique il existe ce même problème de détection d'un objet en mouvement dans beaucoup de domaines tels que la robotique, les véhicules autonome, la défense aérienne, etc. Cette détection s'avère plus compliqué si la taille de la cible est réduite, ou que le fond dans lequel elle se trouve est relativement complexe ou brouillant. Le but de ce projet est de relever ce défi tout en s'inspirant des modèles biologiques, notamment les insectes.</w:t>
      </w:r>
    </w:p>
    <w:p w:rsidR="00A5344F" w:rsidRDefault="00A5344F" w:rsidP="00A5344F">
      <w:pPr>
        <w:spacing w:line="360" w:lineRule="auto"/>
      </w:pPr>
      <w:r>
        <w:t>En effet, avec des millions d'année d'évolution, le système visuel des insectes font partie des plus efficace pour tout ce qui est de la détection des mouvements. Par exemple, les criquets peuvent voler à des centaines de kilomètres dans un environ très dense sans faire de collision; les abeilles  arrivent à suivre les déplacements de leurs partenaires malgré la rapidité; les mentes religieuses peuvent surveiller les petites proies en mouvement dans un environnement complexes.</w:t>
      </w:r>
    </w:p>
    <w:p w:rsidR="00A5344F" w:rsidRDefault="00A5344F" w:rsidP="00A5344F">
      <w:pPr>
        <w:spacing w:line="360" w:lineRule="auto"/>
      </w:pPr>
      <w:r>
        <w:t>Les insectes  sont donc très  efficaces dans la recherche de leurs partenaires, ou traquer des proies qui apparaissent souvent comme des simples taches dans un champ de vision complexe. Plusieurs modèles ont été développés durant ces dernières années parmi lesquels il y a les détecteurs du mouvement des petits objets (STMDs) qui font l'objet de notre projet.</w:t>
      </w:r>
    </w:p>
    <w:p w:rsidR="00912D93" w:rsidRDefault="00A5344F" w:rsidP="00A5344F">
      <w:pPr>
        <w:spacing w:line="360" w:lineRule="auto"/>
      </w:pPr>
      <w:r>
        <w:t>Le travail sera organisé de la façon suivante: D'abord, nous allons faire une étude comparative des différents systèmes de détections du mouvement des petits objets qui existent. Ensuite, nous développerons de façons détaillées le modèle  directionnel (DSTMDs) développé par Mr WANG. Et enfin nous conclurons le travail par les limites du modèle et les perspectives.</w:t>
      </w:r>
    </w:p>
    <w:p w:rsidR="002F0039" w:rsidRDefault="002F0039" w:rsidP="00A5344F">
      <w:pPr>
        <w:spacing w:line="360" w:lineRule="auto"/>
      </w:pPr>
    </w:p>
    <w:p w:rsidR="002F0039" w:rsidRDefault="002F0039">
      <w:pPr>
        <w:widowControl/>
        <w:autoSpaceDE/>
        <w:autoSpaceDN/>
        <w:spacing w:after="160" w:line="259" w:lineRule="auto"/>
        <w:jc w:val="left"/>
      </w:pPr>
      <w:r>
        <w:lastRenderedPageBreak/>
        <w:br w:type="page"/>
      </w:r>
    </w:p>
    <w:p w:rsidR="002F0039" w:rsidRDefault="002F0039" w:rsidP="002F0039">
      <w:pPr>
        <w:pStyle w:val="Titre1"/>
        <w:numPr>
          <w:ilvl w:val="0"/>
          <w:numId w:val="1"/>
        </w:numPr>
      </w:pPr>
      <w:r>
        <w:lastRenderedPageBreak/>
        <w:t>DETECTION DE MOUVEMENT</w:t>
      </w:r>
    </w:p>
    <w:p w:rsidR="003924DD" w:rsidRDefault="003924DD" w:rsidP="003924DD"/>
    <w:p w:rsidR="003924DD" w:rsidRDefault="003924DD" w:rsidP="003924DD">
      <w:r>
        <w:t>Durant ces dernières décennies, les chercheurs, ont développé plusieurs modèles neuronaux de détection du mouvement des objets en s'inspirant des animaux. Parmi ces modèles, on peut citer:</w:t>
      </w:r>
    </w:p>
    <w:p w:rsidR="003924DD" w:rsidRDefault="003924DD" w:rsidP="003924DD">
      <w:r>
        <w:t>Les modèles de neurones de perception imminents (</w:t>
      </w:r>
      <w:r w:rsidRPr="003924DD">
        <w:rPr>
          <w:b/>
        </w:rPr>
        <w:t>LPNM</w:t>
      </w:r>
      <w:r>
        <w:t xml:space="preserve">) inspiré du système visuel des criquets. Ce système incluant deux modèles neuronaux qui sont le </w:t>
      </w:r>
      <w:r w:rsidRPr="003924DD">
        <w:rPr>
          <w:b/>
        </w:rPr>
        <w:t>LGMD1</w:t>
      </w:r>
      <w:r>
        <w:t xml:space="preserve"> et le </w:t>
      </w:r>
      <w:r w:rsidRPr="003924DD">
        <w:rPr>
          <w:b/>
        </w:rPr>
        <w:t>LGMD2</w:t>
      </w:r>
      <w:r>
        <w:t xml:space="preserve"> est plus efficace dans la détection des collisions. Il est généralement utilisé dans les robots autonomes, les drones (</w:t>
      </w:r>
      <w:r w:rsidRPr="003924DD">
        <w:rPr>
          <w:b/>
        </w:rPr>
        <w:t>UAVs</w:t>
      </w:r>
      <w:r>
        <w:t xml:space="preserve">), et les véhicules terrestre. Le modèle informatique du  LGMD1 a été développé dans les années 1990 par </w:t>
      </w:r>
      <w:r w:rsidRPr="003924DD">
        <w:rPr>
          <w:b/>
        </w:rPr>
        <w:t>Ring et Bramwell</w:t>
      </w:r>
      <w:r>
        <w:t xml:space="preserve"> [170]. Il faut attendre jusqu'en 2015 pour que celui du LGMD2 soit développé par  </w:t>
      </w:r>
      <w:r w:rsidRPr="003924DD">
        <w:rPr>
          <w:b/>
        </w:rPr>
        <w:t>Fu</w:t>
      </w:r>
      <w:r>
        <w:t xml:space="preserve"> et </w:t>
      </w:r>
      <w:r w:rsidRPr="003924DD">
        <w:rPr>
          <w:b/>
        </w:rPr>
        <w:t>Yue</w:t>
      </w:r>
      <w:r>
        <w:t xml:space="preserve"> [69].La principale différence entre ces deux modèles se trouve au niveau de la sélectivité [199].</w:t>
      </w:r>
    </w:p>
    <w:p w:rsidR="003924DD" w:rsidRDefault="003924DD" w:rsidP="003924DD">
      <w:r>
        <w:t>Les modèles de neurones de perception imminents (</w:t>
      </w:r>
      <w:r w:rsidRPr="003924DD">
        <w:rPr>
          <w:b/>
        </w:rPr>
        <w:t>DSNs</w:t>
      </w:r>
      <w:r>
        <w:t xml:space="preserve">), </w:t>
      </w:r>
    </w:p>
    <w:p w:rsidR="003924DD" w:rsidRPr="003924DD" w:rsidRDefault="003924DD" w:rsidP="003924DD">
      <w:pPr>
        <w:rPr>
          <w:lang w:val="en-US"/>
        </w:rPr>
      </w:pPr>
      <w:r w:rsidRPr="003924DD">
        <w:rPr>
          <w:lang w:val="en-US"/>
        </w:rPr>
        <w:t>EMDs &amp; OF, \newline</w:t>
      </w:r>
    </w:p>
    <w:p w:rsidR="003924DD" w:rsidRPr="003924DD" w:rsidRDefault="003924DD" w:rsidP="003924DD">
      <w:pPr>
        <w:rPr>
          <w:lang w:val="en-US"/>
        </w:rPr>
      </w:pPr>
      <w:r>
        <w:rPr>
          <w:lang w:val="en-US"/>
        </w:rPr>
        <w:t xml:space="preserve">LPTs (OFF &amp; ON), </w:t>
      </w:r>
    </w:p>
    <w:p w:rsidR="003924DD" w:rsidRDefault="003924DD" w:rsidP="003924DD">
      <w:r>
        <w:t>STMDs qui fera l'objet de notre étude.</w:t>
      </w:r>
    </w:p>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3924DD" w:rsidRDefault="003924DD" w:rsidP="003924DD"/>
    <w:p w:rsidR="003924DD" w:rsidRPr="001B03E0" w:rsidRDefault="003924DD" w:rsidP="003924DD"/>
    <w:p w:rsidR="00AA4AB6" w:rsidRDefault="00AA4AB6" w:rsidP="003924DD">
      <w:r w:rsidRPr="00AA4AB6">
        <w:t>Avant les modèle Bio-in</w:t>
      </w:r>
      <w:r>
        <w:t>s</w:t>
      </w:r>
      <w:r w:rsidRPr="00AA4AB6">
        <w:t>piré</w:t>
      </w:r>
      <w:r>
        <w:t>, ils y avaient des modèles conventionnels comme </w:t>
      </w:r>
      <w:r w:rsidRPr="00AA4AB6">
        <w:t>:</w:t>
      </w:r>
    </w:p>
    <w:p w:rsidR="00AA4AB6" w:rsidRDefault="00AA4AB6" w:rsidP="00AA4AB6">
      <w:pPr>
        <w:pStyle w:val="Paragraphedeliste"/>
        <w:numPr>
          <w:ilvl w:val="0"/>
          <w:numId w:val="2"/>
        </w:numPr>
      </w:pPr>
      <w:r>
        <w:t>Frame difference ;</w:t>
      </w:r>
    </w:p>
    <w:p w:rsidR="00AA4AB6" w:rsidRDefault="00AA4AB6" w:rsidP="00AA4AB6">
      <w:pPr>
        <w:pStyle w:val="Paragraphedeliste"/>
        <w:numPr>
          <w:ilvl w:val="0"/>
          <w:numId w:val="2"/>
        </w:numPr>
      </w:pPr>
      <w:r>
        <w:t>Background subtraction ;</w:t>
      </w:r>
    </w:p>
    <w:p w:rsidR="00AA4AB6" w:rsidRPr="00AA4AB6" w:rsidRDefault="00AA4AB6" w:rsidP="00AA4AB6">
      <w:pPr>
        <w:pStyle w:val="Paragraphedeliste"/>
        <w:numPr>
          <w:ilvl w:val="0"/>
          <w:numId w:val="2"/>
        </w:numPr>
      </w:pPr>
      <w:r>
        <w:t>Optical flow ;</w:t>
      </w:r>
    </w:p>
    <w:p w:rsidR="003924DD" w:rsidRDefault="00AA4AB6" w:rsidP="003924DD">
      <w:r>
        <w:t>Ces modèles sont ne sont pas efficace pour des caméra mobiles ou bien si les cibles sont très petites avec des font complexes.</w:t>
      </w:r>
    </w:p>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r>
        <w:lastRenderedPageBreak/>
        <w:t>Pour pallier à la limite des modèles conventionnels, plusieurs modèles basées sur la biologie ont été développé.</w:t>
      </w:r>
    </w:p>
    <w:p w:rsidR="00AA4AB6" w:rsidRDefault="00AA4AB6" w:rsidP="00AA4AB6">
      <w:pPr>
        <w:pStyle w:val="Paragraphedeliste"/>
        <w:numPr>
          <w:ilvl w:val="0"/>
          <w:numId w:val="3"/>
        </w:numPr>
      </w:pPr>
      <w:r>
        <w:t>LSM</w:t>
      </w:r>
    </w:p>
    <w:p w:rsidR="00AA4AB6" w:rsidRDefault="00AA4AB6" w:rsidP="00AA4AB6">
      <w:pPr>
        <w:pStyle w:val="Paragraphedeliste"/>
        <w:numPr>
          <w:ilvl w:val="0"/>
          <w:numId w:val="3"/>
        </w:numPr>
      </w:pPr>
      <w:r>
        <w:t>TSM</w:t>
      </w:r>
    </w:p>
    <w:p w:rsidR="00AA4AB6" w:rsidRPr="00AA4AB6" w:rsidRDefault="001B03E0" w:rsidP="00AA4AB6">
      <w:pPr>
        <w:pStyle w:val="Paragraphedeliste"/>
        <w:numPr>
          <w:ilvl w:val="0"/>
          <w:numId w:val="3"/>
        </w:numPr>
        <w:rPr>
          <w:b/>
        </w:rPr>
      </w:pPr>
      <w:r>
        <w:rPr>
          <w:b/>
        </w:rPr>
        <w:t>STMSM</w:t>
      </w:r>
      <w:r w:rsidR="00AA4AB6">
        <w:rPr>
          <w:b/>
        </w:rPr>
        <w:t xml:space="preserve"> : </w:t>
      </w:r>
      <w:r w:rsidR="00AA4AB6" w:rsidRPr="00AA4AB6">
        <w:t>qui se caractérise par un groupe de détecteur appelé STMD</w:t>
      </w:r>
    </w:p>
    <w:p w:rsidR="00AA4AB6" w:rsidRDefault="00AA4AB6" w:rsidP="003924DD"/>
    <w:p w:rsidR="00AA4AB6" w:rsidRDefault="00AA4AB6" w:rsidP="003924DD">
      <w:r w:rsidRPr="00AA4AB6">
        <w:rPr>
          <w:noProof/>
          <w:lang w:eastAsia="fr-FR"/>
        </w:rPr>
        <w:drawing>
          <wp:inline distT="0" distB="0" distL="0" distR="0" wp14:anchorId="73F7039D" wp14:editId="760A9C62">
            <wp:extent cx="6111240" cy="4320540"/>
            <wp:effectExtent l="19050" t="0" r="22860" b="3810"/>
            <wp:docPr id="1"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AA4AB6" w:rsidRPr="00AA4AB6" w:rsidRDefault="00AA4AB6" w:rsidP="003924DD"/>
    <w:p w:rsidR="003924DD" w:rsidRDefault="003924DD"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p w:rsidR="00AA4AB6" w:rsidRDefault="00AA4AB6" w:rsidP="003924DD">
      <w:r>
        <w:lastRenderedPageBreak/>
        <w:t>Au fil des années, plusieurs STMD ont vu le jour :</w:t>
      </w:r>
    </w:p>
    <w:p w:rsidR="00AA4AB6" w:rsidRDefault="00AA4AB6" w:rsidP="003924DD"/>
    <w:p w:rsidR="00AA4AB6" w:rsidRPr="00AA4AB6" w:rsidRDefault="00AA4AB6" w:rsidP="003924DD"/>
    <w:tbl>
      <w:tblPr>
        <w:tblStyle w:val="Grilledutableau"/>
        <w:tblW w:w="9346" w:type="dxa"/>
        <w:tblLook w:val="04A0" w:firstRow="1" w:lastRow="0" w:firstColumn="1" w:lastColumn="0" w:noHBand="0" w:noVBand="1"/>
      </w:tblPr>
      <w:tblGrid>
        <w:gridCol w:w="1982"/>
        <w:gridCol w:w="1982"/>
        <w:gridCol w:w="1982"/>
        <w:gridCol w:w="1069"/>
        <w:gridCol w:w="2331"/>
      </w:tblGrid>
      <w:tr w:rsidR="003924DD" w:rsidTr="00785C64">
        <w:trPr>
          <w:trHeight w:val="556"/>
        </w:trPr>
        <w:tc>
          <w:tcPr>
            <w:tcW w:w="1982" w:type="dxa"/>
          </w:tcPr>
          <w:p w:rsidR="003924DD" w:rsidRDefault="00AA4AB6" w:rsidP="003924DD">
            <w:pPr>
              <w:rPr>
                <w:lang w:val="en-US"/>
              </w:rPr>
            </w:pPr>
            <w:r>
              <w:t>Types d’STMD</w:t>
            </w:r>
          </w:p>
        </w:tc>
        <w:tc>
          <w:tcPr>
            <w:tcW w:w="1982" w:type="dxa"/>
          </w:tcPr>
          <w:p w:rsidR="003924DD" w:rsidRDefault="003924DD" w:rsidP="003924DD">
            <w:pPr>
              <w:rPr>
                <w:lang w:val="en-US"/>
              </w:rPr>
            </w:pPr>
            <w:r>
              <w:rPr>
                <w:lang w:val="en-US"/>
              </w:rPr>
              <w:t>Date acceptation / publication</w:t>
            </w:r>
          </w:p>
        </w:tc>
        <w:tc>
          <w:tcPr>
            <w:tcW w:w="1982" w:type="dxa"/>
          </w:tcPr>
          <w:p w:rsidR="003924DD" w:rsidRDefault="003924DD" w:rsidP="003924DD">
            <w:pPr>
              <w:rPr>
                <w:lang w:val="en-US"/>
              </w:rPr>
            </w:pPr>
            <w:r>
              <w:rPr>
                <w:lang w:val="en-US"/>
              </w:rPr>
              <w:t>Auteurs</w:t>
            </w:r>
          </w:p>
        </w:tc>
        <w:tc>
          <w:tcPr>
            <w:tcW w:w="1069" w:type="dxa"/>
          </w:tcPr>
          <w:p w:rsidR="003924DD" w:rsidRDefault="003924DD" w:rsidP="003924DD">
            <w:pPr>
              <w:rPr>
                <w:lang w:val="en-US"/>
              </w:rPr>
            </w:pPr>
            <w:r>
              <w:rPr>
                <w:lang w:val="en-US"/>
              </w:rPr>
              <w:t>Source</w:t>
            </w:r>
          </w:p>
        </w:tc>
        <w:tc>
          <w:tcPr>
            <w:tcW w:w="2331" w:type="dxa"/>
          </w:tcPr>
          <w:p w:rsidR="003924DD" w:rsidRDefault="00AA4AB6" w:rsidP="003924DD">
            <w:pPr>
              <w:rPr>
                <w:lang w:val="en-US"/>
              </w:rPr>
            </w:pPr>
            <w:r>
              <w:rPr>
                <w:lang w:val="en-US"/>
              </w:rPr>
              <w:t>Remarque</w:t>
            </w:r>
          </w:p>
        </w:tc>
      </w:tr>
      <w:tr w:rsidR="003924DD" w:rsidTr="00785C64">
        <w:trPr>
          <w:trHeight w:val="1670"/>
        </w:trPr>
        <w:tc>
          <w:tcPr>
            <w:tcW w:w="1982" w:type="dxa"/>
          </w:tcPr>
          <w:p w:rsidR="003924DD" w:rsidRDefault="003924DD" w:rsidP="003924DD">
            <w:pPr>
              <w:rPr>
                <w:lang w:val="en-US"/>
              </w:rPr>
            </w:pPr>
            <w:r>
              <w:rPr>
                <w:lang w:val="en-US"/>
              </w:rPr>
              <w:t>ESTMD</w:t>
            </w:r>
          </w:p>
        </w:tc>
        <w:tc>
          <w:tcPr>
            <w:tcW w:w="1982" w:type="dxa"/>
          </w:tcPr>
          <w:p w:rsidR="003924DD" w:rsidRPr="003924DD" w:rsidRDefault="00AA4AB6" w:rsidP="003924DD">
            <w:r w:rsidRPr="00AA4AB6">
              <w:t>Juillet</w:t>
            </w:r>
            <w:r w:rsidR="003924DD" w:rsidRPr="003924DD">
              <w:rPr>
                <w:lang w:val="en-US"/>
              </w:rPr>
              <w:t xml:space="preserve"> 30, 2008.</w:t>
            </w:r>
          </w:p>
          <w:p w:rsidR="003924DD" w:rsidRDefault="003924DD" w:rsidP="003924DD">
            <w:pPr>
              <w:rPr>
                <w:lang w:val="en-US"/>
              </w:rPr>
            </w:pPr>
          </w:p>
        </w:tc>
        <w:tc>
          <w:tcPr>
            <w:tcW w:w="1982" w:type="dxa"/>
          </w:tcPr>
          <w:p w:rsidR="003924DD" w:rsidRPr="003924DD" w:rsidRDefault="003924DD" w:rsidP="003924DD">
            <w:pPr>
              <w:rPr>
                <w:lang w:val="en-US"/>
              </w:rPr>
            </w:pPr>
            <w:r w:rsidRPr="003924DD">
              <w:rPr>
                <w:lang w:val="en-US"/>
              </w:rPr>
              <w:t>S. D. Wiederman, P. A. Shoemaker, and D. C. O’Carroll</w:t>
            </w:r>
          </w:p>
          <w:p w:rsidR="003924DD" w:rsidRDefault="003924DD" w:rsidP="003924DD">
            <w:pPr>
              <w:rPr>
                <w:lang w:val="en-US"/>
              </w:rPr>
            </w:pPr>
          </w:p>
        </w:tc>
        <w:tc>
          <w:tcPr>
            <w:tcW w:w="1069" w:type="dxa"/>
          </w:tcPr>
          <w:p w:rsidR="003924DD" w:rsidRDefault="00A4399C" w:rsidP="003924DD">
            <w:pPr>
              <w:rPr>
                <w:lang w:val="en-US"/>
              </w:rPr>
            </w:pPr>
            <w:r>
              <w:rPr>
                <w:lang w:val="en-US"/>
              </w:rPr>
              <w:t>[17]</w:t>
            </w:r>
          </w:p>
        </w:tc>
        <w:tc>
          <w:tcPr>
            <w:tcW w:w="2331" w:type="dxa"/>
          </w:tcPr>
          <w:p w:rsidR="003924DD" w:rsidRDefault="003924DD" w:rsidP="003924DD">
            <w:pPr>
              <w:rPr>
                <w:lang w:val="en-US"/>
              </w:rPr>
            </w:pPr>
          </w:p>
        </w:tc>
      </w:tr>
      <w:tr w:rsidR="003924DD" w:rsidTr="00785C64">
        <w:trPr>
          <w:trHeight w:val="823"/>
        </w:trPr>
        <w:tc>
          <w:tcPr>
            <w:tcW w:w="1982" w:type="dxa"/>
          </w:tcPr>
          <w:p w:rsidR="00AA4AB6" w:rsidRDefault="00AA4AB6" w:rsidP="00AA4AB6">
            <w:pPr>
              <w:rPr>
                <w:lang w:val="en-US"/>
              </w:rPr>
            </w:pPr>
            <w:r>
              <w:rPr>
                <w:lang w:val="en-US"/>
              </w:rPr>
              <w:t xml:space="preserve">ESTMD-EMD &amp; </w:t>
            </w:r>
          </w:p>
          <w:p w:rsidR="003924DD" w:rsidRDefault="00AA4AB6" w:rsidP="00AA4AB6">
            <w:pPr>
              <w:rPr>
                <w:lang w:val="en-US"/>
              </w:rPr>
            </w:pPr>
            <w:r>
              <w:rPr>
                <w:lang w:val="en-US"/>
              </w:rPr>
              <w:t>EMD-ESTMD</w:t>
            </w:r>
          </w:p>
        </w:tc>
        <w:tc>
          <w:tcPr>
            <w:tcW w:w="1982" w:type="dxa"/>
          </w:tcPr>
          <w:p w:rsidR="003924DD" w:rsidRPr="003924DD" w:rsidRDefault="00AA4AB6" w:rsidP="003924DD">
            <w:pPr>
              <w:rPr>
                <w:lang w:val="en-US"/>
              </w:rPr>
            </w:pPr>
            <w:r w:rsidRPr="00AA4AB6">
              <w:t>Décembre</w:t>
            </w:r>
            <w:r w:rsidR="003924DD">
              <w:rPr>
                <w:lang w:val="en-US"/>
              </w:rPr>
              <w:t>, 2013</w:t>
            </w:r>
          </w:p>
        </w:tc>
        <w:tc>
          <w:tcPr>
            <w:tcW w:w="1982" w:type="dxa"/>
          </w:tcPr>
          <w:p w:rsidR="003924DD" w:rsidRPr="003924DD" w:rsidRDefault="003924DD" w:rsidP="003924DD">
            <w:pPr>
              <w:rPr>
                <w:lang w:val="en-US"/>
              </w:rPr>
            </w:pPr>
            <w:r w:rsidRPr="003924DD">
              <w:rPr>
                <w:lang w:val="en-US"/>
              </w:rPr>
              <w:t>S. D. Wiederman and D. C. O’Carroll</w:t>
            </w:r>
          </w:p>
        </w:tc>
        <w:tc>
          <w:tcPr>
            <w:tcW w:w="1069" w:type="dxa"/>
          </w:tcPr>
          <w:p w:rsidR="003924DD" w:rsidRDefault="00A4399C" w:rsidP="003924DD">
            <w:pPr>
              <w:rPr>
                <w:lang w:val="en-US"/>
              </w:rPr>
            </w:pPr>
            <w:r>
              <w:rPr>
                <w:lang w:val="en-US"/>
              </w:rPr>
              <w:t>[18]</w:t>
            </w:r>
          </w:p>
        </w:tc>
        <w:tc>
          <w:tcPr>
            <w:tcW w:w="2331" w:type="dxa"/>
          </w:tcPr>
          <w:p w:rsidR="003924DD" w:rsidRDefault="00AA4AB6" w:rsidP="003924DD">
            <w:pPr>
              <w:rPr>
                <w:lang w:val="en-US"/>
              </w:rPr>
            </w:pPr>
            <w:r>
              <w:rPr>
                <w:lang w:val="en-US"/>
              </w:rPr>
              <w:t># cascade</w:t>
            </w:r>
          </w:p>
          <w:p w:rsidR="00AA4AB6" w:rsidRDefault="00AA4AB6" w:rsidP="003924DD">
            <w:pPr>
              <w:rPr>
                <w:lang w:val="en-US"/>
              </w:rPr>
            </w:pPr>
            <w:r>
              <w:rPr>
                <w:lang w:val="en-US"/>
              </w:rPr>
              <w:t>#modèle directionel</w:t>
            </w:r>
          </w:p>
        </w:tc>
      </w:tr>
      <w:tr w:rsidR="003924DD" w:rsidTr="00785C64">
        <w:trPr>
          <w:trHeight w:val="835"/>
        </w:trPr>
        <w:tc>
          <w:tcPr>
            <w:tcW w:w="1982" w:type="dxa"/>
          </w:tcPr>
          <w:p w:rsidR="003924DD" w:rsidRDefault="003924DD" w:rsidP="003924DD">
            <w:pPr>
              <w:rPr>
                <w:lang w:val="en-US"/>
              </w:rPr>
            </w:pPr>
            <w:r>
              <w:rPr>
                <w:lang w:val="en-US"/>
              </w:rPr>
              <w:t>Feedback-ESTMD</w:t>
            </w:r>
          </w:p>
        </w:tc>
        <w:tc>
          <w:tcPr>
            <w:tcW w:w="1982" w:type="dxa"/>
          </w:tcPr>
          <w:p w:rsidR="003924DD" w:rsidRPr="00AA4AB6" w:rsidRDefault="00AA4AB6" w:rsidP="003924DD">
            <w:pPr>
              <w:rPr>
                <w:lang w:val="en-US"/>
              </w:rPr>
            </w:pPr>
            <w:r w:rsidRPr="00AA4AB6">
              <w:rPr>
                <w:i/>
                <w:iCs/>
              </w:rPr>
              <w:t>Juillet</w:t>
            </w:r>
            <w:r w:rsidR="003924DD" w:rsidRPr="00AA4AB6">
              <w:rPr>
                <w:i/>
                <w:iCs/>
                <w:lang w:val="en-US"/>
              </w:rPr>
              <w:t xml:space="preserve"> 10, 2018.</w:t>
            </w:r>
          </w:p>
          <w:p w:rsidR="003924DD" w:rsidRDefault="003924DD" w:rsidP="003924DD">
            <w:pPr>
              <w:rPr>
                <w:lang w:val="en-US"/>
              </w:rPr>
            </w:pPr>
          </w:p>
        </w:tc>
        <w:tc>
          <w:tcPr>
            <w:tcW w:w="1982" w:type="dxa"/>
          </w:tcPr>
          <w:p w:rsidR="003924DD" w:rsidRPr="003924DD" w:rsidRDefault="003924DD" w:rsidP="003924DD">
            <w:pPr>
              <w:rPr>
                <w:lang w:val="en-US"/>
              </w:rPr>
            </w:pPr>
            <w:r w:rsidRPr="003924DD">
              <w:rPr>
                <w:i/>
                <w:iCs/>
                <w:lang w:val="en-US"/>
              </w:rPr>
              <w:t>H. Wang, J. Peng, and S. Yue</w:t>
            </w:r>
          </w:p>
          <w:p w:rsidR="003924DD" w:rsidRDefault="003924DD" w:rsidP="003924DD">
            <w:pPr>
              <w:rPr>
                <w:lang w:val="en-US"/>
              </w:rPr>
            </w:pPr>
          </w:p>
        </w:tc>
        <w:tc>
          <w:tcPr>
            <w:tcW w:w="1069" w:type="dxa"/>
          </w:tcPr>
          <w:p w:rsidR="003924DD" w:rsidRDefault="00A4399C" w:rsidP="003924DD">
            <w:pPr>
              <w:rPr>
                <w:lang w:val="en-US"/>
              </w:rPr>
            </w:pPr>
            <w:r>
              <w:rPr>
                <w:lang w:val="en-US"/>
              </w:rPr>
              <w:t>[22]</w:t>
            </w:r>
          </w:p>
        </w:tc>
        <w:tc>
          <w:tcPr>
            <w:tcW w:w="2331" w:type="dxa"/>
          </w:tcPr>
          <w:p w:rsidR="003924DD" w:rsidRDefault="00785C64" w:rsidP="003924DD">
            <w:pPr>
              <w:rPr>
                <w:lang w:val="en-US"/>
              </w:rPr>
            </w:pPr>
            <w:r>
              <w:rPr>
                <w:lang w:val="en-US"/>
              </w:rPr>
              <w:t xml:space="preserve">Pour </w:t>
            </w:r>
            <w:r w:rsidR="00AA4AB6">
              <w:rPr>
                <w:lang w:val="en-US"/>
              </w:rPr>
              <w:t>améliorer ESTMD</w:t>
            </w:r>
          </w:p>
        </w:tc>
      </w:tr>
      <w:tr w:rsidR="003924DD" w:rsidTr="00785C64">
        <w:trPr>
          <w:trHeight w:val="1113"/>
        </w:trPr>
        <w:tc>
          <w:tcPr>
            <w:tcW w:w="1982" w:type="dxa"/>
          </w:tcPr>
          <w:p w:rsidR="003924DD" w:rsidRDefault="003924DD" w:rsidP="003924DD">
            <w:pPr>
              <w:rPr>
                <w:lang w:val="en-US"/>
              </w:rPr>
            </w:pPr>
            <w:r>
              <w:rPr>
                <w:lang w:val="en-US"/>
              </w:rPr>
              <w:t>DSTMD</w:t>
            </w:r>
            <w:bookmarkStart w:id="0" w:name="_GoBack"/>
            <w:bookmarkEnd w:id="0"/>
          </w:p>
        </w:tc>
        <w:tc>
          <w:tcPr>
            <w:tcW w:w="1982" w:type="dxa"/>
          </w:tcPr>
          <w:p w:rsidR="003924DD" w:rsidRPr="003924DD" w:rsidRDefault="00AA4AB6" w:rsidP="003924DD">
            <w:r w:rsidRPr="00AA4AB6">
              <w:t>Aout</w:t>
            </w:r>
            <w:r w:rsidR="003924DD" w:rsidRPr="003924DD">
              <w:rPr>
                <w:lang w:val="en-US"/>
              </w:rPr>
              <w:t xml:space="preserve"> 29, 2018.</w:t>
            </w:r>
          </w:p>
          <w:p w:rsidR="003924DD" w:rsidRDefault="003924DD" w:rsidP="003924DD">
            <w:pPr>
              <w:rPr>
                <w:lang w:val="en-US"/>
              </w:rPr>
            </w:pPr>
          </w:p>
        </w:tc>
        <w:tc>
          <w:tcPr>
            <w:tcW w:w="1982" w:type="dxa"/>
          </w:tcPr>
          <w:p w:rsidR="003924DD" w:rsidRPr="003924DD" w:rsidRDefault="003924DD" w:rsidP="003924DD">
            <w:pPr>
              <w:rPr>
                <w:lang w:val="en-US"/>
              </w:rPr>
            </w:pPr>
            <w:r w:rsidRPr="003924DD">
              <w:rPr>
                <w:lang w:val="en-US"/>
              </w:rPr>
              <w:t>H. Wang, J. Peng, and S. Yue</w:t>
            </w:r>
          </w:p>
          <w:p w:rsidR="003924DD" w:rsidRDefault="003924DD" w:rsidP="003924DD">
            <w:pPr>
              <w:rPr>
                <w:lang w:val="en-US"/>
              </w:rPr>
            </w:pPr>
          </w:p>
        </w:tc>
        <w:tc>
          <w:tcPr>
            <w:tcW w:w="1069" w:type="dxa"/>
          </w:tcPr>
          <w:p w:rsidR="003924DD" w:rsidRDefault="00A4399C" w:rsidP="003924DD">
            <w:pPr>
              <w:rPr>
                <w:lang w:val="en-US"/>
              </w:rPr>
            </w:pPr>
            <w:r>
              <w:rPr>
                <w:lang w:val="en-US"/>
              </w:rPr>
              <w:t>[19]</w:t>
            </w:r>
          </w:p>
        </w:tc>
        <w:tc>
          <w:tcPr>
            <w:tcW w:w="2331" w:type="dxa"/>
          </w:tcPr>
          <w:p w:rsidR="003924DD" w:rsidRDefault="00AA4AB6" w:rsidP="003924DD">
            <w:pPr>
              <w:rPr>
                <w:lang w:val="en-US"/>
              </w:rPr>
            </w:pPr>
            <w:r>
              <w:rPr>
                <w:lang w:val="en-US"/>
              </w:rPr>
              <w:t>#modèle directionel</w:t>
            </w:r>
          </w:p>
        </w:tc>
      </w:tr>
      <w:tr w:rsidR="003924DD" w:rsidTr="00785C64">
        <w:trPr>
          <w:trHeight w:val="1113"/>
        </w:trPr>
        <w:tc>
          <w:tcPr>
            <w:tcW w:w="1982" w:type="dxa"/>
          </w:tcPr>
          <w:p w:rsidR="003924DD" w:rsidRDefault="003924DD" w:rsidP="003924DD">
            <w:pPr>
              <w:rPr>
                <w:lang w:val="en-US"/>
              </w:rPr>
            </w:pPr>
            <w:r>
              <w:rPr>
                <w:lang w:val="en-US"/>
              </w:rPr>
              <w:t>STMD+</w:t>
            </w:r>
          </w:p>
        </w:tc>
        <w:tc>
          <w:tcPr>
            <w:tcW w:w="1982" w:type="dxa"/>
          </w:tcPr>
          <w:p w:rsidR="003924DD" w:rsidRPr="003924DD" w:rsidRDefault="00AA4AB6" w:rsidP="003924DD">
            <w:r>
              <w:t>Avril</w:t>
            </w:r>
            <w:r w:rsidR="003924DD" w:rsidRPr="003924DD">
              <w:t xml:space="preserve"> 5, 2019</w:t>
            </w:r>
          </w:p>
          <w:p w:rsidR="003924DD" w:rsidRDefault="003924DD" w:rsidP="003924DD">
            <w:pPr>
              <w:rPr>
                <w:lang w:val="en-US"/>
              </w:rPr>
            </w:pPr>
          </w:p>
        </w:tc>
        <w:tc>
          <w:tcPr>
            <w:tcW w:w="1982" w:type="dxa"/>
          </w:tcPr>
          <w:p w:rsidR="003924DD" w:rsidRPr="003924DD" w:rsidRDefault="003924DD" w:rsidP="003924DD">
            <w:pPr>
              <w:rPr>
                <w:lang w:val="en-US"/>
              </w:rPr>
            </w:pPr>
            <w:r w:rsidRPr="003924DD">
              <w:rPr>
                <w:lang w:val="en-US"/>
              </w:rPr>
              <w:t>H. Wang, J. Peng, X. Zheng, and S. Yue</w:t>
            </w:r>
          </w:p>
          <w:p w:rsidR="003924DD" w:rsidRDefault="003924DD" w:rsidP="003924DD">
            <w:pPr>
              <w:rPr>
                <w:lang w:val="en-US"/>
              </w:rPr>
            </w:pPr>
          </w:p>
        </w:tc>
        <w:tc>
          <w:tcPr>
            <w:tcW w:w="1069" w:type="dxa"/>
          </w:tcPr>
          <w:p w:rsidR="003924DD" w:rsidRDefault="00A4399C" w:rsidP="00A4399C">
            <w:pPr>
              <w:spacing w:line="360" w:lineRule="auto"/>
              <w:rPr>
                <w:lang w:val="en-US"/>
              </w:rPr>
            </w:pPr>
            <w:r>
              <w:rPr>
                <w:lang w:val="en-US"/>
              </w:rPr>
              <w:t>[20]</w:t>
            </w:r>
          </w:p>
        </w:tc>
        <w:tc>
          <w:tcPr>
            <w:tcW w:w="2331" w:type="dxa"/>
          </w:tcPr>
          <w:p w:rsidR="003924DD" w:rsidRDefault="00AA4AB6" w:rsidP="003924DD">
            <w:pPr>
              <w:rPr>
                <w:lang w:val="en-US"/>
              </w:rPr>
            </w:pPr>
            <w:r>
              <w:rPr>
                <w:lang w:val="en-US"/>
              </w:rPr>
              <w:t>#modèle directionel</w:t>
            </w:r>
          </w:p>
        </w:tc>
      </w:tr>
      <w:tr w:rsidR="003924DD" w:rsidRPr="00AA4AB6" w:rsidTr="00785C64">
        <w:trPr>
          <w:trHeight w:val="1392"/>
        </w:trPr>
        <w:tc>
          <w:tcPr>
            <w:tcW w:w="1982" w:type="dxa"/>
          </w:tcPr>
          <w:p w:rsidR="003924DD" w:rsidRDefault="001B03E0" w:rsidP="003924DD">
            <w:pPr>
              <w:rPr>
                <w:lang w:val="en-US"/>
              </w:rPr>
            </w:pPr>
            <w:r>
              <w:rPr>
                <w:lang w:val="en-US"/>
              </w:rPr>
              <w:t>apg</w:t>
            </w:r>
            <w:r w:rsidR="003924DD">
              <w:rPr>
                <w:lang w:val="en-US"/>
              </w:rPr>
              <w:t>-STMD</w:t>
            </w:r>
          </w:p>
        </w:tc>
        <w:tc>
          <w:tcPr>
            <w:tcW w:w="1982" w:type="dxa"/>
          </w:tcPr>
          <w:p w:rsidR="003924DD" w:rsidRPr="003924DD" w:rsidRDefault="00AA4AB6" w:rsidP="003924DD">
            <w:r>
              <w:t xml:space="preserve">Décembre 17, </w:t>
            </w:r>
            <w:r w:rsidR="003924DD" w:rsidRPr="003924DD">
              <w:t>2021</w:t>
            </w:r>
          </w:p>
          <w:p w:rsidR="003924DD" w:rsidRDefault="003924DD" w:rsidP="003924DD">
            <w:pPr>
              <w:rPr>
                <w:lang w:val="en-US"/>
              </w:rPr>
            </w:pPr>
          </w:p>
        </w:tc>
        <w:tc>
          <w:tcPr>
            <w:tcW w:w="1982" w:type="dxa"/>
          </w:tcPr>
          <w:p w:rsidR="003924DD" w:rsidRPr="003924DD" w:rsidRDefault="00A4399C" w:rsidP="003924DD">
            <w:pPr>
              <w:rPr>
                <w:lang w:val="en-US"/>
              </w:rPr>
            </w:pPr>
            <w:r>
              <w:rPr>
                <w:lang w:val="en-US"/>
              </w:rPr>
              <w:t>Ho Wang, J. Zhao, Hu</w:t>
            </w:r>
            <w:r w:rsidR="003924DD" w:rsidRPr="003924DD">
              <w:rPr>
                <w:lang w:val="en-US"/>
              </w:rPr>
              <w:t xml:space="preserve"> Wang, J. Peng and S. Yue</w:t>
            </w:r>
          </w:p>
          <w:p w:rsidR="003924DD" w:rsidRDefault="003924DD" w:rsidP="003924DD">
            <w:pPr>
              <w:rPr>
                <w:lang w:val="en-US"/>
              </w:rPr>
            </w:pPr>
          </w:p>
        </w:tc>
        <w:tc>
          <w:tcPr>
            <w:tcW w:w="1069" w:type="dxa"/>
          </w:tcPr>
          <w:p w:rsidR="003924DD" w:rsidRDefault="00A4399C" w:rsidP="003924DD">
            <w:pPr>
              <w:rPr>
                <w:lang w:val="en-US"/>
              </w:rPr>
            </w:pPr>
            <w:r>
              <w:rPr>
                <w:lang w:val="en-US"/>
              </w:rPr>
              <w:t>[21]</w:t>
            </w:r>
          </w:p>
        </w:tc>
        <w:tc>
          <w:tcPr>
            <w:tcW w:w="2331" w:type="dxa"/>
          </w:tcPr>
          <w:p w:rsidR="003924DD" w:rsidRPr="00AA4AB6" w:rsidRDefault="00AA4AB6" w:rsidP="003924DD">
            <w:r w:rsidRPr="00AA4AB6">
              <w:t xml:space="preserve">Palier à la sensibilité des </w:t>
            </w:r>
            <w:r>
              <w:t>contrasts des cibles.</w:t>
            </w:r>
          </w:p>
        </w:tc>
      </w:tr>
    </w:tbl>
    <w:p w:rsidR="003924DD" w:rsidRDefault="003924DD"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Default="00785C64" w:rsidP="003924DD"/>
    <w:p w:rsidR="00785C64" w:rsidRPr="00AA4AB6" w:rsidRDefault="00785C64" w:rsidP="003924DD"/>
    <w:p w:rsidR="002F0039" w:rsidRDefault="002F0039" w:rsidP="002F0039">
      <w:pPr>
        <w:pStyle w:val="Titre2"/>
        <w:numPr>
          <w:ilvl w:val="1"/>
          <w:numId w:val="1"/>
        </w:numPr>
      </w:pPr>
      <w:r>
        <w:lastRenderedPageBreak/>
        <w:t>Les systèmes de détection classiques</w:t>
      </w:r>
    </w:p>
    <w:p w:rsidR="002F0039" w:rsidRDefault="002F0039" w:rsidP="002F0039">
      <w:pPr>
        <w:pStyle w:val="Titre2"/>
        <w:numPr>
          <w:ilvl w:val="1"/>
          <w:numId w:val="1"/>
        </w:numPr>
      </w:pPr>
      <w:r>
        <w:t>Les systèmes de détection par traitement bio-inspiré</w:t>
      </w:r>
    </w:p>
    <w:p w:rsidR="002F0039" w:rsidRDefault="002F0039" w:rsidP="002F0039">
      <w:pPr>
        <w:pStyle w:val="Titre1"/>
        <w:numPr>
          <w:ilvl w:val="0"/>
          <w:numId w:val="1"/>
        </w:numPr>
      </w:pPr>
      <w:r>
        <w:t>LES DÉTECTEURS DE MOUVEMENT DES PETITES OBJECTS (STMDs)</w:t>
      </w:r>
    </w:p>
    <w:p w:rsidR="002F0039" w:rsidRDefault="002F0039" w:rsidP="002F0039">
      <w:pPr>
        <w:pStyle w:val="Titre1"/>
        <w:numPr>
          <w:ilvl w:val="0"/>
          <w:numId w:val="1"/>
        </w:numPr>
      </w:pPr>
      <w:r>
        <w:t>MODÈLE INFORMATIQUE Et APLICATTION</w:t>
      </w:r>
    </w:p>
    <w:p w:rsidR="002F0039" w:rsidRDefault="002F0039" w:rsidP="002F0039"/>
    <w:p w:rsidR="002F0039" w:rsidRDefault="002F0039" w:rsidP="002F0039">
      <w:pPr>
        <w:pStyle w:val="Titre1"/>
        <w:ind w:left="360"/>
      </w:pPr>
      <w:r>
        <w:t>CONCLUSION GÉNÉRALE</w:t>
      </w:r>
    </w:p>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Default="003924DD" w:rsidP="003924DD"/>
    <w:p w:rsidR="003924DD" w:rsidRPr="003924DD" w:rsidRDefault="003924DD" w:rsidP="003924DD"/>
    <w:p w:rsidR="002F0039" w:rsidRPr="00A4399C" w:rsidRDefault="002F0039" w:rsidP="002F0039">
      <w:pPr>
        <w:pStyle w:val="Titre1"/>
        <w:rPr>
          <w:lang w:val="en-US"/>
        </w:rPr>
      </w:pPr>
      <w:r w:rsidRPr="00A4399C">
        <w:rPr>
          <w:lang w:val="en-US"/>
        </w:rPr>
        <w:t>BIBLIOGRAPGIE</w:t>
      </w:r>
    </w:p>
    <w:p w:rsidR="003924DD" w:rsidRPr="00A4399C" w:rsidRDefault="003924DD" w:rsidP="003924DD">
      <w:pPr>
        <w:rPr>
          <w:lang w:val="en-US"/>
        </w:rPr>
      </w:pPr>
    </w:p>
    <w:p w:rsidR="003924DD" w:rsidRDefault="003924DD" w:rsidP="003924DD">
      <w:pPr>
        <w:rPr>
          <w:lang w:val="en-US"/>
        </w:rPr>
      </w:pPr>
      <w:r w:rsidRPr="003924DD">
        <w:rPr>
          <w:lang w:val="en-US"/>
        </w:rPr>
        <w:t>[17] S. D. Wiederman, P. A. Shoemaker, and D. C. O’Carroll, “A model</w:t>
      </w:r>
      <w:r w:rsidRPr="003924DD">
        <w:rPr>
          <w:lang w:val="en-US"/>
        </w:rPr>
        <w:br/>
        <w:t>for the detection of moving targets in visual clutter inspired by insect</w:t>
      </w:r>
      <w:r w:rsidRPr="003924DD">
        <w:rPr>
          <w:lang w:val="en-US"/>
        </w:rPr>
        <w:br/>
        <w:t>physiology,” PLoS One, vol. 3, no. 7, pp. 1–11, Jul. 2008.</w:t>
      </w:r>
    </w:p>
    <w:p w:rsidR="003924DD" w:rsidRDefault="003924DD" w:rsidP="003924DD">
      <w:pPr>
        <w:rPr>
          <w:lang w:val="en-US"/>
        </w:rPr>
      </w:pPr>
    </w:p>
    <w:p w:rsidR="003924DD" w:rsidRPr="00A4399C" w:rsidRDefault="003924DD" w:rsidP="003924DD">
      <w:pPr>
        <w:rPr>
          <w:lang w:val="en-US"/>
        </w:rPr>
      </w:pPr>
      <w:r w:rsidRPr="003924DD">
        <w:rPr>
          <w:lang w:val="en-US"/>
        </w:rPr>
        <w:t>[18] S. D. Wiederman and D. C. O’Carroll, “Biologically inspired feature</w:t>
      </w:r>
      <w:r w:rsidRPr="003924DD">
        <w:rPr>
          <w:lang w:val="en-US"/>
        </w:rPr>
        <w:br/>
        <w:t>detection using cascaded correlations of off and on channels,” J. Artif.</w:t>
      </w:r>
      <w:r w:rsidRPr="003924DD">
        <w:rPr>
          <w:lang w:val="en-US"/>
        </w:rPr>
        <w:br/>
      </w:r>
      <w:r w:rsidRPr="00A4399C">
        <w:rPr>
          <w:lang w:val="en-US"/>
        </w:rPr>
        <w:t>Intell. Soft Comput. Res., vol. 3, no. 1, pp. 5–14, Dec. 2013.</w:t>
      </w:r>
    </w:p>
    <w:p w:rsidR="003924DD" w:rsidRPr="00A4399C" w:rsidRDefault="003924DD" w:rsidP="003924DD">
      <w:pPr>
        <w:rPr>
          <w:lang w:val="en-US"/>
        </w:rPr>
      </w:pPr>
    </w:p>
    <w:p w:rsidR="003924DD" w:rsidRPr="00A4399C" w:rsidRDefault="003924DD" w:rsidP="003924DD">
      <w:pPr>
        <w:rPr>
          <w:lang w:val="en-US"/>
        </w:rPr>
      </w:pPr>
      <w:r w:rsidRPr="003924DD">
        <w:rPr>
          <w:lang w:val="en-US"/>
        </w:rPr>
        <w:t>[19] H. Wang, J. Peng, and S. Yue, “A directionally selective small target</w:t>
      </w:r>
      <w:r w:rsidRPr="003924DD">
        <w:rPr>
          <w:lang w:val="en-US"/>
        </w:rPr>
        <w:br/>
        <w:t>motion detecting visual neural network in cluttered backgrounds,” IEEE</w:t>
      </w:r>
      <w:r w:rsidRPr="003924DD">
        <w:rPr>
          <w:lang w:val="en-US"/>
        </w:rPr>
        <w:br/>
        <w:t xml:space="preserve">Trans. </w:t>
      </w:r>
      <w:r w:rsidRPr="00A4399C">
        <w:rPr>
          <w:lang w:val="en-US"/>
        </w:rPr>
        <w:t>Cybern., vol. 50, no. 4, pp. 1541–1555, Apr. 2020.</w:t>
      </w:r>
    </w:p>
    <w:p w:rsidR="003924DD" w:rsidRPr="00A4399C" w:rsidRDefault="003924DD" w:rsidP="003924DD">
      <w:pPr>
        <w:rPr>
          <w:lang w:val="en-US"/>
        </w:rPr>
      </w:pPr>
    </w:p>
    <w:p w:rsidR="003924DD" w:rsidRDefault="00A4399C" w:rsidP="003924DD">
      <w:pPr>
        <w:rPr>
          <w:lang w:val="en-US"/>
        </w:rPr>
      </w:pPr>
      <w:r>
        <w:rPr>
          <w:lang w:val="en-US"/>
        </w:rPr>
        <w:t>[</w:t>
      </w:r>
      <w:r w:rsidR="003924DD" w:rsidRPr="003924DD">
        <w:rPr>
          <w:lang w:val="en-US"/>
        </w:rPr>
        <w:t>20] H. Wang, J. Peng, X. Zheng, and S. Yue, “A robust visual system for</w:t>
      </w:r>
      <w:r w:rsidR="003924DD" w:rsidRPr="003924DD">
        <w:rPr>
          <w:lang w:val="en-US"/>
        </w:rPr>
        <w:br/>
        <w:t>small target motion detection against cluttered moving backgrounds,”</w:t>
      </w:r>
      <w:r w:rsidR="003924DD" w:rsidRPr="003924DD">
        <w:rPr>
          <w:lang w:val="en-US"/>
        </w:rPr>
        <w:br/>
        <w:t xml:space="preserve">IEEE Trans. </w:t>
      </w:r>
      <w:r w:rsidR="003924DD" w:rsidRPr="00A4399C">
        <w:rPr>
          <w:lang w:val="en-US"/>
        </w:rPr>
        <w:t>Neural Netw. Learn. Syst., vol. 31, no. 3, pp. 839–853,</w:t>
      </w:r>
      <w:r w:rsidR="003924DD" w:rsidRPr="00A4399C">
        <w:rPr>
          <w:lang w:val="en-US"/>
        </w:rPr>
        <w:br/>
        <w:t>Mar. 2020.</w:t>
      </w:r>
    </w:p>
    <w:p w:rsidR="00A4399C" w:rsidRDefault="00A4399C" w:rsidP="003924DD">
      <w:pPr>
        <w:rPr>
          <w:lang w:val="en-US"/>
        </w:rPr>
      </w:pPr>
    </w:p>
    <w:p w:rsidR="00A4399C" w:rsidRDefault="00A4399C" w:rsidP="00A4399C">
      <w:pPr>
        <w:rPr>
          <w:lang w:val="en-US"/>
        </w:rPr>
      </w:pPr>
      <w:r>
        <w:rPr>
          <w:lang w:val="en-US"/>
        </w:rPr>
        <w:t>[21</w:t>
      </w:r>
      <w:r w:rsidRPr="003924DD">
        <w:rPr>
          <w:lang w:val="en-US"/>
        </w:rPr>
        <w:t xml:space="preserve">] </w:t>
      </w:r>
      <w:r w:rsidRPr="00A4399C">
        <w:rPr>
          <w:lang w:val="en-US"/>
        </w:rPr>
        <w:t>Ho</w:t>
      </w:r>
      <w:r>
        <w:rPr>
          <w:lang w:val="en-US"/>
        </w:rPr>
        <w:t xml:space="preserve">. </w:t>
      </w:r>
      <w:r w:rsidRPr="00A4399C">
        <w:rPr>
          <w:lang w:val="en-US"/>
        </w:rPr>
        <w:t xml:space="preserve"> Wang, J. </w:t>
      </w:r>
      <w:r>
        <w:rPr>
          <w:lang w:val="en-US"/>
        </w:rPr>
        <w:t xml:space="preserve"> </w:t>
      </w:r>
      <w:r w:rsidRPr="00A4399C">
        <w:rPr>
          <w:lang w:val="en-US"/>
        </w:rPr>
        <w:t>Zhao, Hu</w:t>
      </w:r>
      <w:r>
        <w:rPr>
          <w:lang w:val="en-US"/>
        </w:rPr>
        <w:t xml:space="preserve">. </w:t>
      </w:r>
      <w:r w:rsidRPr="00A4399C">
        <w:rPr>
          <w:lang w:val="en-US"/>
        </w:rPr>
        <w:t xml:space="preserve"> Wang, J.</w:t>
      </w:r>
      <w:r>
        <w:rPr>
          <w:lang w:val="en-US"/>
        </w:rPr>
        <w:t xml:space="preserve"> </w:t>
      </w:r>
      <w:r w:rsidRPr="00A4399C">
        <w:rPr>
          <w:lang w:val="en-US"/>
        </w:rPr>
        <w:t xml:space="preserve"> Peng and S.</w:t>
      </w:r>
      <w:r>
        <w:rPr>
          <w:lang w:val="en-US"/>
        </w:rPr>
        <w:t xml:space="preserve"> </w:t>
      </w:r>
      <w:r w:rsidRPr="00A4399C">
        <w:rPr>
          <w:lang w:val="en-US"/>
        </w:rPr>
        <w:t xml:space="preserve"> Yue</w:t>
      </w:r>
      <w:r w:rsidRPr="003924DD">
        <w:rPr>
          <w:lang w:val="en-US"/>
        </w:rPr>
        <w:t>, “</w:t>
      </w:r>
      <w:r>
        <w:rPr>
          <w:lang w:val="en-US"/>
        </w:rPr>
        <w:t>Attention and Prediction Guided Motion Detection for Low-contrast Small Moving Targets</w:t>
      </w:r>
      <w:r w:rsidRPr="003924DD">
        <w:rPr>
          <w:lang w:val="en-US"/>
        </w:rPr>
        <w:t>,”</w:t>
      </w:r>
      <w:r w:rsidRPr="003924DD">
        <w:rPr>
          <w:lang w:val="en-US"/>
        </w:rPr>
        <w:br/>
      </w:r>
      <w:r>
        <w:rPr>
          <w:lang w:val="en-US"/>
        </w:rPr>
        <w:t>IEEE Trans</w:t>
      </w:r>
      <w:r w:rsidRPr="00A4399C">
        <w:rPr>
          <w:lang w:val="en-US"/>
        </w:rPr>
        <w:t>,</w:t>
      </w:r>
      <w:r>
        <w:rPr>
          <w:lang w:val="en-US"/>
        </w:rPr>
        <w:t xml:space="preserve"> Dec.  2021</w:t>
      </w:r>
      <w:r w:rsidRPr="00A4399C">
        <w:rPr>
          <w:lang w:val="en-US"/>
        </w:rPr>
        <w:t>.</w:t>
      </w:r>
    </w:p>
    <w:p w:rsidR="00A4399C" w:rsidRDefault="00A4399C" w:rsidP="00A4399C">
      <w:pPr>
        <w:rPr>
          <w:lang w:val="en-US"/>
        </w:rPr>
      </w:pPr>
    </w:p>
    <w:p w:rsidR="00A4399C" w:rsidRDefault="00A4399C" w:rsidP="00A4399C">
      <w:pPr>
        <w:rPr>
          <w:lang w:val="en-US"/>
        </w:rPr>
      </w:pPr>
    </w:p>
    <w:p w:rsidR="00A4399C" w:rsidRDefault="00A4399C" w:rsidP="00A4399C">
      <w:pPr>
        <w:rPr>
          <w:lang w:val="en-US"/>
        </w:rPr>
      </w:pPr>
      <w:r>
        <w:rPr>
          <w:lang w:val="en-US"/>
        </w:rPr>
        <w:t>[22</w:t>
      </w:r>
      <w:r w:rsidRPr="003924DD">
        <w:rPr>
          <w:lang w:val="en-US"/>
        </w:rPr>
        <w:t xml:space="preserve">] </w:t>
      </w:r>
      <w:r w:rsidRPr="00A4399C">
        <w:rPr>
          <w:lang w:val="en-US"/>
        </w:rPr>
        <w:t>H. Wang, J. Peng, and S. Yue</w:t>
      </w:r>
      <w:r w:rsidRPr="003924DD">
        <w:rPr>
          <w:lang w:val="en-US"/>
        </w:rPr>
        <w:t>, “</w:t>
      </w:r>
      <w:r w:rsidRPr="00A4399C">
        <w:rPr>
          <w:lang w:val="en-US"/>
        </w:rPr>
        <w:t>A Feedback Neural Network for Small Target</w:t>
      </w:r>
      <w:r>
        <w:rPr>
          <w:lang w:val="en-US"/>
        </w:rPr>
        <w:t xml:space="preserve"> </w:t>
      </w:r>
      <w:r w:rsidRPr="00A4399C">
        <w:rPr>
          <w:lang w:val="en-US"/>
        </w:rPr>
        <w:t>Motion Detection in Cluttered Backgrounds</w:t>
      </w:r>
      <w:r w:rsidRPr="003924DD">
        <w:rPr>
          <w:lang w:val="en-US"/>
        </w:rPr>
        <w:t>,”</w:t>
      </w:r>
      <w:r w:rsidRPr="003924DD">
        <w:rPr>
          <w:lang w:val="en-US"/>
        </w:rPr>
        <w:br/>
      </w:r>
      <w:r>
        <w:rPr>
          <w:lang w:val="en-US"/>
        </w:rPr>
        <w:t>July.  2018</w:t>
      </w:r>
      <w:r w:rsidRPr="00A4399C">
        <w:rPr>
          <w:lang w:val="en-US"/>
        </w:rPr>
        <w:t>.</w:t>
      </w:r>
    </w:p>
    <w:p w:rsidR="00A4399C" w:rsidRDefault="00A4399C" w:rsidP="00A4399C">
      <w:pPr>
        <w:rPr>
          <w:lang w:val="en-US"/>
        </w:rPr>
      </w:pPr>
    </w:p>
    <w:p w:rsidR="00A4399C" w:rsidRPr="003924DD" w:rsidRDefault="00A4399C" w:rsidP="00A4399C">
      <w:pPr>
        <w:rPr>
          <w:lang w:val="en-US"/>
        </w:rPr>
      </w:pPr>
    </w:p>
    <w:p w:rsidR="00A4399C" w:rsidRPr="003924DD" w:rsidRDefault="00A4399C" w:rsidP="003924DD">
      <w:pPr>
        <w:rPr>
          <w:lang w:val="en-US"/>
        </w:rPr>
      </w:pPr>
    </w:p>
    <w:sectPr w:rsidR="00A4399C" w:rsidRPr="003924D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53FE8" w:rsidRDefault="00C53FE8" w:rsidP="00AA4AB6">
      <w:r>
        <w:separator/>
      </w:r>
    </w:p>
  </w:endnote>
  <w:endnote w:type="continuationSeparator" w:id="0">
    <w:p w:rsidR="00C53FE8" w:rsidRDefault="00C53FE8" w:rsidP="00AA4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53FE8" w:rsidRDefault="00C53FE8" w:rsidP="00AA4AB6">
      <w:r>
        <w:separator/>
      </w:r>
    </w:p>
  </w:footnote>
  <w:footnote w:type="continuationSeparator" w:id="0">
    <w:p w:rsidR="00C53FE8" w:rsidRDefault="00C53FE8" w:rsidP="00AA4AB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AA6931"/>
    <w:multiLevelType w:val="hybridMultilevel"/>
    <w:tmpl w:val="9CBC83C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C113C0B"/>
    <w:multiLevelType w:val="hybridMultilevel"/>
    <w:tmpl w:val="70A03F72"/>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AE6253E"/>
    <w:multiLevelType w:val="multilevel"/>
    <w:tmpl w:val="E85008C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5"/>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4E7B"/>
    <w:rsid w:val="00004F76"/>
    <w:rsid w:val="001B03E0"/>
    <w:rsid w:val="002D5225"/>
    <w:rsid w:val="002F0039"/>
    <w:rsid w:val="003924DD"/>
    <w:rsid w:val="00424E7B"/>
    <w:rsid w:val="004446A9"/>
    <w:rsid w:val="00592C9B"/>
    <w:rsid w:val="005F7204"/>
    <w:rsid w:val="00785C64"/>
    <w:rsid w:val="009004F8"/>
    <w:rsid w:val="00A4399C"/>
    <w:rsid w:val="00A5344F"/>
    <w:rsid w:val="00AA4AB6"/>
    <w:rsid w:val="00BE5A55"/>
    <w:rsid w:val="00C056CA"/>
    <w:rsid w:val="00C53FE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66478FD-1ED8-4F6A-90D3-CA40E49EC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BE5A55"/>
    <w:pPr>
      <w:widowControl w:val="0"/>
      <w:autoSpaceDE w:val="0"/>
      <w:autoSpaceDN w:val="0"/>
      <w:spacing w:after="0" w:line="240" w:lineRule="auto"/>
      <w:jc w:val="both"/>
    </w:pPr>
    <w:rPr>
      <w:rFonts w:ascii="Times New Roman" w:eastAsia="Times New Roman" w:hAnsi="Times New Roman" w:cs="Times New Roman"/>
      <w:sz w:val="24"/>
    </w:rPr>
  </w:style>
  <w:style w:type="paragraph" w:styleId="Titre1">
    <w:name w:val="heading 1"/>
    <w:basedOn w:val="Normal"/>
    <w:next w:val="Normal"/>
    <w:link w:val="Titre1Car"/>
    <w:uiPriority w:val="9"/>
    <w:qFormat/>
    <w:rsid w:val="00BE5A55"/>
    <w:pPr>
      <w:keepNext/>
      <w:keepLines/>
      <w:spacing w:before="240"/>
      <w:outlineLvl w:val="0"/>
    </w:pPr>
    <w:rPr>
      <w:rFonts w:eastAsiaTheme="majorEastAsia" w:cstheme="majorBidi"/>
      <w:b/>
      <w:color w:val="000000" w:themeColor="text1"/>
      <w:sz w:val="40"/>
      <w:szCs w:val="32"/>
    </w:rPr>
  </w:style>
  <w:style w:type="paragraph" w:styleId="Titre2">
    <w:name w:val="heading 2"/>
    <w:basedOn w:val="Normal"/>
    <w:next w:val="Normal"/>
    <w:link w:val="Titre2Car"/>
    <w:uiPriority w:val="9"/>
    <w:unhideWhenUsed/>
    <w:qFormat/>
    <w:rsid w:val="00BE5A55"/>
    <w:pPr>
      <w:keepNext/>
      <w:keepLines/>
      <w:spacing w:before="40"/>
      <w:outlineLvl w:val="1"/>
    </w:pPr>
    <w:rPr>
      <w:rFonts w:eastAsiaTheme="majorEastAsia" w:cstheme="majorBidi"/>
      <w:b/>
      <w:color w:val="000000" w:themeColor="text1"/>
      <w:sz w:val="28"/>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2D5225"/>
    <w:pPr>
      <w:spacing w:before="120" w:after="120" w:line="360" w:lineRule="auto"/>
    </w:pPr>
    <w:rPr>
      <w:rFonts w:asciiTheme="majorBidi" w:hAnsiTheme="majorBidi"/>
      <w:color w:val="000000" w:themeColor="text1"/>
    </w:rPr>
  </w:style>
  <w:style w:type="character" w:customStyle="1" w:styleId="Style1Car">
    <w:name w:val="Style1 Car"/>
    <w:basedOn w:val="Policepardfaut"/>
    <w:link w:val="Style1"/>
    <w:rsid w:val="002D5225"/>
    <w:rPr>
      <w:rFonts w:asciiTheme="majorBidi" w:eastAsia="Times New Roman" w:hAnsiTheme="majorBidi" w:cs="Times New Roman"/>
      <w:color w:val="000000" w:themeColor="text1"/>
      <w:sz w:val="24"/>
    </w:rPr>
  </w:style>
  <w:style w:type="character" w:customStyle="1" w:styleId="Titre1Car">
    <w:name w:val="Titre 1 Car"/>
    <w:basedOn w:val="Policepardfaut"/>
    <w:link w:val="Titre1"/>
    <w:uiPriority w:val="9"/>
    <w:rsid w:val="00BE5A55"/>
    <w:rPr>
      <w:rFonts w:ascii="Times New Roman" w:eastAsiaTheme="majorEastAsia" w:hAnsi="Times New Roman" w:cstheme="majorBidi"/>
      <w:b/>
      <w:color w:val="000000" w:themeColor="text1"/>
      <w:sz w:val="40"/>
      <w:szCs w:val="32"/>
    </w:rPr>
  </w:style>
  <w:style w:type="character" w:customStyle="1" w:styleId="Titre2Car">
    <w:name w:val="Titre 2 Car"/>
    <w:basedOn w:val="Policepardfaut"/>
    <w:link w:val="Titre2"/>
    <w:uiPriority w:val="9"/>
    <w:rsid w:val="00BE5A55"/>
    <w:rPr>
      <w:rFonts w:ascii="Times New Roman" w:eastAsiaTheme="majorEastAsia" w:hAnsi="Times New Roman" w:cstheme="majorBidi"/>
      <w:b/>
      <w:color w:val="000000" w:themeColor="text1"/>
      <w:sz w:val="28"/>
      <w:szCs w:val="26"/>
    </w:rPr>
  </w:style>
  <w:style w:type="table" w:styleId="Grilledutableau">
    <w:name w:val="Table Grid"/>
    <w:basedOn w:val="TableauNormal"/>
    <w:uiPriority w:val="39"/>
    <w:rsid w:val="003924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A4AB6"/>
    <w:pPr>
      <w:ind w:left="720"/>
      <w:contextualSpacing/>
    </w:pPr>
  </w:style>
  <w:style w:type="paragraph" w:styleId="En-tte">
    <w:name w:val="header"/>
    <w:basedOn w:val="Normal"/>
    <w:link w:val="En-tteCar"/>
    <w:uiPriority w:val="99"/>
    <w:unhideWhenUsed/>
    <w:rsid w:val="00AA4AB6"/>
    <w:pPr>
      <w:tabs>
        <w:tab w:val="center" w:pos="4536"/>
        <w:tab w:val="right" w:pos="9072"/>
      </w:tabs>
    </w:pPr>
  </w:style>
  <w:style w:type="character" w:customStyle="1" w:styleId="En-tteCar">
    <w:name w:val="En-tête Car"/>
    <w:basedOn w:val="Policepardfaut"/>
    <w:link w:val="En-tte"/>
    <w:uiPriority w:val="99"/>
    <w:rsid w:val="00AA4AB6"/>
    <w:rPr>
      <w:rFonts w:ascii="Times New Roman" w:eastAsia="Times New Roman" w:hAnsi="Times New Roman" w:cs="Times New Roman"/>
      <w:sz w:val="24"/>
    </w:rPr>
  </w:style>
  <w:style w:type="paragraph" w:styleId="Pieddepage">
    <w:name w:val="footer"/>
    <w:basedOn w:val="Normal"/>
    <w:link w:val="PieddepageCar"/>
    <w:uiPriority w:val="99"/>
    <w:unhideWhenUsed/>
    <w:rsid w:val="00AA4AB6"/>
    <w:pPr>
      <w:tabs>
        <w:tab w:val="center" w:pos="4536"/>
        <w:tab w:val="right" w:pos="9072"/>
      </w:tabs>
    </w:pPr>
  </w:style>
  <w:style w:type="character" w:customStyle="1" w:styleId="PieddepageCar">
    <w:name w:val="Pied de page Car"/>
    <w:basedOn w:val="Policepardfaut"/>
    <w:link w:val="Pieddepage"/>
    <w:uiPriority w:val="99"/>
    <w:rsid w:val="00AA4AB6"/>
    <w:rPr>
      <w:rFonts w:ascii="Times New Roman" w:eastAsia="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2737776">
      <w:bodyDiv w:val="1"/>
      <w:marLeft w:val="0"/>
      <w:marRight w:val="0"/>
      <w:marTop w:val="0"/>
      <w:marBottom w:val="0"/>
      <w:divBdr>
        <w:top w:val="none" w:sz="0" w:space="0" w:color="auto"/>
        <w:left w:val="none" w:sz="0" w:space="0" w:color="auto"/>
        <w:bottom w:val="none" w:sz="0" w:space="0" w:color="auto"/>
        <w:right w:val="none" w:sz="0" w:space="0" w:color="auto"/>
      </w:divBdr>
    </w:div>
    <w:div w:id="322126424">
      <w:bodyDiv w:val="1"/>
      <w:marLeft w:val="0"/>
      <w:marRight w:val="0"/>
      <w:marTop w:val="0"/>
      <w:marBottom w:val="0"/>
      <w:divBdr>
        <w:top w:val="none" w:sz="0" w:space="0" w:color="auto"/>
        <w:left w:val="none" w:sz="0" w:space="0" w:color="auto"/>
        <w:bottom w:val="none" w:sz="0" w:space="0" w:color="auto"/>
        <w:right w:val="none" w:sz="0" w:space="0" w:color="auto"/>
      </w:divBdr>
    </w:div>
    <w:div w:id="323819558">
      <w:bodyDiv w:val="1"/>
      <w:marLeft w:val="0"/>
      <w:marRight w:val="0"/>
      <w:marTop w:val="0"/>
      <w:marBottom w:val="0"/>
      <w:divBdr>
        <w:top w:val="none" w:sz="0" w:space="0" w:color="auto"/>
        <w:left w:val="none" w:sz="0" w:space="0" w:color="auto"/>
        <w:bottom w:val="none" w:sz="0" w:space="0" w:color="auto"/>
        <w:right w:val="none" w:sz="0" w:space="0" w:color="auto"/>
      </w:divBdr>
    </w:div>
    <w:div w:id="359281975">
      <w:bodyDiv w:val="1"/>
      <w:marLeft w:val="0"/>
      <w:marRight w:val="0"/>
      <w:marTop w:val="0"/>
      <w:marBottom w:val="0"/>
      <w:divBdr>
        <w:top w:val="none" w:sz="0" w:space="0" w:color="auto"/>
        <w:left w:val="none" w:sz="0" w:space="0" w:color="auto"/>
        <w:bottom w:val="none" w:sz="0" w:space="0" w:color="auto"/>
        <w:right w:val="none" w:sz="0" w:space="0" w:color="auto"/>
      </w:divBdr>
    </w:div>
    <w:div w:id="544875409">
      <w:bodyDiv w:val="1"/>
      <w:marLeft w:val="0"/>
      <w:marRight w:val="0"/>
      <w:marTop w:val="0"/>
      <w:marBottom w:val="0"/>
      <w:divBdr>
        <w:top w:val="none" w:sz="0" w:space="0" w:color="auto"/>
        <w:left w:val="none" w:sz="0" w:space="0" w:color="auto"/>
        <w:bottom w:val="none" w:sz="0" w:space="0" w:color="auto"/>
        <w:right w:val="none" w:sz="0" w:space="0" w:color="auto"/>
      </w:divBdr>
    </w:div>
    <w:div w:id="587807877">
      <w:bodyDiv w:val="1"/>
      <w:marLeft w:val="0"/>
      <w:marRight w:val="0"/>
      <w:marTop w:val="0"/>
      <w:marBottom w:val="0"/>
      <w:divBdr>
        <w:top w:val="none" w:sz="0" w:space="0" w:color="auto"/>
        <w:left w:val="none" w:sz="0" w:space="0" w:color="auto"/>
        <w:bottom w:val="none" w:sz="0" w:space="0" w:color="auto"/>
        <w:right w:val="none" w:sz="0" w:space="0" w:color="auto"/>
      </w:divBdr>
    </w:div>
    <w:div w:id="768550452">
      <w:bodyDiv w:val="1"/>
      <w:marLeft w:val="0"/>
      <w:marRight w:val="0"/>
      <w:marTop w:val="0"/>
      <w:marBottom w:val="0"/>
      <w:divBdr>
        <w:top w:val="none" w:sz="0" w:space="0" w:color="auto"/>
        <w:left w:val="none" w:sz="0" w:space="0" w:color="auto"/>
        <w:bottom w:val="none" w:sz="0" w:space="0" w:color="auto"/>
        <w:right w:val="none" w:sz="0" w:space="0" w:color="auto"/>
      </w:divBdr>
    </w:div>
    <w:div w:id="1073359832">
      <w:bodyDiv w:val="1"/>
      <w:marLeft w:val="0"/>
      <w:marRight w:val="0"/>
      <w:marTop w:val="0"/>
      <w:marBottom w:val="0"/>
      <w:divBdr>
        <w:top w:val="none" w:sz="0" w:space="0" w:color="auto"/>
        <w:left w:val="none" w:sz="0" w:space="0" w:color="auto"/>
        <w:bottom w:val="none" w:sz="0" w:space="0" w:color="auto"/>
        <w:right w:val="none" w:sz="0" w:space="0" w:color="auto"/>
      </w:divBdr>
    </w:div>
    <w:div w:id="1081415982">
      <w:bodyDiv w:val="1"/>
      <w:marLeft w:val="0"/>
      <w:marRight w:val="0"/>
      <w:marTop w:val="0"/>
      <w:marBottom w:val="0"/>
      <w:divBdr>
        <w:top w:val="none" w:sz="0" w:space="0" w:color="auto"/>
        <w:left w:val="none" w:sz="0" w:space="0" w:color="auto"/>
        <w:bottom w:val="none" w:sz="0" w:space="0" w:color="auto"/>
        <w:right w:val="none" w:sz="0" w:space="0" w:color="auto"/>
      </w:divBdr>
    </w:div>
    <w:div w:id="1339819033">
      <w:bodyDiv w:val="1"/>
      <w:marLeft w:val="0"/>
      <w:marRight w:val="0"/>
      <w:marTop w:val="0"/>
      <w:marBottom w:val="0"/>
      <w:divBdr>
        <w:top w:val="none" w:sz="0" w:space="0" w:color="auto"/>
        <w:left w:val="none" w:sz="0" w:space="0" w:color="auto"/>
        <w:bottom w:val="none" w:sz="0" w:space="0" w:color="auto"/>
        <w:right w:val="none" w:sz="0" w:space="0" w:color="auto"/>
      </w:divBdr>
    </w:div>
    <w:div w:id="1581258298">
      <w:bodyDiv w:val="1"/>
      <w:marLeft w:val="0"/>
      <w:marRight w:val="0"/>
      <w:marTop w:val="0"/>
      <w:marBottom w:val="0"/>
      <w:divBdr>
        <w:top w:val="none" w:sz="0" w:space="0" w:color="auto"/>
        <w:left w:val="none" w:sz="0" w:space="0" w:color="auto"/>
        <w:bottom w:val="none" w:sz="0" w:space="0" w:color="auto"/>
        <w:right w:val="none" w:sz="0" w:space="0" w:color="auto"/>
      </w:divBdr>
    </w:div>
    <w:div w:id="1589851987">
      <w:bodyDiv w:val="1"/>
      <w:marLeft w:val="0"/>
      <w:marRight w:val="0"/>
      <w:marTop w:val="0"/>
      <w:marBottom w:val="0"/>
      <w:divBdr>
        <w:top w:val="none" w:sz="0" w:space="0" w:color="auto"/>
        <w:left w:val="none" w:sz="0" w:space="0" w:color="auto"/>
        <w:bottom w:val="none" w:sz="0" w:space="0" w:color="auto"/>
        <w:right w:val="none" w:sz="0" w:space="0" w:color="auto"/>
      </w:divBdr>
    </w:div>
    <w:div w:id="1719012331">
      <w:bodyDiv w:val="1"/>
      <w:marLeft w:val="0"/>
      <w:marRight w:val="0"/>
      <w:marTop w:val="0"/>
      <w:marBottom w:val="0"/>
      <w:divBdr>
        <w:top w:val="none" w:sz="0" w:space="0" w:color="auto"/>
        <w:left w:val="none" w:sz="0" w:space="0" w:color="auto"/>
        <w:bottom w:val="none" w:sz="0" w:space="0" w:color="auto"/>
        <w:right w:val="none" w:sz="0" w:space="0" w:color="auto"/>
      </w:divBdr>
      <w:divsChild>
        <w:div w:id="502477867">
          <w:marLeft w:val="0"/>
          <w:marRight w:val="0"/>
          <w:marTop w:val="0"/>
          <w:marBottom w:val="0"/>
          <w:divBdr>
            <w:top w:val="none" w:sz="0" w:space="0" w:color="auto"/>
            <w:left w:val="none" w:sz="0" w:space="0" w:color="auto"/>
            <w:bottom w:val="none" w:sz="0" w:space="0" w:color="auto"/>
            <w:right w:val="none" w:sz="0" w:space="0" w:color="auto"/>
          </w:divBdr>
        </w:div>
      </w:divsChild>
    </w:div>
    <w:div w:id="1722096885">
      <w:bodyDiv w:val="1"/>
      <w:marLeft w:val="0"/>
      <w:marRight w:val="0"/>
      <w:marTop w:val="0"/>
      <w:marBottom w:val="0"/>
      <w:divBdr>
        <w:top w:val="none" w:sz="0" w:space="0" w:color="auto"/>
        <w:left w:val="none" w:sz="0" w:space="0" w:color="auto"/>
        <w:bottom w:val="none" w:sz="0" w:space="0" w:color="auto"/>
        <w:right w:val="none" w:sz="0" w:space="0" w:color="auto"/>
      </w:divBdr>
    </w:div>
    <w:div w:id="2137022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Colors" Target="diagrams/colors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QuickStyle" Target="diagrams/quickStyle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diagramData" Target="diagrams/data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3EA2A44-2BB7-4A4A-A912-BDDFB0C9D15F}" type="doc">
      <dgm:prSet loTypeId="urn:microsoft.com/office/officeart/2005/8/layout/hierarchy5" loCatId="hierarchy" qsTypeId="urn:microsoft.com/office/officeart/2005/8/quickstyle/3d4" qsCatId="3D" csTypeId="urn:microsoft.com/office/officeart/2005/8/colors/colorful1" csCatId="colorful" phldr="1"/>
      <dgm:spPr/>
      <dgm:t>
        <a:bodyPr/>
        <a:lstStyle/>
        <a:p>
          <a:endParaRPr lang="fr-FR"/>
        </a:p>
      </dgm:t>
    </dgm:pt>
    <dgm:pt modelId="{47863842-55ED-424E-9F17-49A931E2AAF3}">
      <dgm:prSet phldrT="[Texte]" custT="1"/>
      <dgm:spPr/>
      <dgm:t>
        <a:bodyPr/>
        <a:lstStyle/>
        <a:p>
          <a:r>
            <a:rPr lang="fr-FR" sz="1200" dirty="0" err="1" smtClean="0"/>
            <a:t>Artificial</a:t>
          </a:r>
          <a:r>
            <a:rPr lang="fr-FR" sz="1200" dirty="0" smtClean="0"/>
            <a:t> VS</a:t>
          </a:r>
        </a:p>
      </dgm:t>
    </dgm:pt>
    <dgm:pt modelId="{6CCEC6F3-0A38-4C86-99D8-41CFB2943598}" type="parTrans" cxnId="{FABDE6CA-F633-4A40-811B-51EF89047DBD}">
      <dgm:prSet/>
      <dgm:spPr/>
      <dgm:t>
        <a:bodyPr/>
        <a:lstStyle/>
        <a:p>
          <a:endParaRPr lang="fr-FR"/>
        </a:p>
      </dgm:t>
    </dgm:pt>
    <dgm:pt modelId="{FB9E0FEF-A4DA-48CC-BEA3-94929949B8CC}" type="sibTrans" cxnId="{FABDE6CA-F633-4A40-811B-51EF89047DBD}">
      <dgm:prSet/>
      <dgm:spPr/>
      <dgm:t>
        <a:bodyPr/>
        <a:lstStyle/>
        <a:p>
          <a:endParaRPr lang="fr-FR"/>
        </a:p>
      </dgm:t>
    </dgm:pt>
    <dgm:pt modelId="{D8180B7E-E2F1-4D40-A30B-735DD234D062}">
      <dgm:prSet phldrT="[Texte]" custT="1"/>
      <dgm:spPr/>
      <dgm:t>
        <a:bodyPr/>
        <a:lstStyle/>
        <a:p>
          <a:r>
            <a:rPr lang="fr-FR" sz="1200" dirty="0" smtClean="0"/>
            <a:t>LSM</a:t>
          </a:r>
          <a:endParaRPr lang="fr-FR" sz="1200" dirty="0"/>
        </a:p>
      </dgm:t>
    </dgm:pt>
    <dgm:pt modelId="{78DDBA2D-84C0-4D18-8F7F-F95C48C1C4F3}" type="parTrans" cxnId="{FB123C49-66D0-43E5-A194-0FE462D96337}">
      <dgm:prSet/>
      <dgm:spPr/>
      <dgm:t>
        <a:bodyPr/>
        <a:lstStyle/>
        <a:p>
          <a:endParaRPr lang="fr-FR"/>
        </a:p>
      </dgm:t>
    </dgm:pt>
    <dgm:pt modelId="{F2EF1716-1E26-4989-83AC-D16ABEBA3B7B}" type="sibTrans" cxnId="{FB123C49-66D0-43E5-A194-0FE462D96337}">
      <dgm:prSet/>
      <dgm:spPr/>
      <dgm:t>
        <a:bodyPr/>
        <a:lstStyle/>
        <a:p>
          <a:endParaRPr lang="fr-FR"/>
        </a:p>
      </dgm:t>
    </dgm:pt>
    <dgm:pt modelId="{9AF24ADF-AF43-4BB1-9E5C-572848038429}">
      <dgm:prSet phldrT="[Texte]" custT="1"/>
      <dgm:spPr/>
      <dgm:t>
        <a:bodyPr/>
        <a:lstStyle/>
        <a:p>
          <a:r>
            <a:rPr lang="fr-FR" sz="1200" dirty="0" smtClean="0"/>
            <a:t>TSM</a:t>
          </a:r>
          <a:endParaRPr lang="fr-FR" sz="1200" dirty="0"/>
        </a:p>
      </dgm:t>
    </dgm:pt>
    <dgm:pt modelId="{7DA3F441-B341-4CE2-9F8A-10DA97F0671A}" type="parTrans" cxnId="{257C01DD-7F4F-431E-817A-769BE1B94220}">
      <dgm:prSet/>
      <dgm:spPr/>
      <dgm:t>
        <a:bodyPr/>
        <a:lstStyle/>
        <a:p>
          <a:endParaRPr lang="fr-FR"/>
        </a:p>
      </dgm:t>
    </dgm:pt>
    <dgm:pt modelId="{87A46FC1-8FBF-4A5F-84AD-DFAF868621FC}" type="sibTrans" cxnId="{257C01DD-7F4F-431E-817A-769BE1B94220}">
      <dgm:prSet/>
      <dgm:spPr/>
      <dgm:t>
        <a:bodyPr/>
        <a:lstStyle/>
        <a:p>
          <a:endParaRPr lang="fr-FR"/>
        </a:p>
      </dgm:t>
    </dgm:pt>
    <dgm:pt modelId="{5F85629A-91D1-4753-AB8A-025D19EB2509}">
      <dgm:prSet phldrT="[Texte]" custT="1"/>
      <dgm:spPr/>
      <dgm:t>
        <a:bodyPr/>
        <a:lstStyle/>
        <a:p>
          <a:r>
            <a:rPr lang="fr-FR" sz="1200" dirty="0" smtClean="0"/>
            <a:t>STMD(ESTMD)</a:t>
          </a:r>
          <a:endParaRPr lang="fr-FR" sz="1200" dirty="0"/>
        </a:p>
      </dgm:t>
    </dgm:pt>
    <dgm:pt modelId="{C45A06AD-A367-49FF-A283-36A901F12B8F}" type="parTrans" cxnId="{C1626DEF-16F3-476B-ACB8-91F9D4CCE747}">
      <dgm:prSet/>
      <dgm:spPr/>
      <dgm:t>
        <a:bodyPr/>
        <a:lstStyle/>
        <a:p>
          <a:endParaRPr lang="fr-FR"/>
        </a:p>
      </dgm:t>
    </dgm:pt>
    <dgm:pt modelId="{58AD523C-7CC1-475F-AD25-AC590F234E94}" type="sibTrans" cxnId="{C1626DEF-16F3-476B-ACB8-91F9D4CCE747}">
      <dgm:prSet/>
      <dgm:spPr/>
      <dgm:t>
        <a:bodyPr/>
        <a:lstStyle/>
        <a:p>
          <a:endParaRPr lang="fr-FR"/>
        </a:p>
      </dgm:t>
    </dgm:pt>
    <dgm:pt modelId="{E6C3E45E-41FE-4CDC-9C5A-4AF1D1B9ABBD}">
      <dgm:prSet phldrT="[Texte]" custT="1"/>
      <dgm:spPr/>
      <dgm:t>
        <a:bodyPr/>
        <a:lstStyle/>
        <a:p>
          <a:r>
            <a:rPr lang="fr-FR" sz="1200" dirty="0" smtClean="0"/>
            <a:t>STMSM</a:t>
          </a:r>
          <a:endParaRPr lang="fr-FR" sz="1200" dirty="0"/>
        </a:p>
      </dgm:t>
    </dgm:pt>
    <dgm:pt modelId="{57C64190-977E-4D35-96ED-1581DC6B7E16}" type="parTrans" cxnId="{772A422C-9C64-44C5-A91F-F41264DD2872}">
      <dgm:prSet/>
      <dgm:spPr/>
      <dgm:t>
        <a:bodyPr/>
        <a:lstStyle/>
        <a:p>
          <a:endParaRPr lang="fr-FR"/>
        </a:p>
      </dgm:t>
    </dgm:pt>
    <dgm:pt modelId="{E432E357-AFB4-4F52-B2D3-40CD919426B8}" type="sibTrans" cxnId="{772A422C-9C64-44C5-A91F-F41264DD2872}">
      <dgm:prSet/>
      <dgm:spPr/>
      <dgm:t>
        <a:bodyPr/>
        <a:lstStyle/>
        <a:p>
          <a:endParaRPr lang="fr-FR"/>
        </a:p>
      </dgm:t>
    </dgm:pt>
    <dgm:pt modelId="{C58731E1-4ADD-4182-A172-DA55332341BC}">
      <dgm:prSet phldrT="[Texte]" custT="1"/>
      <dgm:spPr/>
      <dgm:t>
        <a:bodyPr/>
        <a:lstStyle/>
        <a:p>
          <a:r>
            <a:rPr lang="fr-FR" sz="1200" dirty="0" smtClean="0"/>
            <a:t>ESTMD-EMD &amp; EMD-ESTMD</a:t>
          </a:r>
          <a:endParaRPr lang="fr-FR" sz="1200" dirty="0"/>
        </a:p>
      </dgm:t>
    </dgm:pt>
    <dgm:pt modelId="{C200CDCD-A7F5-4A2E-8497-EEA75DACCBDE}" type="parTrans" cxnId="{5E821023-447F-4319-A716-2749F7CB3AA4}">
      <dgm:prSet/>
      <dgm:spPr/>
      <dgm:t>
        <a:bodyPr/>
        <a:lstStyle/>
        <a:p>
          <a:endParaRPr lang="fr-FR"/>
        </a:p>
      </dgm:t>
    </dgm:pt>
    <dgm:pt modelId="{7C704024-50D4-47FA-8DFE-89588548EC2C}" type="sibTrans" cxnId="{5E821023-447F-4319-A716-2749F7CB3AA4}">
      <dgm:prSet/>
      <dgm:spPr/>
      <dgm:t>
        <a:bodyPr/>
        <a:lstStyle/>
        <a:p>
          <a:endParaRPr lang="fr-FR"/>
        </a:p>
      </dgm:t>
    </dgm:pt>
    <dgm:pt modelId="{A965F597-E733-4106-A2F8-46FF5A5B8E51}">
      <dgm:prSet phldrT="[Texte]" custT="1"/>
      <dgm:spPr/>
      <dgm:t>
        <a:bodyPr/>
        <a:lstStyle/>
        <a:p>
          <a:r>
            <a:rPr lang="fr-FR" sz="1200" dirty="0" smtClean="0"/>
            <a:t>DSTMD</a:t>
          </a:r>
          <a:endParaRPr lang="fr-FR" sz="1200" dirty="0"/>
        </a:p>
      </dgm:t>
    </dgm:pt>
    <dgm:pt modelId="{50B00BDD-E2BE-4C4E-BB7F-768BD5DF056D}" type="parTrans" cxnId="{6EB0D301-AEC3-4CCC-9A08-E280A78817B3}">
      <dgm:prSet/>
      <dgm:spPr/>
      <dgm:t>
        <a:bodyPr/>
        <a:lstStyle/>
        <a:p>
          <a:endParaRPr lang="fr-FR"/>
        </a:p>
      </dgm:t>
    </dgm:pt>
    <dgm:pt modelId="{AE9924B5-2365-4059-84E0-06D08B9BB50B}" type="sibTrans" cxnId="{6EB0D301-AEC3-4CCC-9A08-E280A78817B3}">
      <dgm:prSet/>
      <dgm:spPr/>
      <dgm:t>
        <a:bodyPr/>
        <a:lstStyle/>
        <a:p>
          <a:endParaRPr lang="fr-FR"/>
        </a:p>
      </dgm:t>
    </dgm:pt>
    <dgm:pt modelId="{25FD0DE4-D8CC-4FC1-A5EB-5DDD3D9C84C4}">
      <dgm:prSet phldrT="[Texte]" custT="1"/>
      <dgm:spPr/>
      <dgm:t>
        <a:bodyPr/>
        <a:lstStyle/>
        <a:p>
          <a:r>
            <a:rPr lang="fr-FR" sz="1200" dirty="0" err="1" smtClean="0"/>
            <a:t>Insect</a:t>
          </a:r>
          <a:r>
            <a:rPr lang="fr-FR" sz="1200" dirty="0" smtClean="0"/>
            <a:t> VS</a:t>
          </a:r>
          <a:endParaRPr lang="fr-FR" sz="1200" dirty="0"/>
        </a:p>
      </dgm:t>
    </dgm:pt>
    <dgm:pt modelId="{10AFA5C1-7F14-44D3-86AD-5E2516396091}" type="parTrans" cxnId="{2C35B0E6-59E9-42C4-A013-F753A2146C21}">
      <dgm:prSet/>
      <dgm:spPr/>
      <dgm:t>
        <a:bodyPr/>
        <a:lstStyle/>
        <a:p>
          <a:endParaRPr lang="fr-FR"/>
        </a:p>
      </dgm:t>
    </dgm:pt>
    <dgm:pt modelId="{078A08A7-B7AC-4ED1-96CD-41A3535FF7D8}" type="sibTrans" cxnId="{2C35B0E6-59E9-42C4-A013-F753A2146C21}">
      <dgm:prSet/>
      <dgm:spPr/>
      <dgm:t>
        <a:bodyPr/>
        <a:lstStyle/>
        <a:p>
          <a:endParaRPr lang="fr-FR"/>
        </a:p>
      </dgm:t>
    </dgm:pt>
    <dgm:pt modelId="{6F8C01FD-3779-42E6-B3EF-6E99F625D231}">
      <dgm:prSet phldrT="[Texte]" custT="1"/>
      <dgm:spPr/>
      <dgm:t>
        <a:bodyPr/>
        <a:lstStyle/>
        <a:p>
          <a:r>
            <a:rPr lang="fr-FR" sz="1200" dirty="0" smtClean="0"/>
            <a:t>Feedback-ESTMD</a:t>
          </a:r>
          <a:endParaRPr lang="fr-FR" sz="1200" dirty="0"/>
        </a:p>
      </dgm:t>
    </dgm:pt>
    <dgm:pt modelId="{7B766F39-401D-4EAE-898A-9C1F51ABC104}" type="parTrans" cxnId="{B899185E-DA2D-4660-A94A-9888E9A6B5D6}">
      <dgm:prSet/>
      <dgm:spPr/>
      <dgm:t>
        <a:bodyPr/>
        <a:lstStyle/>
        <a:p>
          <a:endParaRPr lang="fr-FR"/>
        </a:p>
      </dgm:t>
    </dgm:pt>
    <dgm:pt modelId="{43AE7428-7751-4EFF-8306-A170F2CD0C8C}" type="sibTrans" cxnId="{B899185E-DA2D-4660-A94A-9888E9A6B5D6}">
      <dgm:prSet/>
      <dgm:spPr/>
      <dgm:t>
        <a:bodyPr/>
        <a:lstStyle/>
        <a:p>
          <a:endParaRPr lang="fr-FR"/>
        </a:p>
      </dgm:t>
    </dgm:pt>
    <dgm:pt modelId="{2E5261F9-A56C-4B7B-84D6-76D5F846497B}">
      <dgm:prSet phldrT="[Texte]" custT="1"/>
      <dgm:spPr/>
      <dgm:t>
        <a:bodyPr/>
        <a:lstStyle/>
        <a:p>
          <a:r>
            <a:rPr lang="fr-FR" sz="1200" dirty="0" smtClean="0"/>
            <a:t>STMD+</a:t>
          </a:r>
          <a:endParaRPr lang="fr-FR" sz="1200" dirty="0"/>
        </a:p>
      </dgm:t>
    </dgm:pt>
    <dgm:pt modelId="{D104EF70-51FE-4371-817F-769F6DDAE790}" type="parTrans" cxnId="{3F83FD4B-B524-4B4B-BEA5-B9B64FEA6F92}">
      <dgm:prSet/>
      <dgm:spPr/>
      <dgm:t>
        <a:bodyPr/>
        <a:lstStyle/>
        <a:p>
          <a:endParaRPr lang="fr-FR"/>
        </a:p>
      </dgm:t>
    </dgm:pt>
    <dgm:pt modelId="{F124FF45-ED44-45F6-9A99-85945224125E}" type="sibTrans" cxnId="{3F83FD4B-B524-4B4B-BEA5-B9B64FEA6F92}">
      <dgm:prSet/>
      <dgm:spPr/>
      <dgm:t>
        <a:bodyPr/>
        <a:lstStyle/>
        <a:p>
          <a:endParaRPr lang="fr-FR"/>
        </a:p>
      </dgm:t>
    </dgm:pt>
    <dgm:pt modelId="{3AF22F71-D729-473D-B10B-5125031AEAAB}">
      <dgm:prSet phldrT="[Texte]" custT="1"/>
      <dgm:spPr/>
      <dgm:t>
        <a:bodyPr/>
        <a:lstStyle/>
        <a:p>
          <a:r>
            <a:rPr lang="fr-FR" sz="1200" dirty="0" err="1" smtClean="0"/>
            <a:t>Apg</a:t>
          </a:r>
          <a:r>
            <a:rPr lang="fr-FR" sz="1200" dirty="0" smtClean="0"/>
            <a:t>-STMD</a:t>
          </a:r>
          <a:endParaRPr lang="fr-FR" sz="1200" dirty="0"/>
        </a:p>
      </dgm:t>
    </dgm:pt>
    <dgm:pt modelId="{2CB9674F-860C-46C0-85F8-4386781C7BF9}" type="parTrans" cxnId="{1F9D5B75-F63C-441E-9508-E97FEBCC47AF}">
      <dgm:prSet/>
      <dgm:spPr/>
      <dgm:t>
        <a:bodyPr/>
        <a:lstStyle/>
        <a:p>
          <a:endParaRPr lang="fr-FR"/>
        </a:p>
      </dgm:t>
    </dgm:pt>
    <dgm:pt modelId="{F54C8DA9-E435-4D24-B464-C5BB6B2E5206}" type="sibTrans" cxnId="{1F9D5B75-F63C-441E-9508-E97FEBCC47AF}">
      <dgm:prSet/>
      <dgm:spPr/>
      <dgm:t>
        <a:bodyPr/>
        <a:lstStyle/>
        <a:p>
          <a:endParaRPr lang="fr-FR"/>
        </a:p>
      </dgm:t>
    </dgm:pt>
    <dgm:pt modelId="{00A8727A-2277-48C1-BF3E-B8C4A57C881E}" type="pres">
      <dgm:prSet presAssocID="{33EA2A44-2BB7-4A4A-A912-BDDFB0C9D15F}" presName="mainComposite" presStyleCnt="0">
        <dgm:presLayoutVars>
          <dgm:chPref val="1"/>
          <dgm:dir/>
          <dgm:animOne val="branch"/>
          <dgm:animLvl val="lvl"/>
          <dgm:resizeHandles val="exact"/>
        </dgm:presLayoutVars>
      </dgm:prSet>
      <dgm:spPr/>
      <dgm:t>
        <a:bodyPr/>
        <a:lstStyle/>
        <a:p>
          <a:endParaRPr lang="fr-FR"/>
        </a:p>
      </dgm:t>
    </dgm:pt>
    <dgm:pt modelId="{C4A12D97-71C9-41F9-9A5E-4EDECA35363C}" type="pres">
      <dgm:prSet presAssocID="{33EA2A44-2BB7-4A4A-A912-BDDFB0C9D15F}" presName="hierFlow" presStyleCnt="0"/>
      <dgm:spPr/>
      <dgm:t>
        <a:bodyPr/>
        <a:lstStyle/>
        <a:p>
          <a:endParaRPr lang="fr-FR"/>
        </a:p>
      </dgm:t>
    </dgm:pt>
    <dgm:pt modelId="{6538F14C-A2F2-4DBD-AD08-5DDE0E6EF697}" type="pres">
      <dgm:prSet presAssocID="{33EA2A44-2BB7-4A4A-A912-BDDFB0C9D15F}" presName="hierChild1" presStyleCnt="0">
        <dgm:presLayoutVars>
          <dgm:chPref val="1"/>
          <dgm:animOne val="branch"/>
          <dgm:animLvl val="lvl"/>
        </dgm:presLayoutVars>
      </dgm:prSet>
      <dgm:spPr/>
      <dgm:t>
        <a:bodyPr/>
        <a:lstStyle/>
        <a:p>
          <a:endParaRPr lang="fr-FR"/>
        </a:p>
      </dgm:t>
    </dgm:pt>
    <dgm:pt modelId="{6A5CEF0D-B130-4644-AC00-0D737AD0DD75}" type="pres">
      <dgm:prSet presAssocID="{25FD0DE4-D8CC-4FC1-A5EB-5DDD3D9C84C4}" presName="Name17" presStyleCnt="0"/>
      <dgm:spPr/>
      <dgm:t>
        <a:bodyPr/>
        <a:lstStyle/>
        <a:p>
          <a:endParaRPr lang="fr-FR"/>
        </a:p>
      </dgm:t>
    </dgm:pt>
    <dgm:pt modelId="{A3D18F7F-16C9-4E61-A5F1-EB3AA7FB1076}" type="pres">
      <dgm:prSet presAssocID="{25FD0DE4-D8CC-4FC1-A5EB-5DDD3D9C84C4}" presName="level1Shape" presStyleLbl="node0" presStyleIdx="0" presStyleCnt="1">
        <dgm:presLayoutVars>
          <dgm:chPref val="3"/>
        </dgm:presLayoutVars>
      </dgm:prSet>
      <dgm:spPr/>
      <dgm:t>
        <a:bodyPr/>
        <a:lstStyle/>
        <a:p>
          <a:endParaRPr lang="fr-FR"/>
        </a:p>
      </dgm:t>
    </dgm:pt>
    <dgm:pt modelId="{65673BBE-5430-41B0-AF28-36D482CA67CF}" type="pres">
      <dgm:prSet presAssocID="{25FD0DE4-D8CC-4FC1-A5EB-5DDD3D9C84C4}" presName="hierChild2" presStyleCnt="0"/>
      <dgm:spPr/>
      <dgm:t>
        <a:bodyPr/>
        <a:lstStyle/>
        <a:p>
          <a:endParaRPr lang="fr-FR"/>
        </a:p>
      </dgm:t>
    </dgm:pt>
    <dgm:pt modelId="{C56FF5A5-FF7A-4FE8-809F-5DA53103B2E2}" type="pres">
      <dgm:prSet presAssocID="{6CCEC6F3-0A38-4C86-99D8-41CFB2943598}" presName="Name25" presStyleLbl="parChTrans1D2" presStyleIdx="0" presStyleCnt="1"/>
      <dgm:spPr/>
      <dgm:t>
        <a:bodyPr/>
        <a:lstStyle/>
        <a:p>
          <a:endParaRPr lang="fr-FR"/>
        </a:p>
      </dgm:t>
    </dgm:pt>
    <dgm:pt modelId="{457B4DE7-97C8-44E2-96B0-5FEEA1147EDA}" type="pres">
      <dgm:prSet presAssocID="{6CCEC6F3-0A38-4C86-99D8-41CFB2943598}" presName="connTx" presStyleLbl="parChTrans1D2" presStyleIdx="0" presStyleCnt="1"/>
      <dgm:spPr/>
      <dgm:t>
        <a:bodyPr/>
        <a:lstStyle/>
        <a:p>
          <a:endParaRPr lang="fr-FR"/>
        </a:p>
      </dgm:t>
    </dgm:pt>
    <dgm:pt modelId="{FB70268D-8A89-4EF1-8F5D-1A656A7DE5D8}" type="pres">
      <dgm:prSet presAssocID="{47863842-55ED-424E-9F17-49A931E2AAF3}" presName="Name30" presStyleCnt="0"/>
      <dgm:spPr/>
      <dgm:t>
        <a:bodyPr/>
        <a:lstStyle/>
        <a:p>
          <a:endParaRPr lang="fr-FR"/>
        </a:p>
      </dgm:t>
    </dgm:pt>
    <dgm:pt modelId="{81AC247A-435F-4B83-9B4F-40F17E8B178D}" type="pres">
      <dgm:prSet presAssocID="{47863842-55ED-424E-9F17-49A931E2AAF3}" presName="level2Shape" presStyleLbl="node2" presStyleIdx="0" presStyleCnt="1"/>
      <dgm:spPr/>
      <dgm:t>
        <a:bodyPr/>
        <a:lstStyle/>
        <a:p>
          <a:endParaRPr lang="fr-FR"/>
        </a:p>
      </dgm:t>
    </dgm:pt>
    <dgm:pt modelId="{2E4692CD-EDBE-4D8D-BCF2-DBB1BC143651}" type="pres">
      <dgm:prSet presAssocID="{47863842-55ED-424E-9F17-49A931E2AAF3}" presName="hierChild3" presStyleCnt="0"/>
      <dgm:spPr/>
      <dgm:t>
        <a:bodyPr/>
        <a:lstStyle/>
        <a:p>
          <a:endParaRPr lang="fr-FR"/>
        </a:p>
      </dgm:t>
    </dgm:pt>
    <dgm:pt modelId="{477B3589-11A9-479E-90FD-4202A8FA7096}" type="pres">
      <dgm:prSet presAssocID="{78DDBA2D-84C0-4D18-8F7F-F95C48C1C4F3}" presName="Name25" presStyleLbl="parChTrans1D3" presStyleIdx="0" presStyleCnt="3"/>
      <dgm:spPr/>
      <dgm:t>
        <a:bodyPr/>
        <a:lstStyle/>
        <a:p>
          <a:endParaRPr lang="fr-FR"/>
        </a:p>
      </dgm:t>
    </dgm:pt>
    <dgm:pt modelId="{1BE99C2F-11CC-4532-B242-62342C6601E6}" type="pres">
      <dgm:prSet presAssocID="{78DDBA2D-84C0-4D18-8F7F-F95C48C1C4F3}" presName="connTx" presStyleLbl="parChTrans1D3" presStyleIdx="0" presStyleCnt="3"/>
      <dgm:spPr/>
      <dgm:t>
        <a:bodyPr/>
        <a:lstStyle/>
        <a:p>
          <a:endParaRPr lang="fr-FR"/>
        </a:p>
      </dgm:t>
    </dgm:pt>
    <dgm:pt modelId="{D43975F3-662F-4323-95A6-1B1BA4E234AF}" type="pres">
      <dgm:prSet presAssocID="{D8180B7E-E2F1-4D40-A30B-735DD234D062}" presName="Name30" presStyleCnt="0"/>
      <dgm:spPr/>
      <dgm:t>
        <a:bodyPr/>
        <a:lstStyle/>
        <a:p>
          <a:endParaRPr lang="fr-FR"/>
        </a:p>
      </dgm:t>
    </dgm:pt>
    <dgm:pt modelId="{C155B32E-060E-4FEE-BF6D-CED00C422764}" type="pres">
      <dgm:prSet presAssocID="{D8180B7E-E2F1-4D40-A30B-735DD234D062}" presName="level2Shape" presStyleLbl="node3" presStyleIdx="0" presStyleCnt="3"/>
      <dgm:spPr/>
      <dgm:t>
        <a:bodyPr/>
        <a:lstStyle/>
        <a:p>
          <a:endParaRPr lang="fr-FR"/>
        </a:p>
      </dgm:t>
    </dgm:pt>
    <dgm:pt modelId="{24FF8E9F-82DF-4D7D-AAEE-62021AF9A508}" type="pres">
      <dgm:prSet presAssocID="{D8180B7E-E2F1-4D40-A30B-735DD234D062}" presName="hierChild3" presStyleCnt="0"/>
      <dgm:spPr/>
      <dgm:t>
        <a:bodyPr/>
        <a:lstStyle/>
        <a:p>
          <a:endParaRPr lang="fr-FR"/>
        </a:p>
      </dgm:t>
    </dgm:pt>
    <dgm:pt modelId="{A3960E44-FB36-4837-9B7E-A4EB4B49F97A}" type="pres">
      <dgm:prSet presAssocID="{7DA3F441-B341-4CE2-9F8A-10DA97F0671A}" presName="Name25" presStyleLbl="parChTrans1D3" presStyleIdx="1" presStyleCnt="3"/>
      <dgm:spPr/>
      <dgm:t>
        <a:bodyPr/>
        <a:lstStyle/>
        <a:p>
          <a:endParaRPr lang="fr-FR"/>
        </a:p>
      </dgm:t>
    </dgm:pt>
    <dgm:pt modelId="{5151C7B3-6E52-4F3E-BEC0-349A41078535}" type="pres">
      <dgm:prSet presAssocID="{7DA3F441-B341-4CE2-9F8A-10DA97F0671A}" presName="connTx" presStyleLbl="parChTrans1D3" presStyleIdx="1" presStyleCnt="3"/>
      <dgm:spPr/>
      <dgm:t>
        <a:bodyPr/>
        <a:lstStyle/>
        <a:p>
          <a:endParaRPr lang="fr-FR"/>
        </a:p>
      </dgm:t>
    </dgm:pt>
    <dgm:pt modelId="{FD001B85-4645-4892-8B0A-E83B0654F5FD}" type="pres">
      <dgm:prSet presAssocID="{9AF24ADF-AF43-4BB1-9E5C-572848038429}" presName="Name30" presStyleCnt="0"/>
      <dgm:spPr/>
      <dgm:t>
        <a:bodyPr/>
        <a:lstStyle/>
        <a:p>
          <a:endParaRPr lang="fr-FR"/>
        </a:p>
      </dgm:t>
    </dgm:pt>
    <dgm:pt modelId="{454C750A-6C8B-4E77-AC68-3C23219529D1}" type="pres">
      <dgm:prSet presAssocID="{9AF24ADF-AF43-4BB1-9E5C-572848038429}" presName="level2Shape" presStyleLbl="node3" presStyleIdx="1" presStyleCnt="3"/>
      <dgm:spPr/>
      <dgm:t>
        <a:bodyPr/>
        <a:lstStyle/>
        <a:p>
          <a:endParaRPr lang="fr-FR"/>
        </a:p>
      </dgm:t>
    </dgm:pt>
    <dgm:pt modelId="{61C90E92-A245-4647-AAFE-6C4CE0984926}" type="pres">
      <dgm:prSet presAssocID="{9AF24ADF-AF43-4BB1-9E5C-572848038429}" presName="hierChild3" presStyleCnt="0"/>
      <dgm:spPr/>
      <dgm:t>
        <a:bodyPr/>
        <a:lstStyle/>
        <a:p>
          <a:endParaRPr lang="fr-FR"/>
        </a:p>
      </dgm:t>
    </dgm:pt>
    <dgm:pt modelId="{757C5870-0BF1-4DB8-8166-AAEAAD195A00}" type="pres">
      <dgm:prSet presAssocID="{57C64190-977E-4D35-96ED-1581DC6B7E16}" presName="Name25" presStyleLbl="parChTrans1D3" presStyleIdx="2" presStyleCnt="3"/>
      <dgm:spPr/>
      <dgm:t>
        <a:bodyPr/>
        <a:lstStyle/>
        <a:p>
          <a:endParaRPr lang="fr-FR"/>
        </a:p>
      </dgm:t>
    </dgm:pt>
    <dgm:pt modelId="{33C418CE-CA5C-4048-9677-0D158EE23F68}" type="pres">
      <dgm:prSet presAssocID="{57C64190-977E-4D35-96ED-1581DC6B7E16}" presName="connTx" presStyleLbl="parChTrans1D3" presStyleIdx="2" presStyleCnt="3"/>
      <dgm:spPr/>
      <dgm:t>
        <a:bodyPr/>
        <a:lstStyle/>
        <a:p>
          <a:endParaRPr lang="fr-FR"/>
        </a:p>
      </dgm:t>
    </dgm:pt>
    <dgm:pt modelId="{175292B7-E022-4453-A7D4-9159F345251F}" type="pres">
      <dgm:prSet presAssocID="{E6C3E45E-41FE-4CDC-9C5A-4AF1D1B9ABBD}" presName="Name30" presStyleCnt="0"/>
      <dgm:spPr/>
      <dgm:t>
        <a:bodyPr/>
        <a:lstStyle/>
        <a:p>
          <a:endParaRPr lang="fr-FR"/>
        </a:p>
      </dgm:t>
    </dgm:pt>
    <dgm:pt modelId="{C12DCB37-E195-497B-AC71-D2F010A04E7B}" type="pres">
      <dgm:prSet presAssocID="{E6C3E45E-41FE-4CDC-9C5A-4AF1D1B9ABBD}" presName="level2Shape" presStyleLbl="node3" presStyleIdx="2" presStyleCnt="3"/>
      <dgm:spPr/>
      <dgm:t>
        <a:bodyPr/>
        <a:lstStyle/>
        <a:p>
          <a:endParaRPr lang="fr-FR"/>
        </a:p>
      </dgm:t>
    </dgm:pt>
    <dgm:pt modelId="{0A114B6F-71F1-4264-B55D-F7E3AE10096B}" type="pres">
      <dgm:prSet presAssocID="{E6C3E45E-41FE-4CDC-9C5A-4AF1D1B9ABBD}" presName="hierChild3" presStyleCnt="0"/>
      <dgm:spPr/>
      <dgm:t>
        <a:bodyPr/>
        <a:lstStyle/>
        <a:p>
          <a:endParaRPr lang="fr-FR"/>
        </a:p>
      </dgm:t>
    </dgm:pt>
    <dgm:pt modelId="{57788F5B-D79D-484D-B5E0-0C0926421851}" type="pres">
      <dgm:prSet presAssocID="{C45A06AD-A367-49FF-A283-36A901F12B8F}" presName="Name25" presStyleLbl="parChTrans1D4" presStyleIdx="0" presStyleCnt="6"/>
      <dgm:spPr/>
      <dgm:t>
        <a:bodyPr/>
        <a:lstStyle/>
        <a:p>
          <a:endParaRPr lang="fr-FR"/>
        </a:p>
      </dgm:t>
    </dgm:pt>
    <dgm:pt modelId="{853D1E31-4F8B-4B98-B39C-1E4CB8E6F67B}" type="pres">
      <dgm:prSet presAssocID="{C45A06AD-A367-49FF-A283-36A901F12B8F}" presName="connTx" presStyleLbl="parChTrans1D4" presStyleIdx="0" presStyleCnt="6"/>
      <dgm:spPr/>
      <dgm:t>
        <a:bodyPr/>
        <a:lstStyle/>
        <a:p>
          <a:endParaRPr lang="fr-FR"/>
        </a:p>
      </dgm:t>
    </dgm:pt>
    <dgm:pt modelId="{2E2F5E99-E5A4-4612-84C5-76DABCD27474}" type="pres">
      <dgm:prSet presAssocID="{5F85629A-91D1-4753-AB8A-025D19EB2509}" presName="Name30" presStyleCnt="0"/>
      <dgm:spPr/>
      <dgm:t>
        <a:bodyPr/>
        <a:lstStyle/>
        <a:p>
          <a:endParaRPr lang="fr-FR"/>
        </a:p>
      </dgm:t>
    </dgm:pt>
    <dgm:pt modelId="{A5F31830-C055-4ABD-81FB-5BB000B40DAF}" type="pres">
      <dgm:prSet presAssocID="{5F85629A-91D1-4753-AB8A-025D19EB2509}" presName="level2Shape" presStyleLbl="node4" presStyleIdx="0" presStyleCnt="6" custScaleX="284664"/>
      <dgm:spPr/>
      <dgm:t>
        <a:bodyPr/>
        <a:lstStyle/>
        <a:p>
          <a:endParaRPr lang="fr-FR"/>
        </a:p>
      </dgm:t>
    </dgm:pt>
    <dgm:pt modelId="{4E0EC42B-19CB-4D52-976E-B2B4582612EA}" type="pres">
      <dgm:prSet presAssocID="{5F85629A-91D1-4753-AB8A-025D19EB2509}" presName="hierChild3" presStyleCnt="0"/>
      <dgm:spPr/>
      <dgm:t>
        <a:bodyPr/>
        <a:lstStyle/>
        <a:p>
          <a:endParaRPr lang="fr-FR"/>
        </a:p>
      </dgm:t>
    </dgm:pt>
    <dgm:pt modelId="{0D5AC9D9-76B7-40A4-8BF8-3013117605A7}" type="pres">
      <dgm:prSet presAssocID="{C200CDCD-A7F5-4A2E-8497-EEA75DACCBDE}" presName="Name25" presStyleLbl="parChTrans1D4" presStyleIdx="1" presStyleCnt="6"/>
      <dgm:spPr/>
      <dgm:t>
        <a:bodyPr/>
        <a:lstStyle/>
        <a:p>
          <a:endParaRPr lang="fr-FR"/>
        </a:p>
      </dgm:t>
    </dgm:pt>
    <dgm:pt modelId="{9CE66041-A4B8-48B3-9150-B5BC838176DA}" type="pres">
      <dgm:prSet presAssocID="{C200CDCD-A7F5-4A2E-8497-EEA75DACCBDE}" presName="connTx" presStyleLbl="parChTrans1D4" presStyleIdx="1" presStyleCnt="6"/>
      <dgm:spPr/>
      <dgm:t>
        <a:bodyPr/>
        <a:lstStyle/>
        <a:p>
          <a:endParaRPr lang="fr-FR"/>
        </a:p>
      </dgm:t>
    </dgm:pt>
    <dgm:pt modelId="{E6D9467A-5AAA-466B-BB61-C162AB01B006}" type="pres">
      <dgm:prSet presAssocID="{C58731E1-4ADD-4182-A172-DA55332341BC}" presName="Name30" presStyleCnt="0"/>
      <dgm:spPr/>
      <dgm:t>
        <a:bodyPr/>
        <a:lstStyle/>
        <a:p>
          <a:endParaRPr lang="fr-FR"/>
        </a:p>
      </dgm:t>
    </dgm:pt>
    <dgm:pt modelId="{544739E1-4036-46EB-8133-05E993F0A7DF}" type="pres">
      <dgm:prSet presAssocID="{C58731E1-4ADD-4182-A172-DA55332341BC}" presName="level2Shape" presStyleLbl="node4" presStyleIdx="1" presStyleCnt="6" custScaleX="287716"/>
      <dgm:spPr/>
      <dgm:t>
        <a:bodyPr/>
        <a:lstStyle/>
        <a:p>
          <a:endParaRPr lang="fr-FR"/>
        </a:p>
      </dgm:t>
    </dgm:pt>
    <dgm:pt modelId="{7909368F-1E9B-4EF3-952C-F29BCB0B8972}" type="pres">
      <dgm:prSet presAssocID="{C58731E1-4ADD-4182-A172-DA55332341BC}" presName="hierChild3" presStyleCnt="0"/>
      <dgm:spPr/>
      <dgm:t>
        <a:bodyPr/>
        <a:lstStyle/>
        <a:p>
          <a:endParaRPr lang="fr-FR"/>
        </a:p>
      </dgm:t>
    </dgm:pt>
    <dgm:pt modelId="{B323BD5F-CACC-40AC-9441-FA969C272EB4}" type="pres">
      <dgm:prSet presAssocID="{7B766F39-401D-4EAE-898A-9C1F51ABC104}" presName="Name25" presStyleLbl="parChTrans1D4" presStyleIdx="2" presStyleCnt="6"/>
      <dgm:spPr/>
      <dgm:t>
        <a:bodyPr/>
        <a:lstStyle/>
        <a:p>
          <a:endParaRPr lang="fr-FR"/>
        </a:p>
      </dgm:t>
    </dgm:pt>
    <dgm:pt modelId="{D2E5BFC1-60AC-4CCA-94C6-3196D8C7925D}" type="pres">
      <dgm:prSet presAssocID="{7B766F39-401D-4EAE-898A-9C1F51ABC104}" presName="connTx" presStyleLbl="parChTrans1D4" presStyleIdx="2" presStyleCnt="6"/>
      <dgm:spPr/>
      <dgm:t>
        <a:bodyPr/>
        <a:lstStyle/>
        <a:p>
          <a:endParaRPr lang="fr-FR"/>
        </a:p>
      </dgm:t>
    </dgm:pt>
    <dgm:pt modelId="{837EB042-DD33-4A47-BE24-35A4A1B00A6C}" type="pres">
      <dgm:prSet presAssocID="{6F8C01FD-3779-42E6-B3EF-6E99F625D231}" presName="Name30" presStyleCnt="0"/>
      <dgm:spPr/>
      <dgm:t>
        <a:bodyPr/>
        <a:lstStyle/>
        <a:p>
          <a:endParaRPr lang="fr-FR"/>
        </a:p>
      </dgm:t>
    </dgm:pt>
    <dgm:pt modelId="{023DFF8B-5156-4927-BB3F-EF20AB885D41}" type="pres">
      <dgm:prSet presAssocID="{6F8C01FD-3779-42E6-B3EF-6E99F625D231}" presName="level2Shape" presStyleLbl="node4" presStyleIdx="2" presStyleCnt="6" custScaleX="292573"/>
      <dgm:spPr/>
      <dgm:t>
        <a:bodyPr/>
        <a:lstStyle/>
        <a:p>
          <a:endParaRPr lang="fr-FR"/>
        </a:p>
      </dgm:t>
    </dgm:pt>
    <dgm:pt modelId="{B3045BF6-871A-4F8D-A635-01400F851039}" type="pres">
      <dgm:prSet presAssocID="{6F8C01FD-3779-42E6-B3EF-6E99F625D231}" presName="hierChild3" presStyleCnt="0"/>
      <dgm:spPr/>
      <dgm:t>
        <a:bodyPr/>
        <a:lstStyle/>
        <a:p>
          <a:endParaRPr lang="fr-FR"/>
        </a:p>
      </dgm:t>
    </dgm:pt>
    <dgm:pt modelId="{6393270E-11D7-438A-8E02-71BC0A6A3161}" type="pres">
      <dgm:prSet presAssocID="{50B00BDD-E2BE-4C4E-BB7F-768BD5DF056D}" presName="Name25" presStyleLbl="parChTrans1D4" presStyleIdx="3" presStyleCnt="6"/>
      <dgm:spPr/>
      <dgm:t>
        <a:bodyPr/>
        <a:lstStyle/>
        <a:p>
          <a:endParaRPr lang="fr-FR"/>
        </a:p>
      </dgm:t>
    </dgm:pt>
    <dgm:pt modelId="{F46FBA73-3798-48C9-8B2A-D05D85B1BD9B}" type="pres">
      <dgm:prSet presAssocID="{50B00BDD-E2BE-4C4E-BB7F-768BD5DF056D}" presName="connTx" presStyleLbl="parChTrans1D4" presStyleIdx="3" presStyleCnt="6"/>
      <dgm:spPr/>
      <dgm:t>
        <a:bodyPr/>
        <a:lstStyle/>
        <a:p>
          <a:endParaRPr lang="fr-FR"/>
        </a:p>
      </dgm:t>
    </dgm:pt>
    <dgm:pt modelId="{E92E2109-E695-4828-84AD-950B2C3D941C}" type="pres">
      <dgm:prSet presAssocID="{A965F597-E733-4106-A2F8-46FF5A5B8E51}" presName="Name30" presStyleCnt="0"/>
      <dgm:spPr/>
      <dgm:t>
        <a:bodyPr/>
        <a:lstStyle/>
        <a:p>
          <a:endParaRPr lang="fr-FR"/>
        </a:p>
      </dgm:t>
    </dgm:pt>
    <dgm:pt modelId="{4C4B1196-1238-4573-A116-F116182B8024}" type="pres">
      <dgm:prSet presAssocID="{A965F597-E733-4106-A2F8-46FF5A5B8E51}" presName="level2Shape" presStyleLbl="node4" presStyleIdx="3" presStyleCnt="6" custScaleX="293113"/>
      <dgm:spPr/>
      <dgm:t>
        <a:bodyPr/>
        <a:lstStyle/>
        <a:p>
          <a:endParaRPr lang="fr-FR"/>
        </a:p>
      </dgm:t>
    </dgm:pt>
    <dgm:pt modelId="{D9DC7148-F4BE-4022-AB63-04950179324D}" type="pres">
      <dgm:prSet presAssocID="{A965F597-E733-4106-A2F8-46FF5A5B8E51}" presName="hierChild3" presStyleCnt="0"/>
      <dgm:spPr/>
      <dgm:t>
        <a:bodyPr/>
        <a:lstStyle/>
        <a:p>
          <a:endParaRPr lang="fr-FR"/>
        </a:p>
      </dgm:t>
    </dgm:pt>
    <dgm:pt modelId="{415B8990-3139-4A53-9627-2E1BB0C842C9}" type="pres">
      <dgm:prSet presAssocID="{D104EF70-51FE-4371-817F-769F6DDAE790}" presName="Name25" presStyleLbl="parChTrans1D4" presStyleIdx="4" presStyleCnt="6"/>
      <dgm:spPr/>
      <dgm:t>
        <a:bodyPr/>
        <a:lstStyle/>
        <a:p>
          <a:endParaRPr lang="fr-FR"/>
        </a:p>
      </dgm:t>
    </dgm:pt>
    <dgm:pt modelId="{28465A6D-3D46-4BD2-B578-E08F5B5FCD69}" type="pres">
      <dgm:prSet presAssocID="{D104EF70-51FE-4371-817F-769F6DDAE790}" presName="connTx" presStyleLbl="parChTrans1D4" presStyleIdx="4" presStyleCnt="6"/>
      <dgm:spPr/>
      <dgm:t>
        <a:bodyPr/>
        <a:lstStyle/>
        <a:p>
          <a:endParaRPr lang="fr-FR"/>
        </a:p>
      </dgm:t>
    </dgm:pt>
    <dgm:pt modelId="{2C1225A5-FD31-441C-ACB1-21429F1C6AEB}" type="pres">
      <dgm:prSet presAssocID="{2E5261F9-A56C-4B7B-84D6-76D5F846497B}" presName="Name30" presStyleCnt="0"/>
      <dgm:spPr/>
      <dgm:t>
        <a:bodyPr/>
        <a:lstStyle/>
        <a:p>
          <a:endParaRPr lang="fr-FR"/>
        </a:p>
      </dgm:t>
    </dgm:pt>
    <dgm:pt modelId="{6CBBB886-410E-4FD6-9DFC-B80B7EB9F71B}" type="pres">
      <dgm:prSet presAssocID="{2E5261F9-A56C-4B7B-84D6-76D5F846497B}" presName="level2Shape" presStyleLbl="node4" presStyleIdx="4" presStyleCnt="6" custScaleX="293359" custLinFactNeighborX="-3597" custLinFactNeighborY="2878"/>
      <dgm:spPr/>
      <dgm:t>
        <a:bodyPr/>
        <a:lstStyle/>
        <a:p>
          <a:endParaRPr lang="fr-FR"/>
        </a:p>
      </dgm:t>
    </dgm:pt>
    <dgm:pt modelId="{1C1ABD28-3B71-49B7-A4D2-045CF4FD0563}" type="pres">
      <dgm:prSet presAssocID="{2E5261F9-A56C-4B7B-84D6-76D5F846497B}" presName="hierChild3" presStyleCnt="0"/>
      <dgm:spPr/>
      <dgm:t>
        <a:bodyPr/>
        <a:lstStyle/>
        <a:p>
          <a:endParaRPr lang="fr-FR"/>
        </a:p>
      </dgm:t>
    </dgm:pt>
    <dgm:pt modelId="{4B3B431C-A18B-4F5F-BC07-4096CCA408A2}" type="pres">
      <dgm:prSet presAssocID="{2CB9674F-860C-46C0-85F8-4386781C7BF9}" presName="Name25" presStyleLbl="parChTrans1D4" presStyleIdx="5" presStyleCnt="6"/>
      <dgm:spPr/>
      <dgm:t>
        <a:bodyPr/>
        <a:lstStyle/>
        <a:p>
          <a:endParaRPr lang="fr-FR"/>
        </a:p>
      </dgm:t>
    </dgm:pt>
    <dgm:pt modelId="{0BF0BCE9-E9DC-4E49-9CEA-ED3E3D2797DD}" type="pres">
      <dgm:prSet presAssocID="{2CB9674F-860C-46C0-85F8-4386781C7BF9}" presName="connTx" presStyleLbl="parChTrans1D4" presStyleIdx="5" presStyleCnt="6"/>
      <dgm:spPr/>
      <dgm:t>
        <a:bodyPr/>
        <a:lstStyle/>
        <a:p>
          <a:endParaRPr lang="fr-FR"/>
        </a:p>
      </dgm:t>
    </dgm:pt>
    <dgm:pt modelId="{4325FB37-4291-4C61-B73C-AA280249E21A}" type="pres">
      <dgm:prSet presAssocID="{3AF22F71-D729-473D-B10B-5125031AEAAB}" presName="Name30" presStyleCnt="0"/>
      <dgm:spPr/>
      <dgm:t>
        <a:bodyPr/>
        <a:lstStyle/>
        <a:p>
          <a:endParaRPr lang="fr-FR"/>
        </a:p>
      </dgm:t>
    </dgm:pt>
    <dgm:pt modelId="{6F1407A1-CB2D-477E-8127-F72A7F2369F3}" type="pres">
      <dgm:prSet presAssocID="{3AF22F71-D729-473D-B10B-5125031AEAAB}" presName="level2Shape" presStyleLbl="node4" presStyleIdx="5" presStyleCnt="6" custScaleX="289042"/>
      <dgm:spPr/>
      <dgm:t>
        <a:bodyPr/>
        <a:lstStyle/>
        <a:p>
          <a:endParaRPr lang="fr-FR"/>
        </a:p>
      </dgm:t>
    </dgm:pt>
    <dgm:pt modelId="{0EE7FD41-5ACE-4D3E-ADE0-984ADE30056F}" type="pres">
      <dgm:prSet presAssocID="{3AF22F71-D729-473D-B10B-5125031AEAAB}" presName="hierChild3" presStyleCnt="0"/>
      <dgm:spPr/>
      <dgm:t>
        <a:bodyPr/>
        <a:lstStyle/>
        <a:p>
          <a:endParaRPr lang="fr-FR"/>
        </a:p>
      </dgm:t>
    </dgm:pt>
    <dgm:pt modelId="{300E0BEC-0262-4B1A-BB7F-A3B582AB90B5}" type="pres">
      <dgm:prSet presAssocID="{33EA2A44-2BB7-4A4A-A912-BDDFB0C9D15F}" presName="bgShapesFlow" presStyleCnt="0"/>
      <dgm:spPr/>
      <dgm:t>
        <a:bodyPr/>
        <a:lstStyle/>
        <a:p>
          <a:endParaRPr lang="fr-FR"/>
        </a:p>
      </dgm:t>
    </dgm:pt>
  </dgm:ptLst>
  <dgm:cxnLst>
    <dgm:cxn modelId="{21B1AF0F-2155-409F-80E2-88640EAA4A78}" type="presOf" srcId="{C58731E1-4ADD-4182-A172-DA55332341BC}" destId="{544739E1-4036-46EB-8133-05E993F0A7DF}" srcOrd="0" destOrd="0" presId="urn:microsoft.com/office/officeart/2005/8/layout/hierarchy5"/>
    <dgm:cxn modelId="{6EB0D301-AEC3-4CCC-9A08-E280A78817B3}" srcId="{E6C3E45E-41FE-4CDC-9C5A-4AF1D1B9ABBD}" destId="{A965F597-E733-4106-A2F8-46FF5A5B8E51}" srcOrd="3" destOrd="0" parTransId="{50B00BDD-E2BE-4C4E-BB7F-768BD5DF056D}" sibTransId="{AE9924B5-2365-4059-84E0-06D08B9BB50B}"/>
    <dgm:cxn modelId="{99F11382-3BE3-4246-A2C1-9549C54A9801}" type="presOf" srcId="{7DA3F441-B341-4CE2-9F8A-10DA97F0671A}" destId="{A3960E44-FB36-4837-9B7E-A4EB4B49F97A}" srcOrd="0" destOrd="0" presId="urn:microsoft.com/office/officeart/2005/8/layout/hierarchy5"/>
    <dgm:cxn modelId="{E6D91990-E4FE-4E23-AFEE-E310938D9C6A}" type="presOf" srcId="{C45A06AD-A367-49FF-A283-36A901F12B8F}" destId="{57788F5B-D79D-484D-B5E0-0C0926421851}" srcOrd="0" destOrd="0" presId="urn:microsoft.com/office/officeart/2005/8/layout/hierarchy5"/>
    <dgm:cxn modelId="{C1626DEF-16F3-476B-ACB8-91F9D4CCE747}" srcId="{E6C3E45E-41FE-4CDC-9C5A-4AF1D1B9ABBD}" destId="{5F85629A-91D1-4753-AB8A-025D19EB2509}" srcOrd="0" destOrd="0" parTransId="{C45A06AD-A367-49FF-A283-36A901F12B8F}" sibTransId="{58AD523C-7CC1-475F-AD25-AC590F234E94}"/>
    <dgm:cxn modelId="{193F7DF1-39D6-41CC-BEE4-7AC9AEACFFDF}" type="presOf" srcId="{D104EF70-51FE-4371-817F-769F6DDAE790}" destId="{415B8990-3139-4A53-9627-2E1BB0C842C9}" srcOrd="0" destOrd="0" presId="urn:microsoft.com/office/officeart/2005/8/layout/hierarchy5"/>
    <dgm:cxn modelId="{FDF7E157-D5D4-4D1A-9C35-B3983CEDE134}" type="presOf" srcId="{9AF24ADF-AF43-4BB1-9E5C-572848038429}" destId="{454C750A-6C8B-4E77-AC68-3C23219529D1}" srcOrd="0" destOrd="0" presId="urn:microsoft.com/office/officeart/2005/8/layout/hierarchy5"/>
    <dgm:cxn modelId="{427D7F3E-ADC7-4861-80F1-F3E55F874CBE}" type="presOf" srcId="{50B00BDD-E2BE-4C4E-BB7F-768BD5DF056D}" destId="{F46FBA73-3798-48C9-8B2A-D05D85B1BD9B}" srcOrd="1" destOrd="0" presId="urn:microsoft.com/office/officeart/2005/8/layout/hierarchy5"/>
    <dgm:cxn modelId="{FBEA6F83-40EA-4D09-AC82-652A09F53ABA}" type="presOf" srcId="{78DDBA2D-84C0-4D18-8F7F-F95C48C1C4F3}" destId="{477B3589-11A9-479E-90FD-4202A8FA7096}" srcOrd="0" destOrd="0" presId="urn:microsoft.com/office/officeart/2005/8/layout/hierarchy5"/>
    <dgm:cxn modelId="{B899185E-DA2D-4660-A94A-9888E9A6B5D6}" srcId="{E6C3E45E-41FE-4CDC-9C5A-4AF1D1B9ABBD}" destId="{6F8C01FD-3779-42E6-B3EF-6E99F625D231}" srcOrd="2" destOrd="0" parTransId="{7B766F39-401D-4EAE-898A-9C1F51ABC104}" sibTransId="{43AE7428-7751-4EFF-8306-A170F2CD0C8C}"/>
    <dgm:cxn modelId="{772A422C-9C64-44C5-A91F-F41264DD2872}" srcId="{47863842-55ED-424E-9F17-49A931E2AAF3}" destId="{E6C3E45E-41FE-4CDC-9C5A-4AF1D1B9ABBD}" srcOrd="2" destOrd="0" parTransId="{57C64190-977E-4D35-96ED-1581DC6B7E16}" sibTransId="{E432E357-AFB4-4F52-B2D3-40CD919426B8}"/>
    <dgm:cxn modelId="{1F9D5B75-F63C-441E-9508-E97FEBCC47AF}" srcId="{E6C3E45E-41FE-4CDC-9C5A-4AF1D1B9ABBD}" destId="{3AF22F71-D729-473D-B10B-5125031AEAAB}" srcOrd="5" destOrd="0" parTransId="{2CB9674F-860C-46C0-85F8-4386781C7BF9}" sibTransId="{F54C8DA9-E435-4D24-B464-C5BB6B2E5206}"/>
    <dgm:cxn modelId="{257C01DD-7F4F-431E-817A-769BE1B94220}" srcId="{47863842-55ED-424E-9F17-49A931E2AAF3}" destId="{9AF24ADF-AF43-4BB1-9E5C-572848038429}" srcOrd="1" destOrd="0" parTransId="{7DA3F441-B341-4CE2-9F8A-10DA97F0671A}" sibTransId="{87A46FC1-8FBF-4A5F-84AD-DFAF868621FC}"/>
    <dgm:cxn modelId="{22572193-F00D-4FDA-93BB-A5259CE942E8}" type="presOf" srcId="{6CCEC6F3-0A38-4C86-99D8-41CFB2943598}" destId="{457B4DE7-97C8-44E2-96B0-5FEEA1147EDA}" srcOrd="1" destOrd="0" presId="urn:microsoft.com/office/officeart/2005/8/layout/hierarchy5"/>
    <dgm:cxn modelId="{BB986801-C564-4C51-A17D-436C3AA207A4}" type="presOf" srcId="{2CB9674F-860C-46C0-85F8-4386781C7BF9}" destId="{4B3B431C-A18B-4F5F-BC07-4096CCA408A2}" srcOrd="0" destOrd="0" presId="urn:microsoft.com/office/officeart/2005/8/layout/hierarchy5"/>
    <dgm:cxn modelId="{E7A9429D-40AB-446E-9CB6-1432AA402C6E}" type="presOf" srcId="{7B766F39-401D-4EAE-898A-9C1F51ABC104}" destId="{D2E5BFC1-60AC-4CCA-94C6-3196D8C7925D}" srcOrd="1" destOrd="0" presId="urn:microsoft.com/office/officeart/2005/8/layout/hierarchy5"/>
    <dgm:cxn modelId="{FABDE6CA-F633-4A40-811B-51EF89047DBD}" srcId="{25FD0DE4-D8CC-4FC1-A5EB-5DDD3D9C84C4}" destId="{47863842-55ED-424E-9F17-49A931E2AAF3}" srcOrd="0" destOrd="0" parTransId="{6CCEC6F3-0A38-4C86-99D8-41CFB2943598}" sibTransId="{FB9E0FEF-A4DA-48CC-BEA3-94929949B8CC}"/>
    <dgm:cxn modelId="{74F8B598-8DB5-4E43-9721-04B47AFA15B4}" type="presOf" srcId="{C45A06AD-A367-49FF-A283-36A901F12B8F}" destId="{853D1E31-4F8B-4B98-B39C-1E4CB8E6F67B}" srcOrd="1" destOrd="0" presId="urn:microsoft.com/office/officeart/2005/8/layout/hierarchy5"/>
    <dgm:cxn modelId="{FB123C49-66D0-43E5-A194-0FE462D96337}" srcId="{47863842-55ED-424E-9F17-49A931E2AAF3}" destId="{D8180B7E-E2F1-4D40-A30B-735DD234D062}" srcOrd="0" destOrd="0" parTransId="{78DDBA2D-84C0-4D18-8F7F-F95C48C1C4F3}" sibTransId="{F2EF1716-1E26-4989-83AC-D16ABEBA3B7B}"/>
    <dgm:cxn modelId="{F99D3E9D-95C9-4E0E-AED4-E32DF65633FA}" type="presOf" srcId="{6F8C01FD-3779-42E6-B3EF-6E99F625D231}" destId="{023DFF8B-5156-4927-BB3F-EF20AB885D41}" srcOrd="0" destOrd="0" presId="urn:microsoft.com/office/officeart/2005/8/layout/hierarchy5"/>
    <dgm:cxn modelId="{8D7E5015-8A06-4AAD-B508-9BF4ADC12439}" type="presOf" srcId="{C200CDCD-A7F5-4A2E-8497-EEA75DACCBDE}" destId="{9CE66041-A4B8-48B3-9150-B5BC838176DA}" srcOrd="1" destOrd="0" presId="urn:microsoft.com/office/officeart/2005/8/layout/hierarchy5"/>
    <dgm:cxn modelId="{C26E74F5-189F-45DE-B45B-42DDBEEF5070}" type="presOf" srcId="{25FD0DE4-D8CC-4FC1-A5EB-5DDD3D9C84C4}" destId="{A3D18F7F-16C9-4E61-A5F1-EB3AA7FB1076}" srcOrd="0" destOrd="0" presId="urn:microsoft.com/office/officeart/2005/8/layout/hierarchy5"/>
    <dgm:cxn modelId="{12D703F1-0F0F-4533-BB0D-55B7E179D073}" type="presOf" srcId="{2E5261F9-A56C-4B7B-84D6-76D5F846497B}" destId="{6CBBB886-410E-4FD6-9DFC-B80B7EB9F71B}" srcOrd="0" destOrd="0" presId="urn:microsoft.com/office/officeart/2005/8/layout/hierarchy5"/>
    <dgm:cxn modelId="{11BF2E45-1200-47BF-BEBC-EE19CAC9E89B}" type="presOf" srcId="{C200CDCD-A7F5-4A2E-8497-EEA75DACCBDE}" destId="{0D5AC9D9-76B7-40A4-8BF8-3013117605A7}" srcOrd="0" destOrd="0" presId="urn:microsoft.com/office/officeart/2005/8/layout/hierarchy5"/>
    <dgm:cxn modelId="{352AEC2B-D84A-4CB3-A885-AF4D2D26D116}" type="presOf" srcId="{78DDBA2D-84C0-4D18-8F7F-F95C48C1C4F3}" destId="{1BE99C2F-11CC-4532-B242-62342C6601E6}" srcOrd="1" destOrd="0" presId="urn:microsoft.com/office/officeart/2005/8/layout/hierarchy5"/>
    <dgm:cxn modelId="{25091D8D-67B3-4798-9CA7-1CD734ACF9ED}" type="presOf" srcId="{50B00BDD-E2BE-4C4E-BB7F-768BD5DF056D}" destId="{6393270E-11D7-438A-8E02-71BC0A6A3161}" srcOrd="0" destOrd="0" presId="urn:microsoft.com/office/officeart/2005/8/layout/hierarchy5"/>
    <dgm:cxn modelId="{121F3FDA-F10B-4DD2-8903-0A40209E4082}" type="presOf" srcId="{D8180B7E-E2F1-4D40-A30B-735DD234D062}" destId="{C155B32E-060E-4FEE-BF6D-CED00C422764}" srcOrd="0" destOrd="0" presId="urn:microsoft.com/office/officeart/2005/8/layout/hierarchy5"/>
    <dgm:cxn modelId="{18452694-FF3C-441D-B0F8-87F335D3C25F}" type="presOf" srcId="{E6C3E45E-41FE-4CDC-9C5A-4AF1D1B9ABBD}" destId="{C12DCB37-E195-497B-AC71-D2F010A04E7B}" srcOrd="0" destOrd="0" presId="urn:microsoft.com/office/officeart/2005/8/layout/hierarchy5"/>
    <dgm:cxn modelId="{2E4D291E-773F-4AFD-B478-083DE5266C52}" type="presOf" srcId="{7DA3F441-B341-4CE2-9F8A-10DA97F0671A}" destId="{5151C7B3-6E52-4F3E-BEC0-349A41078535}" srcOrd="1" destOrd="0" presId="urn:microsoft.com/office/officeart/2005/8/layout/hierarchy5"/>
    <dgm:cxn modelId="{1A0424DD-1B17-4BC7-BE80-F71925D9B18E}" type="presOf" srcId="{5F85629A-91D1-4753-AB8A-025D19EB2509}" destId="{A5F31830-C055-4ABD-81FB-5BB000B40DAF}" srcOrd="0" destOrd="0" presId="urn:microsoft.com/office/officeart/2005/8/layout/hierarchy5"/>
    <dgm:cxn modelId="{3F83FD4B-B524-4B4B-BEA5-B9B64FEA6F92}" srcId="{E6C3E45E-41FE-4CDC-9C5A-4AF1D1B9ABBD}" destId="{2E5261F9-A56C-4B7B-84D6-76D5F846497B}" srcOrd="4" destOrd="0" parTransId="{D104EF70-51FE-4371-817F-769F6DDAE790}" sibTransId="{F124FF45-ED44-45F6-9A99-85945224125E}"/>
    <dgm:cxn modelId="{BEC88379-FD61-446C-BBA2-F895290A5754}" type="presOf" srcId="{7B766F39-401D-4EAE-898A-9C1F51ABC104}" destId="{B323BD5F-CACC-40AC-9441-FA969C272EB4}" srcOrd="0" destOrd="0" presId="urn:microsoft.com/office/officeart/2005/8/layout/hierarchy5"/>
    <dgm:cxn modelId="{2C35B0E6-59E9-42C4-A013-F753A2146C21}" srcId="{33EA2A44-2BB7-4A4A-A912-BDDFB0C9D15F}" destId="{25FD0DE4-D8CC-4FC1-A5EB-5DDD3D9C84C4}" srcOrd="0" destOrd="0" parTransId="{10AFA5C1-7F14-44D3-86AD-5E2516396091}" sibTransId="{078A08A7-B7AC-4ED1-96CD-41A3535FF7D8}"/>
    <dgm:cxn modelId="{BA361D25-9004-4F7B-8C35-FEE0091F73B7}" type="presOf" srcId="{57C64190-977E-4D35-96ED-1581DC6B7E16}" destId="{757C5870-0BF1-4DB8-8166-AAEAAD195A00}" srcOrd="0" destOrd="0" presId="urn:microsoft.com/office/officeart/2005/8/layout/hierarchy5"/>
    <dgm:cxn modelId="{403FB058-5425-4245-AD36-503FD16CDFB0}" type="presOf" srcId="{2CB9674F-860C-46C0-85F8-4386781C7BF9}" destId="{0BF0BCE9-E9DC-4E49-9CEA-ED3E3D2797DD}" srcOrd="1" destOrd="0" presId="urn:microsoft.com/office/officeart/2005/8/layout/hierarchy5"/>
    <dgm:cxn modelId="{5E821023-447F-4319-A716-2749F7CB3AA4}" srcId="{E6C3E45E-41FE-4CDC-9C5A-4AF1D1B9ABBD}" destId="{C58731E1-4ADD-4182-A172-DA55332341BC}" srcOrd="1" destOrd="0" parTransId="{C200CDCD-A7F5-4A2E-8497-EEA75DACCBDE}" sibTransId="{7C704024-50D4-47FA-8DFE-89588548EC2C}"/>
    <dgm:cxn modelId="{618D3C34-51F4-45C1-8D84-4EF0302C8EB3}" type="presOf" srcId="{47863842-55ED-424E-9F17-49A931E2AAF3}" destId="{81AC247A-435F-4B83-9B4F-40F17E8B178D}" srcOrd="0" destOrd="0" presId="urn:microsoft.com/office/officeart/2005/8/layout/hierarchy5"/>
    <dgm:cxn modelId="{E585AA3C-5F12-4C9E-8371-2805C3D09D6D}" type="presOf" srcId="{D104EF70-51FE-4371-817F-769F6DDAE790}" destId="{28465A6D-3D46-4BD2-B578-E08F5B5FCD69}" srcOrd="1" destOrd="0" presId="urn:microsoft.com/office/officeart/2005/8/layout/hierarchy5"/>
    <dgm:cxn modelId="{69E09E96-2326-4264-8589-7454832F26AB}" type="presOf" srcId="{3AF22F71-D729-473D-B10B-5125031AEAAB}" destId="{6F1407A1-CB2D-477E-8127-F72A7F2369F3}" srcOrd="0" destOrd="0" presId="urn:microsoft.com/office/officeart/2005/8/layout/hierarchy5"/>
    <dgm:cxn modelId="{87AE92C6-87DC-4870-8C2E-555B97A8941F}" type="presOf" srcId="{57C64190-977E-4D35-96ED-1581DC6B7E16}" destId="{33C418CE-CA5C-4048-9677-0D158EE23F68}" srcOrd="1" destOrd="0" presId="urn:microsoft.com/office/officeart/2005/8/layout/hierarchy5"/>
    <dgm:cxn modelId="{8394246B-750D-4C5F-9D27-09B9927B65AB}" type="presOf" srcId="{33EA2A44-2BB7-4A4A-A912-BDDFB0C9D15F}" destId="{00A8727A-2277-48C1-BF3E-B8C4A57C881E}" srcOrd="0" destOrd="0" presId="urn:microsoft.com/office/officeart/2005/8/layout/hierarchy5"/>
    <dgm:cxn modelId="{0347444C-3981-4963-B12F-3DE85349C3E3}" type="presOf" srcId="{6CCEC6F3-0A38-4C86-99D8-41CFB2943598}" destId="{C56FF5A5-FF7A-4FE8-809F-5DA53103B2E2}" srcOrd="0" destOrd="0" presId="urn:microsoft.com/office/officeart/2005/8/layout/hierarchy5"/>
    <dgm:cxn modelId="{59AB40D0-2F27-4075-8802-68D26677E5DB}" type="presOf" srcId="{A965F597-E733-4106-A2F8-46FF5A5B8E51}" destId="{4C4B1196-1238-4573-A116-F116182B8024}" srcOrd="0" destOrd="0" presId="urn:microsoft.com/office/officeart/2005/8/layout/hierarchy5"/>
    <dgm:cxn modelId="{CF7AF6B8-F0D6-4D86-A80F-F06C33D8C92E}" type="presParOf" srcId="{00A8727A-2277-48C1-BF3E-B8C4A57C881E}" destId="{C4A12D97-71C9-41F9-9A5E-4EDECA35363C}" srcOrd="0" destOrd="0" presId="urn:microsoft.com/office/officeart/2005/8/layout/hierarchy5"/>
    <dgm:cxn modelId="{4D2C2A6D-3468-426E-A817-649407930B28}" type="presParOf" srcId="{C4A12D97-71C9-41F9-9A5E-4EDECA35363C}" destId="{6538F14C-A2F2-4DBD-AD08-5DDE0E6EF697}" srcOrd="0" destOrd="0" presId="urn:microsoft.com/office/officeart/2005/8/layout/hierarchy5"/>
    <dgm:cxn modelId="{B858F03F-6A86-426F-B375-12B45439B47F}" type="presParOf" srcId="{6538F14C-A2F2-4DBD-AD08-5DDE0E6EF697}" destId="{6A5CEF0D-B130-4644-AC00-0D737AD0DD75}" srcOrd="0" destOrd="0" presId="urn:microsoft.com/office/officeart/2005/8/layout/hierarchy5"/>
    <dgm:cxn modelId="{F944BD66-78A0-49CC-80FC-60E7E5EB875B}" type="presParOf" srcId="{6A5CEF0D-B130-4644-AC00-0D737AD0DD75}" destId="{A3D18F7F-16C9-4E61-A5F1-EB3AA7FB1076}" srcOrd="0" destOrd="0" presId="urn:microsoft.com/office/officeart/2005/8/layout/hierarchy5"/>
    <dgm:cxn modelId="{D1C46680-3533-42C3-AF25-8185020E6FEC}" type="presParOf" srcId="{6A5CEF0D-B130-4644-AC00-0D737AD0DD75}" destId="{65673BBE-5430-41B0-AF28-36D482CA67CF}" srcOrd="1" destOrd="0" presId="urn:microsoft.com/office/officeart/2005/8/layout/hierarchy5"/>
    <dgm:cxn modelId="{6D95C2A0-FABC-40AF-8766-A83DF03393A9}" type="presParOf" srcId="{65673BBE-5430-41B0-AF28-36D482CA67CF}" destId="{C56FF5A5-FF7A-4FE8-809F-5DA53103B2E2}" srcOrd="0" destOrd="0" presId="urn:microsoft.com/office/officeart/2005/8/layout/hierarchy5"/>
    <dgm:cxn modelId="{5C723B94-A99D-4A38-A455-E56678BBEED9}" type="presParOf" srcId="{C56FF5A5-FF7A-4FE8-809F-5DA53103B2E2}" destId="{457B4DE7-97C8-44E2-96B0-5FEEA1147EDA}" srcOrd="0" destOrd="0" presId="urn:microsoft.com/office/officeart/2005/8/layout/hierarchy5"/>
    <dgm:cxn modelId="{1ACF5549-EF7E-464E-8FF9-DB1F31903010}" type="presParOf" srcId="{65673BBE-5430-41B0-AF28-36D482CA67CF}" destId="{FB70268D-8A89-4EF1-8F5D-1A656A7DE5D8}" srcOrd="1" destOrd="0" presId="urn:microsoft.com/office/officeart/2005/8/layout/hierarchy5"/>
    <dgm:cxn modelId="{83D50552-3787-4837-9E54-CCAFE14869C0}" type="presParOf" srcId="{FB70268D-8A89-4EF1-8F5D-1A656A7DE5D8}" destId="{81AC247A-435F-4B83-9B4F-40F17E8B178D}" srcOrd="0" destOrd="0" presId="urn:microsoft.com/office/officeart/2005/8/layout/hierarchy5"/>
    <dgm:cxn modelId="{778852E8-7445-411F-B47A-721350F33032}" type="presParOf" srcId="{FB70268D-8A89-4EF1-8F5D-1A656A7DE5D8}" destId="{2E4692CD-EDBE-4D8D-BCF2-DBB1BC143651}" srcOrd="1" destOrd="0" presId="urn:microsoft.com/office/officeart/2005/8/layout/hierarchy5"/>
    <dgm:cxn modelId="{17EA2B57-CF6B-4E07-AE7B-4D206B6F62BA}" type="presParOf" srcId="{2E4692CD-EDBE-4D8D-BCF2-DBB1BC143651}" destId="{477B3589-11A9-479E-90FD-4202A8FA7096}" srcOrd="0" destOrd="0" presId="urn:microsoft.com/office/officeart/2005/8/layout/hierarchy5"/>
    <dgm:cxn modelId="{CF6049C0-B786-445B-90E4-963B7D1F5B2A}" type="presParOf" srcId="{477B3589-11A9-479E-90FD-4202A8FA7096}" destId="{1BE99C2F-11CC-4532-B242-62342C6601E6}" srcOrd="0" destOrd="0" presId="urn:microsoft.com/office/officeart/2005/8/layout/hierarchy5"/>
    <dgm:cxn modelId="{AE2D1EF1-E6D2-42EC-BE23-644ABA12A3C4}" type="presParOf" srcId="{2E4692CD-EDBE-4D8D-BCF2-DBB1BC143651}" destId="{D43975F3-662F-4323-95A6-1B1BA4E234AF}" srcOrd="1" destOrd="0" presId="urn:microsoft.com/office/officeart/2005/8/layout/hierarchy5"/>
    <dgm:cxn modelId="{CA5AC207-4199-4957-AA26-B5A72BD12E7E}" type="presParOf" srcId="{D43975F3-662F-4323-95A6-1B1BA4E234AF}" destId="{C155B32E-060E-4FEE-BF6D-CED00C422764}" srcOrd="0" destOrd="0" presId="urn:microsoft.com/office/officeart/2005/8/layout/hierarchy5"/>
    <dgm:cxn modelId="{003D2C96-858D-403A-8568-AB91FAAF9A81}" type="presParOf" srcId="{D43975F3-662F-4323-95A6-1B1BA4E234AF}" destId="{24FF8E9F-82DF-4D7D-AAEE-62021AF9A508}" srcOrd="1" destOrd="0" presId="urn:microsoft.com/office/officeart/2005/8/layout/hierarchy5"/>
    <dgm:cxn modelId="{F9C84AE6-210D-47CE-AE90-B6C707FFC6FC}" type="presParOf" srcId="{2E4692CD-EDBE-4D8D-BCF2-DBB1BC143651}" destId="{A3960E44-FB36-4837-9B7E-A4EB4B49F97A}" srcOrd="2" destOrd="0" presId="urn:microsoft.com/office/officeart/2005/8/layout/hierarchy5"/>
    <dgm:cxn modelId="{DE81D766-73A8-4BC8-9107-C49EDE6A00A0}" type="presParOf" srcId="{A3960E44-FB36-4837-9B7E-A4EB4B49F97A}" destId="{5151C7B3-6E52-4F3E-BEC0-349A41078535}" srcOrd="0" destOrd="0" presId="urn:microsoft.com/office/officeart/2005/8/layout/hierarchy5"/>
    <dgm:cxn modelId="{9F519FBF-9CFF-4645-A132-997EC1FF77FF}" type="presParOf" srcId="{2E4692CD-EDBE-4D8D-BCF2-DBB1BC143651}" destId="{FD001B85-4645-4892-8B0A-E83B0654F5FD}" srcOrd="3" destOrd="0" presId="urn:microsoft.com/office/officeart/2005/8/layout/hierarchy5"/>
    <dgm:cxn modelId="{678F27CE-AFD8-43B8-ABCF-0A2626CB7814}" type="presParOf" srcId="{FD001B85-4645-4892-8B0A-E83B0654F5FD}" destId="{454C750A-6C8B-4E77-AC68-3C23219529D1}" srcOrd="0" destOrd="0" presId="urn:microsoft.com/office/officeart/2005/8/layout/hierarchy5"/>
    <dgm:cxn modelId="{A4A0DA4E-CF33-45AC-A96E-02F02889D4A9}" type="presParOf" srcId="{FD001B85-4645-4892-8B0A-E83B0654F5FD}" destId="{61C90E92-A245-4647-AAFE-6C4CE0984926}" srcOrd="1" destOrd="0" presId="urn:microsoft.com/office/officeart/2005/8/layout/hierarchy5"/>
    <dgm:cxn modelId="{D00CD922-D1C4-4F97-9198-3EA021B28885}" type="presParOf" srcId="{2E4692CD-EDBE-4D8D-BCF2-DBB1BC143651}" destId="{757C5870-0BF1-4DB8-8166-AAEAAD195A00}" srcOrd="4" destOrd="0" presId="urn:microsoft.com/office/officeart/2005/8/layout/hierarchy5"/>
    <dgm:cxn modelId="{FEBB5DF9-50C0-4461-A8AD-5404A2F39B36}" type="presParOf" srcId="{757C5870-0BF1-4DB8-8166-AAEAAD195A00}" destId="{33C418CE-CA5C-4048-9677-0D158EE23F68}" srcOrd="0" destOrd="0" presId="urn:microsoft.com/office/officeart/2005/8/layout/hierarchy5"/>
    <dgm:cxn modelId="{73227C72-39EC-4C8D-BA24-8F39431A18CF}" type="presParOf" srcId="{2E4692CD-EDBE-4D8D-BCF2-DBB1BC143651}" destId="{175292B7-E022-4453-A7D4-9159F345251F}" srcOrd="5" destOrd="0" presId="urn:microsoft.com/office/officeart/2005/8/layout/hierarchy5"/>
    <dgm:cxn modelId="{5B40C2B3-2367-448F-85AB-572EDF05054F}" type="presParOf" srcId="{175292B7-E022-4453-A7D4-9159F345251F}" destId="{C12DCB37-E195-497B-AC71-D2F010A04E7B}" srcOrd="0" destOrd="0" presId="urn:microsoft.com/office/officeart/2005/8/layout/hierarchy5"/>
    <dgm:cxn modelId="{B7AAA584-270F-47D5-84B3-EF424148D260}" type="presParOf" srcId="{175292B7-E022-4453-A7D4-9159F345251F}" destId="{0A114B6F-71F1-4264-B55D-F7E3AE10096B}" srcOrd="1" destOrd="0" presId="urn:microsoft.com/office/officeart/2005/8/layout/hierarchy5"/>
    <dgm:cxn modelId="{6E0B6FBA-1EDA-4A3B-8D8D-06A748884CD9}" type="presParOf" srcId="{0A114B6F-71F1-4264-B55D-F7E3AE10096B}" destId="{57788F5B-D79D-484D-B5E0-0C0926421851}" srcOrd="0" destOrd="0" presId="urn:microsoft.com/office/officeart/2005/8/layout/hierarchy5"/>
    <dgm:cxn modelId="{9936CA5D-316E-4F8E-B448-54F7AAE3E579}" type="presParOf" srcId="{57788F5B-D79D-484D-B5E0-0C0926421851}" destId="{853D1E31-4F8B-4B98-B39C-1E4CB8E6F67B}" srcOrd="0" destOrd="0" presId="urn:microsoft.com/office/officeart/2005/8/layout/hierarchy5"/>
    <dgm:cxn modelId="{1B31E56D-C049-47F6-9962-8C28CB6B6E3D}" type="presParOf" srcId="{0A114B6F-71F1-4264-B55D-F7E3AE10096B}" destId="{2E2F5E99-E5A4-4612-84C5-76DABCD27474}" srcOrd="1" destOrd="0" presId="urn:microsoft.com/office/officeart/2005/8/layout/hierarchy5"/>
    <dgm:cxn modelId="{9D4F2AB7-4816-4972-9F63-A4A9B932FF9C}" type="presParOf" srcId="{2E2F5E99-E5A4-4612-84C5-76DABCD27474}" destId="{A5F31830-C055-4ABD-81FB-5BB000B40DAF}" srcOrd="0" destOrd="0" presId="urn:microsoft.com/office/officeart/2005/8/layout/hierarchy5"/>
    <dgm:cxn modelId="{96AE5F61-557F-4E7A-AF80-AE23672301B6}" type="presParOf" srcId="{2E2F5E99-E5A4-4612-84C5-76DABCD27474}" destId="{4E0EC42B-19CB-4D52-976E-B2B4582612EA}" srcOrd="1" destOrd="0" presId="urn:microsoft.com/office/officeart/2005/8/layout/hierarchy5"/>
    <dgm:cxn modelId="{EED89507-B605-418F-A855-4586559F673C}" type="presParOf" srcId="{0A114B6F-71F1-4264-B55D-F7E3AE10096B}" destId="{0D5AC9D9-76B7-40A4-8BF8-3013117605A7}" srcOrd="2" destOrd="0" presId="urn:microsoft.com/office/officeart/2005/8/layout/hierarchy5"/>
    <dgm:cxn modelId="{5318066F-650F-4142-A16B-B99B1A3BD6AA}" type="presParOf" srcId="{0D5AC9D9-76B7-40A4-8BF8-3013117605A7}" destId="{9CE66041-A4B8-48B3-9150-B5BC838176DA}" srcOrd="0" destOrd="0" presId="urn:microsoft.com/office/officeart/2005/8/layout/hierarchy5"/>
    <dgm:cxn modelId="{D910150B-4C45-45D1-B087-EE6167AE3D85}" type="presParOf" srcId="{0A114B6F-71F1-4264-B55D-F7E3AE10096B}" destId="{E6D9467A-5AAA-466B-BB61-C162AB01B006}" srcOrd="3" destOrd="0" presId="urn:microsoft.com/office/officeart/2005/8/layout/hierarchy5"/>
    <dgm:cxn modelId="{CE09F17B-8114-46B1-8929-D0F1463EAEFA}" type="presParOf" srcId="{E6D9467A-5AAA-466B-BB61-C162AB01B006}" destId="{544739E1-4036-46EB-8133-05E993F0A7DF}" srcOrd="0" destOrd="0" presId="urn:microsoft.com/office/officeart/2005/8/layout/hierarchy5"/>
    <dgm:cxn modelId="{323659DF-FDB2-4544-AD04-5BB11A77678C}" type="presParOf" srcId="{E6D9467A-5AAA-466B-BB61-C162AB01B006}" destId="{7909368F-1E9B-4EF3-952C-F29BCB0B8972}" srcOrd="1" destOrd="0" presId="urn:microsoft.com/office/officeart/2005/8/layout/hierarchy5"/>
    <dgm:cxn modelId="{4BA6E432-CE42-46CF-B995-39AB72F0D4C0}" type="presParOf" srcId="{0A114B6F-71F1-4264-B55D-F7E3AE10096B}" destId="{B323BD5F-CACC-40AC-9441-FA969C272EB4}" srcOrd="4" destOrd="0" presId="urn:microsoft.com/office/officeart/2005/8/layout/hierarchy5"/>
    <dgm:cxn modelId="{CEC00E09-A027-4FED-8B74-F7F88669F400}" type="presParOf" srcId="{B323BD5F-CACC-40AC-9441-FA969C272EB4}" destId="{D2E5BFC1-60AC-4CCA-94C6-3196D8C7925D}" srcOrd="0" destOrd="0" presId="urn:microsoft.com/office/officeart/2005/8/layout/hierarchy5"/>
    <dgm:cxn modelId="{35932D86-3C0A-4E61-8912-03AAB51C5AE9}" type="presParOf" srcId="{0A114B6F-71F1-4264-B55D-F7E3AE10096B}" destId="{837EB042-DD33-4A47-BE24-35A4A1B00A6C}" srcOrd="5" destOrd="0" presId="urn:microsoft.com/office/officeart/2005/8/layout/hierarchy5"/>
    <dgm:cxn modelId="{68552957-A486-431F-BFEC-C7260EA0984B}" type="presParOf" srcId="{837EB042-DD33-4A47-BE24-35A4A1B00A6C}" destId="{023DFF8B-5156-4927-BB3F-EF20AB885D41}" srcOrd="0" destOrd="0" presId="urn:microsoft.com/office/officeart/2005/8/layout/hierarchy5"/>
    <dgm:cxn modelId="{033DD0AD-218E-46E2-9F35-D63F4F25A732}" type="presParOf" srcId="{837EB042-DD33-4A47-BE24-35A4A1B00A6C}" destId="{B3045BF6-871A-4F8D-A635-01400F851039}" srcOrd="1" destOrd="0" presId="urn:microsoft.com/office/officeart/2005/8/layout/hierarchy5"/>
    <dgm:cxn modelId="{CCF01205-9780-4065-98E0-82F7178202F3}" type="presParOf" srcId="{0A114B6F-71F1-4264-B55D-F7E3AE10096B}" destId="{6393270E-11D7-438A-8E02-71BC0A6A3161}" srcOrd="6" destOrd="0" presId="urn:microsoft.com/office/officeart/2005/8/layout/hierarchy5"/>
    <dgm:cxn modelId="{4F715DE1-298E-440A-AAE5-4A73688D2198}" type="presParOf" srcId="{6393270E-11D7-438A-8E02-71BC0A6A3161}" destId="{F46FBA73-3798-48C9-8B2A-D05D85B1BD9B}" srcOrd="0" destOrd="0" presId="urn:microsoft.com/office/officeart/2005/8/layout/hierarchy5"/>
    <dgm:cxn modelId="{7D8ACFD2-399B-4FE3-B5BD-4111C7D1107D}" type="presParOf" srcId="{0A114B6F-71F1-4264-B55D-F7E3AE10096B}" destId="{E92E2109-E695-4828-84AD-950B2C3D941C}" srcOrd="7" destOrd="0" presId="urn:microsoft.com/office/officeart/2005/8/layout/hierarchy5"/>
    <dgm:cxn modelId="{2AA35105-6F85-439F-A45C-3C92F69A5711}" type="presParOf" srcId="{E92E2109-E695-4828-84AD-950B2C3D941C}" destId="{4C4B1196-1238-4573-A116-F116182B8024}" srcOrd="0" destOrd="0" presId="urn:microsoft.com/office/officeart/2005/8/layout/hierarchy5"/>
    <dgm:cxn modelId="{AD57BC4B-2220-4CF0-8FE4-835159F8A57B}" type="presParOf" srcId="{E92E2109-E695-4828-84AD-950B2C3D941C}" destId="{D9DC7148-F4BE-4022-AB63-04950179324D}" srcOrd="1" destOrd="0" presId="urn:microsoft.com/office/officeart/2005/8/layout/hierarchy5"/>
    <dgm:cxn modelId="{487C84C9-D0DA-4DCE-A415-4FE63D16F95E}" type="presParOf" srcId="{0A114B6F-71F1-4264-B55D-F7E3AE10096B}" destId="{415B8990-3139-4A53-9627-2E1BB0C842C9}" srcOrd="8" destOrd="0" presId="urn:microsoft.com/office/officeart/2005/8/layout/hierarchy5"/>
    <dgm:cxn modelId="{921552F1-A2F5-43E4-9D92-F6D4EEB4AECD}" type="presParOf" srcId="{415B8990-3139-4A53-9627-2E1BB0C842C9}" destId="{28465A6D-3D46-4BD2-B578-E08F5B5FCD69}" srcOrd="0" destOrd="0" presId="urn:microsoft.com/office/officeart/2005/8/layout/hierarchy5"/>
    <dgm:cxn modelId="{E2E5C035-9781-49CD-AB72-B5FDCD90FEC4}" type="presParOf" srcId="{0A114B6F-71F1-4264-B55D-F7E3AE10096B}" destId="{2C1225A5-FD31-441C-ACB1-21429F1C6AEB}" srcOrd="9" destOrd="0" presId="urn:microsoft.com/office/officeart/2005/8/layout/hierarchy5"/>
    <dgm:cxn modelId="{DAE37AD3-06D9-4B74-89D5-357D24E2342D}" type="presParOf" srcId="{2C1225A5-FD31-441C-ACB1-21429F1C6AEB}" destId="{6CBBB886-410E-4FD6-9DFC-B80B7EB9F71B}" srcOrd="0" destOrd="0" presId="urn:microsoft.com/office/officeart/2005/8/layout/hierarchy5"/>
    <dgm:cxn modelId="{1E1AFBEB-7AD4-4DA4-BACF-227AA84DA693}" type="presParOf" srcId="{2C1225A5-FD31-441C-ACB1-21429F1C6AEB}" destId="{1C1ABD28-3B71-49B7-A4D2-045CF4FD0563}" srcOrd="1" destOrd="0" presId="urn:microsoft.com/office/officeart/2005/8/layout/hierarchy5"/>
    <dgm:cxn modelId="{487B9EBD-50BC-4FF6-B2D2-8190573C4277}" type="presParOf" srcId="{0A114B6F-71F1-4264-B55D-F7E3AE10096B}" destId="{4B3B431C-A18B-4F5F-BC07-4096CCA408A2}" srcOrd="10" destOrd="0" presId="urn:microsoft.com/office/officeart/2005/8/layout/hierarchy5"/>
    <dgm:cxn modelId="{E5850F54-3C90-42DB-A235-57BF429AF5BA}" type="presParOf" srcId="{4B3B431C-A18B-4F5F-BC07-4096CCA408A2}" destId="{0BF0BCE9-E9DC-4E49-9CEA-ED3E3D2797DD}" srcOrd="0" destOrd="0" presId="urn:microsoft.com/office/officeart/2005/8/layout/hierarchy5"/>
    <dgm:cxn modelId="{121188FA-57D1-40EB-9507-56F3A1AA86DB}" type="presParOf" srcId="{0A114B6F-71F1-4264-B55D-F7E3AE10096B}" destId="{4325FB37-4291-4C61-B73C-AA280249E21A}" srcOrd="11" destOrd="0" presId="urn:microsoft.com/office/officeart/2005/8/layout/hierarchy5"/>
    <dgm:cxn modelId="{02EB7BCD-18A1-4989-946B-680FC6847368}" type="presParOf" srcId="{4325FB37-4291-4C61-B73C-AA280249E21A}" destId="{6F1407A1-CB2D-477E-8127-F72A7F2369F3}" srcOrd="0" destOrd="0" presId="urn:microsoft.com/office/officeart/2005/8/layout/hierarchy5"/>
    <dgm:cxn modelId="{BA8406A9-FF0B-46A0-8F58-A31644666C72}" type="presParOf" srcId="{4325FB37-4291-4C61-B73C-AA280249E21A}" destId="{0EE7FD41-5ACE-4D3E-ADE0-984ADE30056F}" srcOrd="1" destOrd="0" presId="urn:microsoft.com/office/officeart/2005/8/layout/hierarchy5"/>
    <dgm:cxn modelId="{D19DA873-DE2E-45EF-8B29-9B5FB29AE401}" type="presParOf" srcId="{00A8727A-2277-48C1-BF3E-B8C4A57C881E}" destId="{300E0BEC-0262-4B1A-BB7F-A3B582AB90B5}" srcOrd="1" destOrd="0" presId="urn:microsoft.com/office/officeart/2005/8/layout/hierarchy5"/>
  </dgm:cxnLst>
  <dgm:bg>
    <a:solidFill>
      <a:schemeClr val="accent6">
        <a:lumMod val="50000"/>
        <a:alpha val="73000"/>
      </a:schemeClr>
    </a:solidFill>
    <a:effectLst>
      <a:softEdge rad="127000"/>
    </a:effect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3D18F7F-16C9-4E61-A5F1-EB3AA7FB1076}">
      <dsp:nvSpPr>
        <dsp:cNvPr id="0" name=""/>
        <dsp:cNvSpPr/>
      </dsp:nvSpPr>
      <dsp:spPr>
        <a:xfrm>
          <a:off x="612" y="1453646"/>
          <a:ext cx="856513" cy="428256"/>
        </a:xfrm>
        <a:prstGeom prst="roundRect">
          <a:avLst>
            <a:gd name="adj" fmla="val 10000"/>
          </a:avLst>
        </a:prstGeom>
        <a:solidFill>
          <a:schemeClr val="accent1">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err="1" smtClean="0"/>
            <a:t>Insect</a:t>
          </a:r>
          <a:r>
            <a:rPr lang="fr-FR" sz="1200" kern="1200" dirty="0" smtClean="0"/>
            <a:t> VS</a:t>
          </a:r>
          <a:endParaRPr lang="fr-FR" sz="1200" kern="1200" dirty="0"/>
        </a:p>
      </dsp:txBody>
      <dsp:txXfrm>
        <a:off x="13155" y="1466189"/>
        <a:ext cx="831427" cy="403170"/>
      </dsp:txXfrm>
    </dsp:sp>
    <dsp:sp modelId="{C56FF5A5-FF7A-4FE8-809F-5DA53103B2E2}">
      <dsp:nvSpPr>
        <dsp:cNvPr id="0" name=""/>
        <dsp:cNvSpPr/>
      </dsp:nvSpPr>
      <dsp:spPr>
        <a:xfrm>
          <a:off x="857125" y="1658853"/>
          <a:ext cx="342605" cy="17841"/>
        </a:xfrm>
        <a:custGeom>
          <a:avLst/>
          <a:gdLst/>
          <a:ahLst/>
          <a:cxnLst/>
          <a:rect l="0" t="0" r="0" b="0"/>
          <a:pathLst>
            <a:path>
              <a:moveTo>
                <a:pt x="0" y="8920"/>
              </a:moveTo>
              <a:lnTo>
                <a:pt x="342605" y="8920"/>
              </a:lnTo>
            </a:path>
          </a:pathLst>
        </a:custGeom>
        <a:noFill/>
        <a:ln w="12700" cap="flat" cmpd="sng" algn="ctr">
          <a:solidFill>
            <a:schemeClr val="accent2">
              <a:hueOff val="0"/>
              <a:satOff val="0"/>
              <a:lumOff val="0"/>
              <a:alphaOff val="0"/>
            </a:schemeClr>
          </a:solidFill>
          <a:prstDash val="solid"/>
          <a:miter lim="800000"/>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1019863" y="1659209"/>
        <a:ext cx="17130" cy="17130"/>
      </dsp:txXfrm>
    </dsp:sp>
    <dsp:sp modelId="{81AC247A-435F-4B83-9B4F-40F17E8B178D}">
      <dsp:nvSpPr>
        <dsp:cNvPr id="0" name=""/>
        <dsp:cNvSpPr/>
      </dsp:nvSpPr>
      <dsp:spPr>
        <a:xfrm>
          <a:off x="1199731" y="1453646"/>
          <a:ext cx="856513" cy="428256"/>
        </a:xfrm>
        <a:prstGeom prst="roundRect">
          <a:avLst>
            <a:gd name="adj" fmla="val 10000"/>
          </a:avLst>
        </a:prstGeom>
        <a:solidFill>
          <a:schemeClr val="accent2">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err="1" smtClean="0"/>
            <a:t>Artificial</a:t>
          </a:r>
          <a:r>
            <a:rPr lang="fr-FR" sz="1200" kern="1200" dirty="0" smtClean="0"/>
            <a:t> VS</a:t>
          </a:r>
        </a:p>
      </dsp:txBody>
      <dsp:txXfrm>
        <a:off x="1212274" y="1466189"/>
        <a:ext cx="831427" cy="403170"/>
      </dsp:txXfrm>
    </dsp:sp>
    <dsp:sp modelId="{477B3589-11A9-479E-90FD-4202A8FA7096}">
      <dsp:nvSpPr>
        <dsp:cNvPr id="0" name=""/>
        <dsp:cNvSpPr/>
      </dsp:nvSpPr>
      <dsp:spPr>
        <a:xfrm rot="18289469">
          <a:off x="1927576" y="1412606"/>
          <a:ext cx="599941" cy="17841"/>
        </a:xfrm>
        <a:custGeom>
          <a:avLst/>
          <a:gdLst/>
          <a:ahLst/>
          <a:cxnLst/>
          <a:rect l="0" t="0" r="0" b="0"/>
          <a:pathLst>
            <a:path>
              <a:moveTo>
                <a:pt x="0" y="8920"/>
              </a:moveTo>
              <a:lnTo>
                <a:pt x="599941" y="8920"/>
              </a:lnTo>
            </a:path>
          </a:pathLst>
        </a:custGeom>
        <a:noFill/>
        <a:ln w="12700" cap="flat" cmpd="sng" algn="ctr">
          <a:solidFill>
            <a:schemeClr val="accent3">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2212548" y="1406528"/>
        <a:ext cx="29997" cy="29997"/>
      </dsp:txXfrm>
    </dsp:sp>
    <dsp:sp modelId="{C155B32E-060E-4FEE-BF6D-CED00C422764}">
      <dsp:nvSpPr>
        <dsp:cNvPr id="0" name=""/>
        <dsp:cNvSpPr/>
      </dsp:nvSpPr>
      <dsp:spPr>
        <a:xfrm>
          <a:off x="2398849" y="961151"/>
          <a:ext cx="856513" cy="428256"/>
        </a:xfrm>
        <a:prstGeom prst="roundRect">
          <a:avLst>
            <a:gd name="adj" fmla="val 10000"/>
          </a:avLst>
        </a:prstGeom>
        <a:solidFill>
          <a:schemeClr val="accent3">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smtClean="0"/>
            <a:t>LSM</a:t>
          </a:r>
          <a:endParaRPr lang="fr-FR" sz="1200" kern="1200" dirty="0"/>
        </a:p>
      </dsp:txBody>
      <dsp:txXfrm>
        <a:off x="2411392" y="973694"/>
        <a:ext cx="831427" cy="403170"/>
      </dsp:txXfrm>
    </dsp:sp>
    <dsp:sp modelId="{A3960E44-FB36-4837-9B7E-A4EB4B49F97A}">
      <dsp:nvSpPr>
        <dsp:cNvPr id="0" name=""/>
        <dsp:cNvSpPr/>
      </dsp:nvSpPr>
      <dsp:spPr>
        <a:xfrm>
          <a:off x="2056244" y="1658853"/>
          <a:ext cx="342605" cy="17841"/>
        </a:xfrm>
        <a:custGeom>
          <a:avLst/>
          <a:gdLst/>
          <a:ahLst/>
          <a:cxnLst/>
          <a:rect l="0" t="0" r="0" b="0"/>
          <a:pathLst>
            <a:path>
              <a:moveTo>
                <a:pt x="0" y="8920"/>
              </a:moveTo>
              <a:lnTo>
                <a:pt x="342605" y="8920"/>
              </a:lnTo>
            </a:path>
          </a:pathLst>
        </a:custGeom>
        <a:noFill/>
        <a:ln w="12700" cap="flat" cmpd="sng" algn="ctr">
          <a:solidFill>
            <a:schemeClr val="accent3">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2218982" y="1659209"/>
        <a:ext cx="17130" cy="17130"/>
      </dsp:txXfrm>
    </dsp:sp>
    <dsp:sp modelId="{454C750A-6C8B-4E77-AC68-3C23219529D1}">
      <dsp:nvSpPr>
        <dsp:cNvPr id="0" name=""/>
        <dsp:cNvSpPr/>
      </dsp:nvSpPr>
      <dsp:spPr>
        <a:xfrm>
          <a:off x="2398849" y="1453646"/>
          <a:ext cx="856513" cy="428256"/>
        </a:xfrm>
        <a:prstGeom prst="roundRect">
          <a:avLst>
            <a:gd name="adj" fmla="val 10000"/>
          </a:avLst>
        </a:prstGeom>
        <a:solidFill>
          <a:schemeClr val="accent3">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smtClean="0"/>
            <a:t>TSM</a:t>
          </a:r>
          <a:endParaRPr lang="fr-FR" sz="1200" kern="1200" dirty="0"/>
        </a:p>
      </dsp:txBody>
      <dsp:txXfrm>
        <a:off x="2411392" y="1466189"/>
        <a:ext cx="831427" cy="403170"/>
      </dsp:txXfrm>
    </dsp:sp>
    <dsp:sp modelId="{757C5870-0BF1-4DB8-8166-AAEAAD195A00}">
      <dsp:nvSpPr>
        <dsp:cNvPr id="0" name=""/>
        <dsp:cNvSpPr/>
      </dsp:nvSpPr>
      <dsp:spPr>
        <a:xfrm rot="3310531">
          <a:off x="1927576" y="1905101"/>
          <a:ext cx="599941" cy="17841"/>
        </a:xfrm>
        <a:custGeom>
          <a:avLst/>
          <a:gdLst/>
          <a:ahLst/>
          <a:cxnLst/>
          <a:rect l="0" t="0" r="0" b="0"/>
          <a:pathLst>
            <a:path>
              <a:moveTo>
                <a:pt x="0" y="8920"/>
              </a:moveTo>
              <a:lnTo>
                <a:pt x="599941" y="8920"/>
              </a:lnTo>
            </a:path>
          </a:pathLst>
        </a:custGeom>
        <a:noFill/>
        <a:ln w="12700" cap="flat" cmpd="sng" algn="ctr">
          <a:solidFill>
            <a:schemeClr val="accent3">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2212548" y="1899023"/>
        <a:ext cx="29997" cy="29997"/>
      </dsp:txXfrm>
    </dsp:sp>
    <dsp:sp modelId="{C12DCB37-E195-497B-AC71-D2F010A04E7B}">
      <dsp:nvSpPr>
        <dsp:cNvPr id="0" name=""/>
        <dsp:cNvSpPr/>
      </dsp:nvSpPr>
      <dsp:spPr>
        <a:xfrm>
          <a:off x="2398849" y="1946141"/>
          <a:ext cx="856513" cy="428256"/>
        </a:xfrm>
        <a:prstGeom prst="roundRect">
          <a:avLst>
            <a:gd name="adj" fmla="val 10000"/>
          </a:avLst>
        </a:prstGeom>
        <a:solidFill>
          <a:schemeClr val="accent3">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smtClean="0"/>
            <a:t>STMSM</a:t>
          </a:r>
          <a:endParaRPr lang="fr-FR" sz="1200" kern="1200" dirty="0"/>
        </a:p>
      </dsp:txBody>
      <dsp:txXfrm>
        <a:off x="2411392" y="1958684"/>
        <a:ext cx="831427" cy="403170"/>
      </dsp:txXfrm>
    </dsp:sp>
    <dsp:sp modelId="{57788F5B-D79D-484D-B5E0-0C0926421851}">
      <dsp:nvSpPr>
        <dsp:cNvPr id="0" name=""/>
        <dsp:cNvSpPr/>
      </dsp:nvSpPr>
      <dsp:spPr>
        <a:xfrm rot="17132988">
          <a:off x="2787657" y="1535730"/>
          <a:ext cx="1278016" cy="17841"/>
        </a:xfrm>
        <a:custGeom>
          <a:avLst/>
          <a:gdLst/>
          <a:ahLst/>
          <a:cxnLst/>
          <a:rect l="0" t="0" r="0" b="0"/>
          <a:pathLst>
            <a:path>
              <a:moveTo>
                <a:pt x="0" y="8920"/>
              </a:moveTo>
              <a:lnTo>
                <a:pt x="1278016" y="8920"/>
              </a:lnTo>
            </a:path>
          </a:pathLst>
        </a:custGeom>
        <a:noFill/>
        <a:ln w="12700" cap="flat" cmpd="sng" algn="ctr">
          <a:solidFill>
            <a:schemeClr val="accent4">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3394715" y="1512700"/>
        <a:ext cx="63900" cy="63900"/>
      </dsp:txXfrm>
    </dsp:sp>
    <dsp:sp modelId="{A5F31830-C055-4ABD-81FB-5BB000B40DAF}">
      <dsp:nvSpPr>
        <dsp:cNvPr id="0" name=""/>
        <dsp:cNvSpPr/>
      </dsp:nvSpPr>
      <dsp:spPr>
        <a:xfrm>
          <a:off x="3597968" y="714903"/>
          <a:ext cx="2438185" cy="428256"/>
        </a:xfrm>
        <a:prstGeom prst="roundRect">
          <a:avLst>
            <a:gd name="adj" fmla="val 10000"/>
          </a:avLst>
        </a:prstGeom>
        <a:solidFill>
          <a:schemeClr val="accent4">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smtClean="0"/>
            <a:t>STMD(ESTMD)</a:t>
          </a:r>
          <a:endParaRPr lang="fr-FR" sz="1200" kern="1200" dirty="0"/>
        </a:p>
      </dsp:txBody>
      <dsp:txXfrm>
        <a:off x="3610511" y="727446"/>
        <a:ext cx="2413099" cy="403170"/>
      </dsp:txXfrm>
    </dsp:sp>
    <dsp:sp modelId="{0D5AC9D9-76B7-40A4-8BF8-3013117605A7}">
      <dsp:nvSpPr>
        <dsp:cNvPr id="0" name=""/>
        <dsp:cNvSpPr/>
      </dsp:nvSpPr>
      <dsp:spPr>
        <a:xfrm rot="17692822">
          <a:off x="3019505" y="1781977"/>
          <a:ext cx="814321" cy="17841"/>
        </a:xfrm>
        <a:custGeom>
          <a:avLst/>
          <a:gdLst/>
          <a:ahLst/>
          <a:cxnLst/>
          <a:rect l="0" t="0" r="0" b="0"/>
          <a:pathLst>
            <a:path>
              <a:moveTo>
                <a:pt x="0" y="8920"/>
              </a:moveTo>
              <a:lnTo>
                <a:pt x="814321" y="8920"/>
              </a:lnTo>
            </a:path>
          </a:pathLst>
        </a:custGeom>
        <a:noFill/>
        <a:ln w="12700" cap="flat" cmpd="sng" algn="ctr">
          <a:solidFill>
            <a:schemeClr val="accent4">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3406307" y="1770540"/>
        <a:ext cx="40716" cy="40716"/>
      </dsp:txXfrm>
    </dsp:sp>
    <dsp:sp modelId="{544739E1-4036-46EB-8133-05E993F0A7DF}">
      <dsp:nvSpPr>
        <dsp:cNvPr id="0" name=""/>
        <dsp:cNvSpPr/>
      </dsp:nvSpPr>
      <dsp:spPr>
        <a:xfrm>
          <a:off x="3597968" y="1207398"/>
          <a:ext cx="2464325" cy="428256"/>
        </a:xfrm>
        <a:prstGeom prst="roundRect">
          <a:avLst>
            <a:gd name="adj" fmla="val 10000"/>
          </a:avLst>
        </a:prstGeom>
        <a:solidFill>
          <a:schemeClr val="accent4">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smtClean="0"/>
            <a:t>ESTMD-EMD &amp; EMD-ESTMD</a:t>
          </a:r>
          <a:endParaRPr lang="fr-FR" sz="1200" kern="1200" dirty="0"/>
        </a:p>
      </dsp:txBody>
      <dsp:txXfrm>
        <a:off x="3610511" y="1219941"/>
        <a:ext cx="2439239" cy="403170"/>
      </dsp:txXfrm>
    </dsp:sp>
    <dsp:sp modelId="{B323BD5F-CACC-40AC-9441-FA969C272EB4}">
      <dsp:nvSpPr>
        <dsp:cNvPr id="0" name=""/>
        <dsp:cNvSpPr/>
      </dsp:nvSpPr>
      <dsp:spPr>
        <a:xfrm rot="19457599">
          <a:off x="3215705" y="2028225"/>
          <a:ext cx="421919" cy="17841"/>
        </a:xfrm>
        <a:custGeom>
          <a:avLst/>
          <a:gdLst/>
          <a:ahLst/>
          <a:cxnLst/>
          <a:rect l="0" t="0" r="0" b="0"/>
          <a:pathLst>
            <a:path>
              <a:moveTo>
                <a:pt x="0" y="8920"/>
              </a:moveTo>
              <a:lnTo>
                <a:pt x="421919" y="8920"/>
              </a:lnTo>
            </a:path>
          </a:pathLst>
        </a:custGeom>
        <a:noFill/>
        <a:ln w="12700" cap="flat" cmpd="sng" algn="ctr">
          <a:solidFill>
            <a:schemeClr val="accent4">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3416117" y="2026598"/>
        <a:ext cx="21095" cy="21095"/>
      </dsp:txXfrm>
    </dsp:sp>
    <dsp:sp modelId="{023DFF8B-5156-4927-BB3F-EF20AB885D41}">
      <dsp:nvSpPr>
        <dsp:cNvPr id="0" name=""/>
        <dsp:cNvSpPr/>
      </dsp:nvSpPr>
      <dsp:spPr>
        <a:xfrm>
          <a:off x="3597968" y="1699894"/>
          <a:ext cx="2505926" cy="428256"/>
        </a:xfrm>
        <a:prstGeom prst="roundRect">
          <a:avLst>
            <a:gd name="adj" fmla="val 10000"/>
          </a:avLst>
        </a:prstGeom>
        <a:solidFill>
          <a:schemeClr val="accent4">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smtClean="0"/>
            <a:t>Feedback-ESTMD</a:t>
          </a:r>
          <a:endParaRPr lang="fr-FR" sz="1200" kern="1200" dirty="0"/>
        </a:p>
      </dsp:txBody>
      <dsp:txXfrm>
        <a:off x="3610511" y="1712437"/>
        <a:ext cx="2480840" cy="403170"/>
      </dsp:txXfrm>
    </dsp:sp>
    <dsp:sp modelId="{6393270E-11D7-438A-8E02-71BC0A6A3161}">
      <dsp:nvSpPr>
        <dsp:cNvPr id="0" name=""/>
        <dsp:cNvSpPr/>
      </dsp:nvSpPr>
      <dsp:spPr>
        <a:xfrm rot="2142401">
          <a:off x="3215705" y="2274472"/>
          <a:ext cx="421919" cy="17841"/>
        </a:xfrm>
        <a:custGeom>
          <a:avLst/>
          <a:gdLst/>
          <a:ahLst/>
          <a:cxnLst/>
          <a:rect l="0" t="0" r="0" b="0"/>
          <a:pathLst>
            <a:path>
              <a:moveTo>
                <a:pt x="0" y="8920"/>
              </a:moveTo>
              <a:lnTo>
                <a:pt x="421919" y="8920"/>
              </a:lnTo>
            </a:path>
          </a:pathLst>
        </a:custGeom>
        <a:noFill/>
        <a:ln w="12700" cap="flat" cmpd="sng" algn="ctr">
          <a:solidFill>
            <a:schemeClr val="accent4">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3416117" y="2272845"/>
        <a:ext cx="21095" cy="21095"/>
      </dsp:txXfrm>
    </dsp:sp>
    <dsp:sp modelId="{4C4B1196-1238-4573-A116-F116182B8024}">
      <dsp:nvSpPr>
        <dsp:cNvPr id="0" name=""/>
        <dsp:cNvSpPr/>
      </dsp:nvSpPr>
      <dsp:spPr>
        <a:xfrm>
          <a:off x="3597968" y="2192389"/>
          <a:ext cx="2510551" cy="428256"/>
        </a:xfrm>
        <a:prstGeom prst="roundRect">
          <a:avLst>
            <a:gd name="adj" fmla="val 10000"/>
          </a:avLst>
        </a:prstGeom>
        <a:solidFill>
          <a:schemeClr val="accent4">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smtClean="0"/>
            <a:t>DSTMD</a:t>
          </a:r>
          <a:endParaRPr lang="fr-FR" sz="1200" kern="1200" dirty="0"/>
        </a:p>
      </dsp:txBody>
      <dsp:txXfrm>
        <a:off x="3610511" y="2204932"/>
        <a:ext cx="2485465" cy="403170"/>
      </dsp:txXfrm>
    </dsp:sp>
    <dsp:sp modelId="{415B8990-3139-4A53-9627-2E1BB0C842C9}">
      <dsp:nvSpPr>
        <dsp:cNvPr id="0" name=""/>
        <dsp:cNvSpPr/>
      </dsp:nvSpPr>
      <dsp:spPr>
        <a:xfrm rot="4047290">
          <a:off x="3004653" y="2526883"/>
          <a:ext cx="813215" cy="17841"/>
        </a:xfrm>
        <a:custGeom>
          <a:avLst/>
          <a:gdLst/>
          <a:ahLst/>
          <a:cxnLst/>
          <a:rect l="0" t="0" r="0" b="0"/>
          <a:pathLst>
            <a:path>
              <a:moveTo>
                <a:pt x="0" y="8920"/>
              </a:moveTo>
              <a:lnTo>
                <a:pt x="813215" y="8920"/>
              </a:lnTo>
            </a:path>
          </a:pathLst>
        </a:custGeom>
        <a:noFill/>
        <a:ln w="12700" cap="flat" cmpd="sng" algn="ctr">
          <a:solidFill>
            <a:schemeClr val="accent4">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3390931" y="2515473"/>
        <a:ext cx="40660" cy="40660"/>
      </dsp:txXfrm>
    </dsp:sp>
    <dsp:sp modelId="{6CBBB886-410E-4FD6-9DFC-B80B7EB9F71B}">
      <dsp:nvSpPr>
        <dsp:cNvPr id="0" name=""/>
        <dsp:cNvSpPr/>
      </dsp:nvSpPr>
      <dsp:spPr>
        <a:xfrm>
          <a:off x="3567159" y="2697209"/>
          <a:ext cx="2512658" cy="428256"/>
        </a:xfrm>
        <a:prstGeom prst="roundRect">
          <a:avLst>
            <a:gd name="adj" fmla="val 10000"/>
          </a:avLst>
        </a:prstGeom>
        <a:solidFill>
          <a:schemeClr val="accent4">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smtClean="0"/>
            <a:t>STMD+</a:t>
          </a:r>
          <a:endParaRPr lang="fr-FR" sz="1200" kern="1200" dirty="0"/>
        </a:p>
      </dsp:txBody>
      <dsp:txXfrm>
        <a:off x="3579702" y="2709752"/>
        <a:ext cx="2487572" cy="403170"/>
      </dsp:txXfrm>
    </dsp:sp>
    <dsp:sp modelId="{4B3B431C-A18B-4F5F-BC07-4096CCA408A2}">
      <dsp:nvSpPr>
        <dsp:cNvPr id="0" name=""/>
        <dsp:cNvSpPr/>
      </dsp:nvSpPr>
      <dsp:spPr>
        <a:xfrm rot="4467012">
          <a:off x="2787657" y="2766968"/>
          <a:ext cx="1278016" cy="17841"/>
        </a:xfrm>
        <a:custGeom>
          <a:avLst/>
          <a:gdLst/>
          <a:ahLst/>
          <a:cxnLst/>
          <a:rect l="0" t="0" r="0" b="0"/>
          <a:pathLst>
            <a:path>
              <a:moveTo>
                <a:pt x="0" y="8920"/>
              </a:moveTo>
              <a:lnTo>
                <a:pt x="1278016" y="8920"/>
              </a:lnTo>
            </a:path>
          </a:pathLst>
        </a:custGeom>
        <a:noFill/>
        <a:ln w="12700" cap="flat" cmpd="sng" algn="ctr">
          <a:solidFill>
            <a:schemeClr val="accent4">
              <a:hueOff val="0"/>
              <a:satOff val="0"/>
              <a:lumOff val="0"/>
              <a:alphaOff val="0"/>
            </a:schemeClr>
          </a:solidFill>
          <a:prstDash val="solid"/>
          <a:miter lim="800000"/>
        </a:ln>
        <a:effectLst/>
        <a:scene3d>
          <a:camera prst="orthographicFront"/>
          <a:lightRig rig="chilly" dir="t"/>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fr-FR" sz="500" kern="1200"/>
        </a:p>
      </dsp:txBody>
      <dsp:txXfrm>
        <a:off x="3394715" y="2743938"/>
        <a:ext cx="63900" cy="63900"/>
      </dsp:txXfrm>
    </dsp:sp>
    <dsp:sp modelId="{6F1407A1-CB2D-477E-8127-F72A7F2369F3}">
      <dsp:nvSpPr>
        <dsp:cNvPr id="0" name=""/>
        <dsp:cNvSpPr/>
      </dsp:nvSpPr>
      <dsp:spPr>
        <a:xfrm>
          <a:off x="3597968" y="3177379"/>
          <a:ext cx="2475683" cy="428256"/>
        </a:xfrm>
        <a:prstGeom prst="roundRect">
          <a:avLst>
            <a:gd name="adj" fmla="val 10000"/>
          </a:avLst>
        </a:prstGeom>
        <a:solidFill>
          <a:schemeClr val="accent4">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fr-FR" sz="1200" kern="1200" dirty="0" err="1" smtClean="0"/>
            <a:t>Apg</a:t>
          </a:r>
          <a:r>
            <a:rPr lang="fr-FR" sz="1200" kern="1200" dirty="0" smtClean="0"/>
            <a:t>-STMD</a:t>
          </a:r>
          <a:endParaRPr lang="fr-FR" sz="1200" kern="1200" dirty="0"/>
        </a:p>
      </dsp:txBody>
      <dsp:txXfrm>
        <a:off x="3610511" y="3189922"/>
        <a:ext cx="2450597" cy="403170"/>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5">
  <dgm:title val=""/>
  <dgm:desc val=""/>
  <dgm:catLst>
    <dgm:cat type="hierarchy" pri="6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resOf/>
    <dgm:shape xmlns:r="http://schemas.openxmlformats.org/officeDocument/2006/relationships" r:blip="">
      <dgm:adjLst/>
    </dgm:shape>
    <dgm:choose name="Name0">
      <dgm:if name="Name1" axis="ch" ptType="node" func="cnt" op="gte" val="2">
        <dgm:choose name="Name2">
          <dgm:if name="Name3" func="var" arg="dir" op="equ" val="norm">
            <dgm:constrLst>
              <dgm:constr type="l" for="ch" forName="hierFlow"/>
              <dgm:constr type="t" for="ch" forName="hierFlow" refType="h" fact="0.3"/>
              <dgm:constr type="r" for="ch" forName="hierFlow" refType="w" fact="0.98"/>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if>
          <dgm:else name="Name4">
            <dgm:constrLst>
              <dgm:constr type="l" for="ch" forName="hierFlow" refType="w" fact="0.02"/>
              <dgm:constr type="t" for="ch" forName="hierFlow" refType="h" fact="0.3"/>
              <dgm:constr type="r" for="ch" forName="hierFlow" refType="w"/>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ruleLst/>
    <dgm:layoutNode name="hierFlow">
      <dgm:choose name="Name6">
        <dgm:if name="Name7" func="var" arg="dir" op="equ" val="norm">
          <dgm:alg type="lin">
            <dgm:param type="linDir" val="fromL"/>
            <dgm:param type="nodeVertAlign" val="mid"/>
            <dgm:param type="vertAlign" val="mid"/>
            <dgm:param type="nodeHorzAlign" val="l"/>
            <dgm:param type="horzAlign" val="l"/>
            <dgm:param type="fallback" val="2D"/>
          </dgm:alg>
        </dgm:if>
        <dgm:else name="Name8">
          <dgm:alg type="lin">
            <dgm:param type="linDir" val="fromR"/>
            <dgm:param type="nodeVertAlign" val="mid"/>
            <dgm:param type="vertAlign" val="mid"/>
            <dgm:param type="nodeHorzAlign" val="r"/>
            <dgm:param type="horzAlign" val="r"/>
            <dgm:param type="fallback" val="2D"/>
          </dgm:alg>
        </dgm:else>
      </dgm:choose>
      <dgm:shape xmlns:r="http://schemas.openxmlformats.org/officeDocument/2006/relationships" r:blip="">
        <dgm:adjLst/>
      </dgm:shape>
      <dgm:presOf/>
      <dgm:constrLst>
        <dgm:constr type="primFontSz" for="des" ptType="node" op="equ" val="65"/>
        <dgm:constr type="primFontSz" for="des" forName="connTx" op="equ" val="55"/>
        <dgm:constr type="primFontSz" for="des" forName="connTx" refType="primFontSz" refFor="des" refPtType="node" op="lte" fact="0.8"/>
      </dgm:constrLst>
      <dgm:ruleLst/>
      <dgm:choose name="Name9">
        <dgm:if name="Name10" axis="ch" ptType="node" func="cnt" op="gte" val="2">
          <dgm:layoutNode name="firstBuf">
            <dgm:alg type="sp"/>
            <dgm:shape xmlns:r="http://schemas.openxmlformats.org/officeDocument/2006/relationships" r:blip="">
              <dgm:adjLst/>
            </dgm:shape>
            <dgm:presOf/>
            <dgm:constrLst/>
            <dgm:ruleLst/>
          </dgm:layoutNode>
        </dgm:if>
        <dgm:else name="Name11"/>
      </dgm:choose>
      <dgm:layoutNode name="hierChild1">
        <dgm:varLst>
          <dgm:chPref val="1"/>
          <dgm:animOne val="branch"/>
          <dgm:animLvl val="lvl"/>
        </dgm:varLst>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constrLst/>
        <dgm:ruleLst/>
        <dgm:forEach name="Name15" axis="ch" cnt="3">
          <dgm:forEach name="Name16" axis="self" ptType="node">
            <dgm:layoutNode name="Name17">
              <dgm:choose name="Name18">
                <dgm:if name="Name19" func="var" arg="dir" op="equ" val="norm">
                  <dgm:alg type="hierRoot">
                    <dgm:param type="hierAlign" val="lCtrCh"/>
                  </dgm:alg>
                </dgm:if>
                <dgm:else name="Name20">
                  <dgm:alg type="hierRoot">
                    <dgm:param type="hierAlign" val="rCtrCh"/>
                  </dgm:alg>
                </dgm:else>
              </dgm:choose>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2">
                <dgm:choose name="Name21">
                  <dgm:if name="Name22" func="var" arg="dir" op="equ" val="norm">
                    <dgm:alg type="hierChild">
                      <dgm:param type="linDir" val="fromT"/>
                      <dgm:param type="chAlign" val="l"/>
                    </dgm:alg>
                  </dgm:if>
                  <dgm:else name="Name23">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24" axis="self" ptType="parTrans" cnt="1">
                    <dgm:layoutNode name="Name25">
                      <dgm:choose name="Name26">
                        <dgm:if name="Name27" func="var" arg="dir" op="equ" val="norm">
                          <dgm:alg type="conn">
                            <dgm:param type="dim" val="1D"/>
                            <dgm:param type="begPts" val="midR"/>
                            <dgm:param type="endPts" val="midL"/>
                            <dgm:param type="endSty" val="noArr"/>
                          </dgm:alg>
                        </dgm:if>
                        <dgm:else name="Name28">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29" axis="self" ptType="node">
                    <dgm:layoutNode name="Name30">
                      <dgm:choose name="Name31">
                        <dgm:if name="Name32" func="var" arg="dir" op="equ" val="norm">
                          <dgm:alg type="hierRoot">
                            <dgm:param type="hierAlign" val="lCtrCh"/>
                          </dgm:alg>
                        </dgm:if>
                        <dgm:else name="Name33">
                          <dgm:alg type="hierRoot">
                            <dgm:param type="hierAlign" val="rCtrCh"/>
                          </dgm:alg>
                        </dgm:else>
                      </dgm:choose>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3">
                        <dgm:choose name="Name34">
                          <dgm:if name="Name35" func="var" arg="dir" op="equ" val="norm">
                            <dgm:alg type="hierChild">
                              <dgm:param type="linDir" val="fromT"/>
                              <dgm:param type="chAlign" val="l"/>
                            </dgm:alg>
                          </dgm:if>
                          <dgm:else name="Name36">
                            <dgm:alg type="hierChild">
                              <dgm:param type="linDir" val="fromT"/>
                              <dgm:param type="chAlign" val="r"/>
                            </dgm:alg>
                          </dgm:else>
                        </dgm:choose>
                        <dgm:shape xmlns:r="http://schemas.openxmlformats.org/officeDocument/2006/relationships" r:blip="">
                          <dgm:adjLst/>
                        </dgm:shape>
                        <dgm:presOf/>
                        <dgm:constrLst/>
                        <dgm:ruleLst/>
                        <dgm:forEach name="Name37" ref="repeat"/>
                      </dgm:layoutNode>
                    </dgm:layoutNode>
                  </dgm:forEach>
                </dgm:forEach>
              </dgm:layoutNode>
            </dgm:layoutNode>
          </dgm:forEach>
        </dgm:forEach>
      </dgm:layoutNode>
    </dgm:layoutNode>
    <dgm:layoutNode name="bgShapesFlow">
      <dgm:choose name="Name38">
        <dgm:if name="Name39" func="var" arg="dir" op="equ" val="norm">
          <dgm:alg type="lin">
            <dgm:param type="linDir" val="fromL"/>
            <dgm:param type="nodeVertAlign" val="mid"/>
            <dgm:param type="vertAlign" val="mid"/>
            <dgm:param type="nodeHorzAlign" val="l"/>
            <dgm:param type="horzAlign" val="l"/>
          </dgm:alg>
        </dgm:if>
        <dgm:else name="Name40">
          <dgm:alg type="lin">
            <dgm:param type="linDir" val="fromR"/>
            <dgm:param type="nodeVertAlign" val="mid"/>
            <dgm:param type="vertAlign" val="mid"/>
            <dgm:param type="nodeHorzAlign" val="r"/>
            <dgm:param type="horzAlign" val="r"/>
          </dgm:alg>
        </dgm:else>
      </dgm:choose>
      <dgm:shape xmlns:r="http://schemas.openxmlformats.org/officeDocument/2006/relationships" r:blip="">
        <dgm:adjLst/>
      </dgm:shape>
      <dgm:presOf/>
      <dgm:constrLst>
        <dgm:constr type="w" for="ch" forName="rectComp" refType="w"/>
        <dgm:constr type="h" for="ch" forName="rectComp" refType="h"/>
        <dgm:constr type="h" for="des" forName="bgRect" refType="h"/>
        <dgm:constr type="primFontSz" for="des" forName="bgRectTx" op="equ" val="65"/>
      </dgm:constrLst>
      <dgm:ruleLst/>
      <dgm:forEach name="Name41" axis="ch" ptType="node" st="2">
        <dgm:layoutNode name="rectComp">
          <dgm:alg type="composite"/>
          <dgm:shape xmlns:r="http://schemas.openxmlformats.org/officeDocument/2006/relationships" r:blip="">
            <dgm:adjLst/>
          </dgm:shape>
          <dgm:presOf/>
          <dgm:constrLst>
            <dgm:constr type="userA"/>
            <dgm:constr type="l" for="ch" forName="bgRect"/>
            <dgm:constr type="t" for="ch" forName="bgRect"/>
            <dgm:constr type="w" for="ch" forName="bgRect" refType="userA" fact="1.2"/>
            <dgm:constr type="l" for="ch" forName="bgRectTx"/>
            <dgm:constr type="t" for="ch" forName="bgRectTx"/>
            <dgm:constr type="h" for="ch" forName="bgRectTx" refType="h" refFor="ch" refForName="bgRect" fact="0.3"/>
            <dgm:constr type="w" for="ch" forName="bgRectTx" refType="w" refFor="ch" refForName="bgRect" op="equ"/>
          </dgm:constrLst>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shape xmlns:r="http://schemas.openxmlformats.org/officeDocument/2006/relationships" type="rect" r:blip="" zOrderOff="-999" hideGeom="1">
              <dgm:adjLst/>
            </dgm:shape>
            <dgm:presOf axis="desOrSelf" ptType="node"/>
            <dgm:constrLst/>
            <dgm:ruleLst>
              <dgm:rule type="primFontSz" val="5" fact="NaN" max="NaN"/>
            </dgm:ruleLst>
          </dgm:layoutNode>
        </dgm:layoutNode>
        <dgm:choose name="Name42">
          <dgm:if name="Name43" axis="self" ptType="node" func="revPos" op="gte" val="2">
            <dgm:layoutNode name="spComp">
              <dgm:alg type="composite"/>
              <dgm:shape xmlns:r="http://schemas.openxmlformats.org/officeDocument/2006/relationships" r:blip="">
                <dgm:adjLst/>
              </dgm:shape>
              <dgm:presOf/>
              <dgm:constrLst>
                <dgm:constr type="userA"/>
                <dgm:constr type="userB"/>
                <dgm:constr type="l" for="ch" forName="hSp"/>
                <dgm:constr type="t" for="ch" forName="hSp"/>
                <dgm:constr type="w" for="ch" forName="hSp" refType="userB"/>
                <dgm:constr type="wOff" for="ch" forName="hSp" refType="userA" fact="-0.2"/>
              </dgm:constrLst>
              <dgm:ruleLst/>
              <dgm:layoutNode name="hSp">
                <dgm:alg type="sp"/>
                <dgm:shape xmlns:r="http://schemas.openxmlformats.org/officeDocument/2006/relationships" r:blip="">
                  <dgm:adjLst/>
                </dgm:shape>
                <dgm:presOf/>
                <dgm:constrLst/>
                <dgm:ruleLst/>
              </dgm:layoutNode>
            </dgm:layoutNode>
          </dgm:if>
          <dgm:else name="Name44"/>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3d4">
  <dgm:title val=""/>
  <dgm:desc val=""/>
  <dgm:catLst>
    <dgm:cat type="3D" pri="11400"/>
  </dgm:catLst>
  <dgm:scene3d>
    <a:camera prst="orthographicFront"/>
    <a:lightRig rig="threePt" dir="t"/>
  </dgm:scene3d>
  <dgm:styleLbl name="node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chilly" dir="t"/>
    </dgm:scene3d>
    <dgm:sp3d prstMaterial="translucentPowder">
      <a:bevelT w="127000" h="25400" prst="softRound"/>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chilly" dir="t"/>
    </dgm:scene3d>
    <dgm:sp3d z="12700" extrusionH="12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alignImgPlac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bgImgPlace1">
    <dgm:scene3d>
      <a:camera prst="orthographicFront"/>
      <a:lightRig rig="chilly" dir="t"/>
    </dgm:scene3d>
    <dgm:sp3d z="-257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chilly" dir="t"/>
    </dgm:scene3d>
    <dgm:sp3d z="-70000" extrusionH="1700" prstMaterial="translucentPowder">
      <a:bevelT w="25400" h="6350" prst="softRound"/>
      <a:bevelB w="0" h="0" prst="convex"/>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bgSibTrans2D1">
    <dgm:scene3d>
      <a:camera prst="orthographicFront"/>
      <a:lightRig rig="chilly" dir="t"/>
    </dgm:scene3d>
    <dgm:sp3d z="-25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sibTrans1D1">
    <dgm:scene3d>
      <a:camera prst="orthographicFront"/>
      <a:lightRig rig="chilly"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chilly"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2">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3">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4">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1D1">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con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1">
    <dgm:scene3d>
      <a:camera prst="orthographicFront"/>
      <a:lightRig rig="chilly" dir="t"/>
    </dgm:scene3d>
    <dgm:sp3d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trAlignAcc1">
    <dgm:scene3d>
      <a:camera prst="orthographicFront"/>
      <a:lightRig rig="chilly" dir="t"/>
    </dgm:scene3d>
    <dgm:sp3d prstMaterial="dkEdge">
      <a:bevelT w="127000" h="25400"/>
    </dgm:sp3d>
    <dgm:txPr/>
    <dgm:style>
      <a:lnRef idx="1">
        <a:scrgbClr r="0" g="0" b="0"/>
      </a:lnRef>
      <a:fillRef idx="1">
        <a:scrgbClr r="0" g="0" b="0"/>
      </a:fillRef>
      <a:effectRef idx="0">
        <a:scrgbClr r="0" g="0" b="0"/>
      </a:effectRef>
      <a:fontRef idx="minor">
        <a:schemeClr val="lt1"/>
      </a:fontRef>
    </dgm:style>
  </dgm:styleLbl>
  <dgm:styleLbl name="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AlignAcc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0">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2">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3">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4">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dkBgShp">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trBgShp">
    <dgm:scene3d>
      <a:camera prst="orthographicFront"/>
      <a:lightRig rig="chilly"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19C1B8-D6DF-403D-B010-FAC0B9A751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13</Pages>
  <Words>1241</Words>
  <Characters>6831</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Compte Microsoft</dc:creator>
  <cp:keywords/>
  <dc:description/>
  <cp:lastModifiedBy>Compte Microsoft</cp:lastModifiedBy>
  <cp:revision>9</cp:revision>
  <dcterms:created xsi:type="dcterms:W3CDTF">2022-11-28T15:51:00Z</dcterms:created>
  <dcterms:modified xsi:type="dcterms:W3CDTF">2023-01-04T18:20:00Z</dcterms:modified>
</cp:coreProperties>
</file>