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 voor gegevens gaan we loggen?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architecture document: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Titelpagina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Inhoudsopgave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Requirements (functionele eisen) voor het systeem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Constraints (niet-functionele eisen) van het systeem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Referenties/bronnen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