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 is niet aanwezig, Bouke neemt de rol van voorzitter voor deze vergadering over.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heeft laptop niet bij zich vanwege last van zijn enkel. Thijs neemt de rol van notulist over voor deze vergadering.</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11:55 op 02/12/2015.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rPr>
      </w:pPr>
      <w:r w:rsidDel="00000000" w:rsidR="00000000" w:rsidRPr="00000000">
        <w:rPr>
          <w:sz w:val="18"/>
          <w:szCs w:val="18"/>
          <w:rtl w:val="0"/>
        </w:rPr>
        <w:t xml:space="preserve">Plan van aanpak verbeteren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Use-Case Diagram maken + beschrijving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Constraints Tabel maken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Vragen aan Marten Wensink of de MoSCoW al in PVA moet of dat we eerst de eisen moeten maken voor we de MoSCoW vormen, en of we een activity diagram moeten maken van elke use-case.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Mathijs:</w:t>
      </w:r>
    </w:p>
    <w:p w:rsidR="00000000" w:rsidDel="00000000" w:rsidP="00000000" w:rsidRDefault="00000000" w:rsidRPr="00000000">
      <w:pPr>
        <w:numPr>
          <w:ilvl w:val="0"/>
          <w:numId w:val="2"/>
        </w:numPr>
        <w:spacing w:line="240" w:lineRule="auto"/>
        <w:ind w:left="1440" w:hanging="360"/>
        <w:contextualSpacing w:val="1"/>
        <w:jc w:val="both"/>
        <w:rPr>
          <w:sz w:val="18"/>
          <w:szCs w:val="18"/>
        </w:rPr>
      </w:pPr>
      <w:r w:rsidDel="00000000" w:rsidR="00000000" w:rsidRPr="00000000">
        <w:rPr>
          <w:sz w:val="18"/>
          <w:szCs w:val="18"/>
          <w:rtl w:val="0"/>
        </w:rPr>
        <w:t xml:space="preserve">Plan van aanpak is nagekeken door Gerald Ovink en heeft verbetering nodig.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rPr/>
      </w:pPr>
      <w:r w:rsidDel="00000000" w:rsidR="00000000" w:rsidRPr="00000000">
        <w:rPr>
          <w:sz w:val="18"/>
          <w:szCs w:val="18"/>
          <w:rtl w:val="0"/>
        </w:rPr>
        <w:t xml:space="preserve">Joost Schalken zal 10 december plenair feedback geven op de RA.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4 December PVA verbeterde versie inleveren.</w:t>
      </w:r>
      <w:r w:rsidDel="00000000" w:rsidR="00000000" w:rsidRPr="00000000">
        <w:rPr>
          <w:b w:val="1"/>
          <w:sz w:val="18"/>
          <w:szCs w:val="18"/>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070"/>
        <w:gridCol w:w="2475"/>
        <w:tblGridChange w:id="0">
          <w:tblGrid>
            <w:gridCol w:w="4380"/>
            <w:gridCol w:w="207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Onderzoek van PVA verbeteren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Methode van kwaliteitsbewaking van PVA verbeteren.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Spelling check in PVA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Use-Case diagram + beschrijving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Verbeterde versie PVA inleveren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04/12/2015</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12:24.</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