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H</w:t>
      </w:r>
      <w:r w:rsidDel="00000000" w:rsidR="00000000" w:rsidRPr="00000000">
        <w:rPr>
          <w:rFonts w:ascii="Calibri" w:cs="Calibri" w:eastAsia="Calibri" w:hAnsi="Calibri"/>
          <w:b w:val="1"/>
          <w:rtl w:val="0"/>
        </w:rPr>
        <w:t xml:space="preserve">et resultaat?</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Een product realiseren volgens de vastgestelde eisen.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De samenwerking?</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Veel communiceren met elkaar. Mijn ervaring is dat er altijd veel miscommunicaties zijn en dit wil ik graag voorkomen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De taakverdeling; hoe zorg je ervoor dat dat eerlijk gebeurt?</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Kijken naar de ervaring van ieder teamlid en op basis daarvan kijken wat het beste is.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Aanwezigheid; moet iedereen op hetzelfde moment aanwezig zijn en werken?</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Ik vind wel dat iedereen zelfde moment aanwezig is om aan project te werken. Maar zelf vind ik eigenlijk werken met 3 man. Meer dan 3 leid meestal voor veel afleiding waardoor ik ook minder goed kan concentreren.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De werksfeer; moet het vooral gezellig zijn of zakelijk?</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Sfeer met groep zelf moet wel gezellig zijn maar wanneer het komt op het werken aan project vind ik zelf dat wel serieus moet zijn omdat ik snel afgeleid wordt door dingen om me heen(vooral geluiden bv muziek dat te hard staat).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Het cijfer waarvoor wordt gewerkt.</w:t>
      </w:r>
    </w:p>
    <w:p w:rsidR="00000000" w:rsidDel="00000000" w:rsidP="00000000" w:rsidRDefault="00000000" w:rsidRPr="00000000">
      <w:pPr>
        <w:spacing w:after="200" w:line="276" w:lineRule="auto"/>
        <w:contextualSpacing w:val="0"/>
      </w:pPr>
      <w:bookmarkStart w:colFirst="0" w:colLast="0" w:name="h.30j0zll" w:id="0"/>
      <w:bookmarkEnd w:id="0"/>
      <w:r w:rsidDel="00000000" w:rsidR="00000000" w:rsidRPr="00000000">
        <w:rPr>
          <w:rFonts w:ascii="Calibri" w:cs="Calibri" w:eastAsia="Calibri" w:hAnsi="Calibri"/>
          <w:i w:val="1"/>
          <w:sz w:val="24"/>
          <w:szCs w:val="24"/>
          <w:rtl w:val="0"/>
        </w:rPr>
        <w:t xml:space="preserve">7</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