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000"/>
      </w:pPr>
    </w:p>
    <w:p>
      <w:pPr>
        <w:spacing w:after="60"/>
        <w:jc w:val="center"/>
      </w:pPr>
      <w:r>
        <w:rPr>
          <w:rFonts w:ascii="DM Sans" w:cs="DM Sans" w:eastAsia="DM Sans" w:hAnsi="DM Sans"/>
          <w:b/>
          <w:bCs/>
          <w:color w:val="0B1F3A"/>
          <w:sz w:val="58"/>
          <w:szCs w:val="58"/>
        </w:rPr>
        <w:t xml:space="preserve">BOULGA</w:t>
      </w:r>
    </w:p>
    <w:p>
      <w:pPr>
        <w:spacing w:after="160"/>
        <w:jc w:val="center"/>
      </w:pPr>
      <w:r>
        <w:rPr>
          <w:rFonts w:ascii="DM Sans" w:cs="DM Sans" w:eastAsia="DM Sans" w:hAnsi="DM Sans"/>
          <w:i/>
          <w:iCs/>
          <w:color w:val="94A3B8"/>
          <w:sz w:val="21"/>
          <w:szCs w:val="21"/>
        </w:rPr>
        <w:t xml:space="preserve">Le puits où l'on puise l'intelligence</w:t>
      </w:r>
    </w:p>
    <w:p>
      <w:pPr>
        <w:spacing w:after="60"/>
        <w:jc w:val="center"/>
      </w:pPr>
      <w:r>
        <w:rPr>
          <w:rFonts w:ascii="DM Sans" w:cs="DM Sans" w:eastAsia="DM Sans" w:hAnsi="DM Sans"/>
          <w:b/>
          <w:bCs/>
          <w:color w:val="1565C0"/>
          <w:sz w:val="32"/>
          <w:szCs w:val="32"/>
        </w:rPr>
        <w:t xml:space="preserve">CAHIER DES CHARGES COMPLET</w:t>
      </w:r>
    </w:p>
    <w:p>
      <w:pPr>
        <w:spacing w:after="40"/>
        <w:jc w:val="center"/>
      </w:pPr>
      <w:r>
        <w:rPr>
          <w:rFonts w:ascii="DM Sans" w:cs="DM Sans" w:eastAsia="DM Sans" w:hAnsi="DM Sans"/>
          <w:color w:val="4A5568"/>
          <w:sz w:val="24"/>
          <w:szCs w:val="24"/>
        </w:rPr>
        <w:t xml:space="preserve">Première version — Focus Hub LLM</w:t>
      </w:r>
    </w:p>
    <w:p>
      <w:pPr>
        <w:spacing w:after="300" w:before="300"/>
      </w:pPr>
    </w:p>
    <w:p>
      <w:pPr>
        <w:spacing w:after="40"/>
        <w:jc w:val="center"/>
      </w:pPr>
      <w:r>
        <w:rPr>
          <w:rFonts w:ascii="DM Sans" w:cs="DM Sans" w:eastAsia="DM Sans" w:hAnsi="DM Sans"/>
          <w:color w:val="94A3B8"/>
          <w:sz w:val="19"/>
          <w:szCs w:val="19"/>
        </w:rPr>
        <w:t xml:space="preserve">Version 3.0 — Juin 2026</w:t>
      </w:r>
    </w:p>
    <w:p>
      <w:pPr>
        <w:jc w:val="center"/>
      </w:pPr>
      <w:r>
        <w:rPr>
          <w:rFonts w:ascii="DM Sans" w:cs="DM Sans" w:eastAsia="DM Sans" w:hAnsi="DM Sans"/>
          <w:b/>
          <w:bCs/>
          <w:color w:val="C62828"/>
          <w:sz w:val="17"/>
          <w:szCs w:val="17"/>
        </w:rPr>
        <w:t xml:space="preserve">Confidentiel</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 Boulga — la plateforme</w:t>
      </w:r>
    </w:p>
    <w:p>
      <w:pPr>
        <w:spacing w:after="50" w:before="40"/>
        <w:jc w:val="both"/>
      </w:pPr>
      <w:r>
        <w:rPr>
          <w:rFonts w:ascii="DM Sans" w:cs="DM Sans" w:eastAsia="DM Sans" w:hAnsi="DM Sans"/>
          <w:b w:val="false"/>
          <w:bCs w:val="false"/>
          <w:i w:val="false"/>
          <w:iCs w:val="false"/>
          <w:color w:val="0B1F3A"/>
          <w:sz w:val="20"/>
          <w:szCs w:val="20"/>
        </w:rPr>
        <w:t xml:space="preserve">Boulga est une plateforme d'intelligence artificielle accessible, payable localement, construite pour les marchés mal desservis par les acteurs de l'IA. Elle s'organise en trois sections autour d'un compte et d'une navigation uniques.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26"/>
      </w:tblGrid>
      <w:tr>
        <w:trPr>
          <w:tblHeader/>
        </w:trPr>
        <w:tc>
          <w:tcPr>
            <w:tcW w:type="dxa" w:w="2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Section</w:t>
            </w:r>
          </w:p>
        </w:tc>
        <w:tc>
          <w:tcPr>
            <w:tcW w:type="dxa" w:w="4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Rôle</w:t>
            </w:r>
          </w:p>
        </w:tc>
        <w:tc>
          <w:tcPr>
            <w:tcW w:type="dxa" w:w="2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Statut v1</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Hub LLM</w:t>
            </w:r>
          </w:p>
        </w:tc>
        <w:tc>
          <w:tcPr>
            <w:tcW w:type="dxa" w:w="4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Chat multi-modèle, génération de fichiers, analyse, rédaction</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Complet</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Marketplace d'Agents</w:t>
            </w:r>
          </w:p>
        </w:tc>
        <w:tc>
          <w:tcPr>
            <w:tcW w:type="dxa" w:w="4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Agents IA déployables pour les entreprises</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Bientôt</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Academy IA</w:t>
            </w:r>
          </w:p>
        </w:tc>
        <w:tc>
          <w:tcPr>
            <w:tcW w:type="dxa" w:w="4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Formations pratiques par domaine, certificats</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Bientôt</w:t>
            </w:r>
          </w:p>
        </w:tc>
      </w:tr>
    </w:tbl>
    <w:p>
      <w:pPr>
        <w:spacing w:after="50" w:before="40"/>
        <w:jc w:val="both"/>
      </w:pPr>
      <w:r>
        <w:rPr>
          <w:rFonts w:ascii="DM Sans" w:cs="DM Sans" w:eastAsia="DM Sans" w:hAnsi="DM Sans"/>
          <w:b w:val="false"/>
          <w:bCs w:val="false"/>
          <w:i w:val="false"/>
          <w:iCs w:val="false"/>
          <w:color w:val="0B1F3A"/>
          <w:sz w:val="20"/>
          <w:szCs w:val="20"/>
        </w:rPr>
        <w:t xml:space="preserve">Cette première version met en place la structure globale (navigation, compte, paiement, paramètres) et se concentre sur le Hub LLM. Les Agents et l'Academy sont visibles dans la navigation, marqués « Bientôt disponible ».</w:t>
      </w:r>
    </w:p>
    <w:p>
      <w:pPr>
        <w:pStyle w:val="Heading2"/>
        <w:spacing w:after="100" w:before="260"/>
      </w:pPr>
      <w:r>
        <w:rPr>
          <w:rFonts w:ascii="DM Sans" w:cs="DM Sans" w:eastAsia="DM Sans" w:hAnsi="DM Sans"/>
          <w:b/>
          <w:bCs/>
          <w:color w:val="0B1F3A"/>
          <w:sz w:val="24"/>
          <w:szCs w:val="24"/>
        </w:rPr>
        <w:t xml:space="preserve">1.1 Vision du Hub LLM</w:t>
      </w:r>
    </w:p>
    <w:p>
      <w:pPr>
        <w:spacing w:after="50" w:before="40"/>
        <w:jc w:val="both"/>
      </w:pPr>
      <w:r>
        <w:rPr>
          <w:rFonts w:ascii="DM Sans" w:cs="DM Sans" w:eastAsia="DM Sans" w:hAnsi="DM Sans"/>
          <w:b w:val="false"/>
          <w:bCs w:val="false"/>
          <w:i w:val="false"/>
          <w:iCs w:val="false"/>
          <w:color w:val="0B1F3A"/>
          <w:sz w:val="20"/>
          <w:szCs w:val="20"/>
        </w:rPr>
        <w:t xml:space="preserve">Un chat IA comparable en qualité à Claude.ai ou ChatGPT. L'utilisateur choisit son LLM, discute, uploade des fichiers, génère des documents, itère — avec la même fluidité. La différence : tous les LLM depuis un seul endroit, payable par mobile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1565C0" w:sz="10"/>
              <w:bottom w:val="single" w:color="E0E4EC" w:sz="1"/>
              <w:right w:val="none"/>
            </w:tcBorders>
            <w:shd w:fill="F5F7FA" w:val="clear"/>
            <w:tcMar>
              <w:top w:type="dxa" w:w="80"/>
              <w:left w:type="dxa" w:w="160"/>
              <w:bottom w:type="dxa" w:w="80"/>
              <w:right w:type="dxa" w:w="100"/>
            </w:tcMar>
          </w:tcPr>
          <w:p>
            <w:r>
              <w:rPr>
                <w:rFonts w:ascii="DM Sans" w:cs="DM Sans" w:eastAsia="DM Sans" w:hAnsi="DM Sans"/>
                <w:color w:val="0B1F3A"/>
                <w:sz w:val="19"/>
                <w:szCs w:val="19"/>
              </w:rPr>
              <w:t xml:space="preserve">Le Hub n'est pas une liste d'outils. C'est un chat général et puissant. Les cas d'usage</w:t>
            </w:r>
          </w:p>
          <w:p>
            <w:r>
              <w:rPr>
                <w:rFonts w:ascii="DM Sans" w:cs="DM Sans" w:eastAsia="DM Sans" w:hAnsi="DM Sans"/>
                <w:color w:val="0B1F3A"/>
                <w:sz w:val="19"/>
                <w:szCs w:val="19"/>
              </w:rPr>
              <w:t xml:space="preserve">spécifiques émergent du chat + du prompt. Les outils spécialisés sont une couche optionnelle.</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 Le système LLM</w:t>
      </w:r>
    </w:p>
    <w:p>
      <w:pPr>
        <w:pStyle w:val="Heading2"/>
        <w:spacing w:after="100" w:before="260"/>
      </w:pPr>
      <w:r>
        <w:rPr>
          <w:rFonts w:ascii="DM Sans" w:cs="DM Sans" w:eastAsia="DM Sans" w:hAnsi="DM Sans"/>
          <w:b/>
          <w:bCs/>
          <w:color w:val="0B1F3A"/>
          <w:sz w:val="24"/>
          <w:szCs w:val="24"/>
        </w:rPr>
        <w:t xml:space="preserve">2.1 LLM et modèles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3926"/>
      </w:tblGrid>
      <w:tr>
        <w:trPr>
          <w:tblHeader/>
        </w:trPr>
        <w:tc>
          <w:tcPr>
            <w:tcW w:type="dxa" w:w="15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LLM</w:t>
            </w:r>
          </w:p>
        </w:tc>
        <w:tc>
          <w:tcPr>
            <w:tcW w:type="dxa" w:w="1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Modèle économique</w:t>
            </w:r>
          </w:p>
        </w:tc>
        <w:tc>
          <w:tcPr>
            <w:tcW w:type="dxa" w:w="1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Modèle avancé</w:t>
            </w:r>
          </w:p>
        </w:tc>
        <w:tc>
          <w:tcPr>
            <w:tcW w:type="dxa" w:w="39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Capacités clés</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Gemini</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Gemini 2.5 Flash</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Gemini 2.5 Pro</w:t>
            </w:r>
          </w:p>
        </w:tc>
        <w:tc>
          <w:tcPr>
            <w:tcW w:type="dxa" w:w="39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1M+ tokens, multimodal natif, exécution code, grounding web</w:t>
            </w:r>
          </w:p>
        </w:tc>
      </w:tr>
      <w:tr>
        <w:tc>
          <w:tcPr>
            <w:tcW w:type="dxa" w:w="1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Claude</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Claude Haiku 4.5</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Claude Sonnet 4.6</w:t>
            </w:r>
          </w:p>
        </w:tc>
        <w:tc>
          <w:tcPr>
            <w:tcW w:type="dxa" w:w="39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200K-1M tokens, sandbox (python-docx, reportlab pré-installés)</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ChatGPT</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GPT-5.5 Instant</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GPT-5.5 Pro</w:t>
            </w:r>
          </w:p>
        </w:tc>
        <w:tc>
          <w:tcPr>
            <w:tcW w:type="dxa" w:w="39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400K-1M tokens, Code Interpreter, DALL-E</w:t>
            </w:r>
          </w:p>
        </w:tc>
      </w:tr>
      <w:tr>
        <w:tc>
          <w:tcPr>
            <w:tcW w:type="dxa" w:w="1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DeepSeek</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DeepSeek V4 Flash</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DeepSeek V4 Pro</w:t>
            </w:r>
          </w:p>
        </w:tc>
        <w:tc>
          <w:tcPr>
            <w:tcW w:type="dxa" w:w="39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1M tokens, le moins cher, bon en code</w:t>
            </w:r>
          </w:p>
        </w:tc>
      </w:tr>
    </w:tbl>
    <w:p>
      <w:pPr>
        <w:pStyle w:val="Heading2"/>
        <w:spacing w:after="100" w:before="260"/>
      </w:pPr>
      <w:r>
        <w:rPr>
          <w:rFonts w:ascii="DM Sans" w:cs="DM Sans" w:eastAsia="DM Sans" w:hAnsi="DM Sans"/>
          <w:b/>
          <w:bCs/>
          <w:color w:val="0B1F3A"/>
          <w:sz w:val="24"/>
          <w:szCs w:val="24"/>
        </w:rPr>
        <w:t xml:space="preserve">2.2 Accès par abonnement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526"/>
      </w:tblGrid>
      <w:tr>
        <w:trPr>
          <w:tblHeader/>
        </w:trPr>
        <w:tc>
          <w:tcPr>
            <w:tcW w:type="dxa" w:w="15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Niveau</w:t>
            </w:r>
          </w:p>
        </w:tc>
        <w:tc>
          <w:tcPr>
            <w:tcW w:type="dxa" w:w="1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Prix</w:t>
            </w:r>
          </w:p>
        </w:tc>
        <w:tc>
          <w:tcPr>
            <w:tcW w:type="dxa" w:w="2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LLM</w:t>
            </w:r>
          </w:p>
        </w:tc>
        <w:tc>
          <w:tcPr>
            <w:tcW w:type="dxa" w:w="35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Modèles</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Gratuit</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0 FCFA</w:t>
            </w:r>
          </w:p>
        </w:tc>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Gemini + DeepSeek</w:t>
            </w:r>
          </w:p>
        </w:tc>
        <w:tc>
          <w:tcPr>
            <w:tcW w:type="dxa" w:w="3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Économiques</w:t>
            </w:r>
          </w:p>
        </w:tc>
      </w:tr>
      <w:tr>
        <w:tc>
          <w:tcPr>
            <w:tcW w:type="dxa" w:w="1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Pro</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2 500 FCFA/mois</w:t>
            </w:r>
          </w:p>
        </w:tc>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Tous</w:t>
            </w:r>
          </w:p>
        </w:tc>
        <w:tc>
          <w:tcPr>
            <w:tcW w:type="dxa" w:w="3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Économiques</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Business</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9 900 FCFA/mois</w:t>
            </w:r>
          </w:p>
        </w:tc>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Tous</w:t>
            </w:r>
          </w:p>
        </w:tc>
        <w:tc>
          <w:tcPr>
            <w:tcW w:type="dxa" w:w="3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Éco + avancés</w:t>
            </w:r>
          </w:p>
        </w:tc>
      </w:tr>
    </w:tbl>
    <w:p>
      <w:pPr>
        <w:pStyle w:val="Heading2"/>
        <w:spacing w:after="100" w:before="260"/>
      </w:pPr>
      <w:r>
        <w:rPr>
          <w:rFonts w:ascii="DM Sans" w:cs="DM Sans" w:eastAsia="DM Sans" w:hAnsi="DM Sans"/>
          <w:b/>
          <w:bCs/>
          <w:color w:val="0B1F3A"/>
          <w:sz w:val="24"/>
          <w:szCs w:val="24"/>
        </w:rPr>
        <w:t xml:space="preserve">2.3 Capacités par LLM</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2026"/>
      </w:tblGrid>
      <w:tr>
        <w:trPr>
          <w:tblHeader/>
        </w:trPr>
        <w:tc>
          <w:tcPr>
            <w:tcW w:type="dxa" w:w="1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Capacité</w:t>
            </w:r>
          </w:p>
        </w:tc>
        <w:tc>
          <w:tcPr>
            <w:tcW w:type="dxa" w:w="1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Gemini</w:t>
            </w:r>
          </w:p>
        </w:tc>
        <w:tc>
          <w:tcPr>
            <w:tcW w:type="dxa" w:w="1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Claude</w:t>
            </w:r>
          </w:p>
        </w:tc>
        <w:tc>
          <w:tcPr>
            <w:tcW w:type="dxa" w:w="1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ChatGPT</w:t>
            </w:r>
          </w:p>
        </w:tc>
        <w:tc>
          <w:tcPr>
            <w:tcW w:type="dxa" w:w="2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DeepSeek</w:t>
            </w:r>
          </w:p>
        </w:tc>
      </w:tr>
      <w:tr>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Chat texte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r>
      <w:tr>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Lire PDF uploadé</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natif</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extraction</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Code Int.</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Extraction</w:t>
            </w:r>
          </w:p>
        </w:tc>
      </w:tr>
      <w:tr>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Lire image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vision</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vision</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vision</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r>
      <w:tr>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Lire CSV</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contexte</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contexte</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Code Int.</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contexte</w:t>
            </w:r>
          </w:p>
        </w:tc>
      </w:tr>
      <w:tr>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Exécuter Python</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sandbox</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Code Int.</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natif</w:t>
            </w:r>
          </w:p>
        </w:tc>
      </w:tr>
      <w:tr>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Générer Word/PDF/Excel</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Via code exec</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sandbox</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Code Int.</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Fallback</w:t>
            </w:r>
          </w:p>
        </w:tc>
      </w:tr>
      <w:tr>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Recherche web</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grounding</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r>
      <w:tr>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Générer images</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DALL-E</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F57C00" w:sz="10"/>
              <w:bottom w:val="single" w:color="E0E4EC" w:sz="1"/>
              <w:right w:val="none"/>
            </w:tcBorders>
            <w:shd w:fill="FFF8E1" w:val="clear"/>
            <w:tcMar>
              <w:top w:type="dxa" w:w="80"/>
              <w:left w:type="dxa" w:w="160"/>
              <w:bottom w:type="dxa" w:w="80"/>
              <w:right w:type="dxa" w:w="100"/>
            </w:tcMar>
          </w:tcPr>
          <w:p>
            <w:r>
              <w:rPr>
                <w:rFonts w:ascii="DM Sans" w:cs="DM Sans" w:eastAsia="DM Sans" w:hAnsi="DM Sans"/>
                <w:color w:val="0B1F3A"/>
                <w:sz w:val="19"/>
                <w:szCs w:val="19"/>
              </w:rPr>
              <w:t xml:space="preserve">On exploite chaque LLM au maximum. Pas de nivellement par le bas. Si DeepSeek ne peut</w:t>
            </w:r>
          </w:p>
          <w:p>
            <w:r>
              <w:rPr>
                <w:rFonts w:ascii="DM Sans" w:cs="DM Sans" w:eastAsia="DM Sans" w:hAnsi="DM Sans"/>
                <w:color w:val="0B1F3A"/>
                <w:sz w:val="19"/>
                <w:szCs w:val="19"/>
              </w:rPr>
              <w:t xml:space="preserve">pas générer un Word, l'utilisateur le sait et choisit un LLM qui le peut.</w:t>
            </w:r>
          </w:p>
        </w:tc>
      </w:tr>
    </w:tbl>
    <w:p>
      <w:pPr>
        <w:pStyle w:val="Heading2"/>
        <w:spacing w:after="100" w:before="260"/>
      </w:pPr>
      <w:r>
        <w:rPr>
          <w:rFonts w:ascii="DM Sans" w:cs="DM Sans" w:eastAsia="DM Sans" w:hAnsi="DM Sans"/>
          <w:b/>
          <w:bCs/>
          <w:color w:val="0B1F3A"/>
          <w:sz w:val="24"/>
          <w:szCs w:val="24"/>
        </w:rPr>
        <w:t xml:space="preserve">2.4 Qualité des réponses</w:t>
      </w:r>
    </w:p>
    <w:p>
      <w:pPr>
        <w:pStyle w:val="ListParagraph"/>
        <w:numPr>
          <w:ilvl w:val="0"/>
          <w:numId w:val="2"/>
        </w:numPr>
        <w:spacing w:after="30" w:before="30"/>
      </w:pPr>
      <w:r>
        <w:rPr>
          <w:rFonts w:ascii="DM Sans" w:cs="DM Sans" w:eastAsia="DM Sans" w:hAnsi="DM Sans"/>
          <w:color w:val="0B1F3A"/>
          <w:sz w:val="20"/>
          <w:szCs w:val="20"/>
        </w:rPr>
        <w:t xml:space="preserve">Le prompt système ne dégrade pas la capacité native du LLM.</w:t>
      </w:r>
    </w:p>
    <w:p>
      <w:pPr>
        <w:pStyle w:val="ListParagraph"/>
        <w:numPr>
          <w:ilvl w:val="0"/>
          <w:numId w:val="2"/>
        </w:numPr>
        <w:spacing w:after="30" w:before="30"/>
      </w:pPr>
      <w:r>
        <w:rPr>
          <w:rFonts w:ascii="DM Sans" w:cs="DM Sans" w:eastAsia="DM Sans" w:hAnsi="DM Sans"/>
          <w:color w:val="0B1F3A"/>
          <w:sz w:val="20"/>
          <w:szCs w:val="20"/>
        </w:rPr>
        <w:t xml:space="preserve">L'historique complet est transmis à chaque requête.</w:t>
      </w:r>
    </w:p>
    <w:p>
      <w:pPr>
        <w:pStyle w:val="ListParagraph"/>
        <w:numPr>
          <w:ilvl w:val="0"/>
          <w:numId w:val="2"/>
        </w:numPr>
        <w:spacing w:after="30" w:before="30"/>
      </w:pPr>
      <w:r>
        <w:rPr>
          <w:rFonts w:ascii="DM Sans" w:cs="DM Sans" w:eastAsia="DM Sans" w:hAnsi="DM Sans"/>
          <w:color w:val="0B1F3A"/>
          <w:sz w:val="20"/>
          <w:szCs w:val="20"/>
        </w:rPr>
        <w:t xml:space="preserve">Les fichiers sont transmis en multimodal natif quand le LLM le supporte.</w:t>
      </w:r>
    </w:p>
    <w:p>
      <w:pPr>
        <w:pStyle w:val="ListParagraph"/>
        <w:numPr>
          <w:ilvl w:val="0"/>
          <w:numId w:val="2"/>
        </w:numPr>
        <w:spacing w:after="30" w:before="30"/>
      </w:pPr>
      <w:r>
        <w:rPr>
          <w:rFonts w:ascii="DM Sans" w:cs="DM Sans" w:eastAsia="DM Sans" w:hAnsi="DM Sans"/>
          <w:color w:val="0B1F3A"/>
          <w:sz w:val="20"/>
          <w:szCs w:val="20"/>
        </w:rPr>
        <w:t xml:space="preserve">Le streaming est fidèle — chaque token affiché dès qu'il arrive.</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3. Le rendu des réponses</w:t>
      </w:r>
    </w:p>
    <w:p>
      <w:pPr>
        <w:spacing w:after="50" w:before="40"/>
        <w:jc w:val="both"/>
      </w:pPr>
      <w:r>
        <w:rPr>
          <w:rFonts w:ascii="DM Sans" w:cs="DM Sans" w:eastAsia="DM Sans" w:hAnsi="DM Sans"/>
          <w:b w:val="false"/>
          <w:bCs w:val="false"/>
          <w:i w:val="false"/>
          <w:iCs w:val="false"/>
          <w:color w:val="0B1F3A"/>
          <w:sz w:val="20"/>
          <w:szCs w:val="20"/>
        </w:rPr>
        <w:t xml:space="preserve">Tous les LLM produisent du Markdown. Le frontend le transforme en rendu riche, en temps réel pendant le streaming, avec la même qualité que Claude.ai ou ChatGPT.</w:t>
      </w:r>
    </w:p>
    <w:p>
      <w:pPr>
        <w:pStyle w:val="Heading2"/>
        <w:spacing w:after="100" w:before="260"/>
      </w:pPr>
      <w:r>
        <w:rPr>
          <w:rFonts w:ascii="DM Sans" w:cs="DM Sans" w:eastAsia="DM Sans" w:hAnsi="DM Sans"/>
          <w:b/>
          <w:bCs/>
          <w:color w:val="0B1F3A"/>
          <w:sz w:val="24"/>
          <w:szCs w:val="24"/>
        </w:rPr>
        <w:t xml:space="preserve">3.1 Éléments Markdown à rendre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Élément</w:t>
            </w:r>
          </w:p>
        </w:tc>
        <w:tc>
          <w:tcPr>
            <w:tcW w:type="dxa" w:w="4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Rendu</w:t>
            </w:r>
          </w:p>
        </w:tc>
        <w:tc>
          <w:tcPr>
            <w:tcW w:type="dxa" w:w="28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Priorité</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Titre, ## Sous-titre</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Titres hiérarchiques avec taille/poids</w:t>
            </w:r>
          </w:p>
        </w:tc>
        <w:tc>
          <w:tcPr>
            <w:tcW w:type="dxa" w:w="2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**gras**, *italique*, ~~barré~~</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Texte enrichi inline</w:t>
            </w:r>
          </w:p>
        </w:tc>
        <w:tc>
          <w:tcPr>
            <w:tcW w:type="dxa" w:w="2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liste, 1. numérotée</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Listes à puces/numéros, imbrication</w:t>
            </w:r>
          </w:p>
        </w:tc>
        <w:tc>
          <w:tcPr>
            <w:tcW w:type="dxa" w:w="2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```python...```</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Bloc de code avec coloration syntaxique + bouton copier</w:t>
            </w:r>
          </w:p>
        </w:tc>
        <w:tc>
          <w:tcPr>
            <w:tcW w:type="dxa" w:w="2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`code inline`</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Code inline avec fond gris, police mono</w:t>
            </w:r>
          </w:p>
        </w:tc>
        <w:tc>
          <w:tcPr>
            <w:tcW w:type="dxa" w:w="2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[texte](url)</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Lien cliquable, nouvel onglet</w:t>
            </w:r>
          </w:p>
        </w:tc>
        <w:tc>
          <w:tcPr>
            <w:tcW w:type="dxa" w:w="2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col1 | col2 |</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Tableaux avec en-têtes, bordures, alternance</w:t>
            </w:r>
          </w:p>
        </w:tc>
        <w:tc>
          <w:tcPr>
            <w:tcW w:type="dxa" w:w="2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P1</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&gt; citation</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Bloc citation avec bordure gauche</w:t>
            </w:r>
          </w:p>
        </w:tc>
        <w:tc>
          <w:tcPr>
            <w:tcW w:type="dxa" w:w="2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P1</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$$LaTeX$$</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Formules mathématiques via KaTeX</w:t>
            </w:r>
          </w:p>
        </w:tc>
        <w:tc>
          <w:tcPr>
            <w:tcW w:type="dxa" w:w="2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P2</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Mermaid</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Diagrammes SVG via Mermaid.js</w:t>
            </w:r>
          </w:p>
        </w:tc>
        <w:tc>
          <w:tcPr>
            <w:tcW w:type="dxa" w:w="2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P2</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Emojis 😊</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Rendu natif Unicode</w:t>
            </w:r>
          </w:p>
        </w:tc>
        <w:tc>
          <w:tcPr>
            <w:tcW w:type="dxa" w:w="2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bl>
    <w:p>
      <w:pPr>
        <w:pStyle w:val="Heading2"/>
        <w:spacing w:after="100" w:before="260"/>
      </w:pPr>
      <w:r>
        <w:rPr>
          <w:rFonts w:ascii="DM Sans" w:cs="DM Sans" w:eastAsia="DM Sans" w:hAnsi="DM Sans"/>
          <w:b/>
          <w:bCs/>
          <w:color w:val="0B1F3A"/>
          <w:sz w:val="24"/>
          <w:szCs w:val="24"/>
        </w:rPr>
        <w:t xml:space="preserve">3.2 Streaming Markdown</w:t>
      </w:r>
    </w:p>
    <w:p>
      <w:pPr>
        <w:spacing w:after="50" w:before="40"/>
        <w:jc w:val="both"/>
      </w:pPr>
      <w:r>
        <w:rPr>
          <w:rFonts w:ascii="DM Sans" w:cs="DM Sans" w:eastAsia="DM Sans" w:hAnsi="DM Sans"/>
          <w:b w:val="false"/>
          <w:bCs w:val="false"/>
          <w:i w:val="false"/>
          <w:iCs w:val="false"/>
          <w:color w:val="0B1F3A"/>
          <w:sz w:val="20"/>
          <w:szCs w:val="20"/>
        </w:rPr>
        <w:t xml:space="preserve">Le Markdown arrive token par token. Le problème : « Some **bold » (pas encore fermé) s'affiche en texte brut. La solution : un parser streaming qui auto-ferme temporairement les syntaxes incomplètes.</w:t>
      </w:r>
    </w:p>
    <w:p>
      <w:pPr>
        <w:pStyle w:val="ListParagraph"/>
        <w:numPr>
          <w:ilvl w:val="0"/>
          <w:numId w:val="2"/>
        </w:numPr>
        <w:spacing w:after="30" w:before="30"/>
      </w:pPr>
      <w:r>
        <w:rPr>
          <w:rFonts w:ascii="DM Sans" w:cs="DM Sans" w:eastAsia="DM Sans" w:hAnsi="DM Sans"/>
          <w:color w:val="0B1F3A"/>
          <w:sz w:val="20"/>
          <w:szCs w:val="20"/>
        </w:rPr>
        <w:t xml:space="preserve">Bibliothèques : streaming-markdown, Streamdown (support Shiki, KaTeX, Mermaid intégré).</w:t>
      </w:r>
    </w:p>
    <w:p>
      <w:pPr>
        <w:pStyle w:val="ListParagraph"/>
        <w:numPr>
          <w:ilvl w:val="0"/>
          <w:numId w:val="2"/>
        </w:numPr>
        <w:spacing w:after="30" w:before="30"/>
      </w:pPr>
      <w:r>
        <w:rPr>
          <w:rFonts w:ascii="DM Sans" w:cs="DM Sans" w:eastAsia="DM Sans" w:hAnsi="DM Sans"/>
          <w:color w:val="0B1F3A"/>
          <w:sz w:val="20"/>
          <w:szCs w:val="20"/>
        </w:rPr>
        <w:t xml:space="preserve">Curseur animé (caret) en fin de texte pendant le streaming.</w:t>
      </w:r>
    </w:p>
    <w:p>
      <w:pPr>
        <w:pStyle w:val="ListParagraph"/>
        <w:numPr>
          <w:ilvl w:val="0"/>
          <w:numId w:val="2"/>
        </w:numPr>
        <w:spacing w:after="30" w:before="30"/>
      </w:pPr>
      <w:r>
        <w:rPr>
          <w:rFonts w:ascii="DM Sans" w:cs="DM Sans" w:eastAsia="DM Sans" w:hAnsi="DM Sans"/>
          <w:color w:val="0B1F3A"/>
          <w:sz w:val="20"/>
          <w:szCs w:val="20"/>
        </w:rPr>
        <w:t xml:space="preserve">Auto-scroll progressif vers le bas à chaque chunk.</w:t>
      </w:r>
    </w:p>
    <w:p>
      <w:pPr>
        <w:pStyle w:val="ListParagraph"/>
        <w:numPr>
          <w:ilvl w:val="0"/>
          <w:numId w:val="2"/>
        </w:numPr>
        <w:spacing w:after="30" w:before="30"/>
      </w:pPr>
      <w:r>
        <w:rPr>
          <w:rFonts w:ascii="DM Sans" w:cs="DM Sans" w:eastAsia="DM Sans" w:hAnsi="DM Sans"/>
          <w:color w:val="0B1F3A"/>
          <w:sz w:val="20"/>
          <w:szCs w:val="20"/>
        </w:rPr>
        <w:t xml:space="preserve">Détection des blocs de code en cours pour coloration progressive.</w:t>
      </w:r>
    </w:p>
    <w:p>
      <w:pPr>
        <w:pStyle w:val="Heading2"/>
        <w:spacing w:after="100" w:before="260"/>
      </w:pPr>
      <w:r>
        <w:rPr>
          <w:rFonts w:ascii="DM Sans" w:cs="DM Sans" w:eastAsia="DM Sans" w:hAnsi="DM Sans"/>
          <w:b/>
          <w:bCs/>
          <w:color w:val="0B1F3A"/>
          <w:sz w:val="24"/>
          <w:szCs w:val="24"/>
        </w:rPr>
        <w:t xml:space="preserve">3.3 Bibliothèques frontend recommandées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Bibliothèque</w:t>
            </w:r>
          </w:p>
        </w:tc>
        <w:tc>
          <w:tcPr>
            <w:tcW w:type="dxa" w:w="62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Rôle</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react-markdown ou Streamdown</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Parser Markdown → React (streaming)</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Shiki ou highlight.js</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Coloration syntaxique</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KaTeX</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Rendu LaTeX</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Mermaid.js</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Diagrammes</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prompt-kit</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Kit UI complet chat IA (streaming, citations, feedback)</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4. Le panneau document (artifacts)</w:t>
      </w:r>
    </w:p>
    <w:p>
      <w:pPr>
        <w:spacing w:after="50" w:before="40"/>
        <w:jc w:val="both"/>
      </w:pPr>
      <w:r>
        <w:rPr>
          <w:rFonts w:ascii="DM Sans" w:cs="DM Sans" w:eastAsia="DM Sans" w:hAnsi="DM Sans"/>
          <w:b w:val="false"/>
          <w:bCs w:val="false"/>
          <w:i w:val="false"/>
          <w:iCs w:val="false"/>
          <w:color w:val="0B1F3A"/>
          <w:sz w:val="20"/>
          <w:szCs w:val="20"/>
        </w:rPr>
        <w:t xml:space="preserve">Quand le LLM produit un contenu long ou structuré, il s'ouvre dans un panneau latéral — comme les Artifacts de Claude ou le Canvas de ChatGPT.</w:t>
      </w:r>
    </w:p>
    <w:p>
      <w:pPr>
        <w:pStyle w:val="Heading2"/>
        <w:spacing w:after="100" w:before="260"/>
      </w:pPr>
      <w:r>
        <w:rPr>
          <w:rFonts w:ascii="DM Sans" w:cs="DM Sans" w:eastAsia="DM Sans" w:hAnsi="DM Sans"/>
          <w:b/>
          <w:bCs/>
          <w:color w:val="0B1F3A"/>
          <w:sz w:val="24"/>
          <w:szCs w:val="24"/>
        </w:rPr>
        <w:t xml:space="preserve">4.1 Quand le panneau s'ouvre</w:t>
      </w:r>
    </w:p>
    <w:p>
      <w:pPr>
        <w:pStyle w:val="ListParagraph"/>
        <w:numPr>
          <w:ilvl w:val="0"/>
          <w:numId w:val="2"/>
        </w:numPr>
        <w:spacing w:after="30" w:before="30"/>
      </w:pPr>
      <w:r>
        <w:rPr>
          <w:rFonts w:ascii="DM Sans" w:cs="DM Sans" w:eastAsia="DM Sans" w:hAnsi="DM Sans"/>
          <w:color w:val="0B1F3A"/>
          <w:sz w:val="20"/>
          <w:szCs w:val="20"/>
        </w:rPr>
        <w:t xml:space="preserve">Document long (rapport, mémoire, article — plus d'une page).</w:t>
      </w:r>
    </w:p>
    <w:p>
      <w:pPr>
        <w:pStyle w:val="ListParagraph"/>
        <w:numPr>
          <w:ilvl w:val="0"/>
          <w:numId w:val="2"/>
        </w:numPr>
        <w:spacing w:after="30" w:before="30"/>
      </w:pPr>
      <w:r>
        <w:rPr>
          <w:rFonts w:ascii="DM Sans" w:cs="DM Sans" w:eastAsia="DM Sans" w:hAnsi="DM Sans"/>
          <w:color w:val="0B1F3A"/>
          <w:sz w:val="20"/>
          <w:szCs w:val="20"/>
        </w:rPr>
        <w:t xml:space="preserve">Fichier téléchargeable généré (Word, PDF, Excel, PPT).</w:t>
      </w:r>
    </w:p>
    <w:p>
      <w:pPr>
        <w:pStyle w:val="ListParagraph"/>
        <w:numPr>
          <w:ilvl w:val="0"/>
          <w:numId w:val="2"/>
        </w:numPr>
        <w:spacing w:after="30" w:before="30"/>
      </w:pPr>
      <w:r>
        <w:rPr>
          <w:rFonts w:ascii="DM Sans" w:cs="DM Sans" w:eastAsia="DM Sans" w:hAnsi="DM Sans"/>
          <w:color w:val="0B1F3A"/>
          <w:sz w:val="20"/>
          <w:szCs w:val="20"/>
        </w:rPr>
        <w:t xml:space="preserve">Code exécutable ou page HTML.</w:t>
      </w:r>
    </w:p>
    <w:p>
      <w:pPr>
        <w:pStyle w:val="ListParagraph"/>
        <w:numPr>
          <w:ilvl w:val="0"/>
          <w:numId w:val="2"/>
        </w:numPr>
        <w:spacing w:after="30" w:before="30"/>
      </w:pPr>
      <w:r>
        <w:rPr>
          <w:rFonts w:ascii="DM Sans" w:cs="DM Sans" w:eastAsia="DM Sans" w:hAnsi="DM Sans"/>
          <w:color w:val="0B1F3A"/>
          <w:sz w:val="20"/>
          <w:szCs w:val="20"/>
        </w:rPr>
        <w:t xml:space="preserve">Markdown structuré de plus de ~500 mots.</w:t>
      </w:r>
    </w:p>
    <w:p>
      <w:pPr>
        <w:pStyle w:val="ListParagraph"/>
        <w:numPr>
          <w:ilvl w:val="0"/>
          <w:numId w:val="2"/>
        </w:numPr>
        <w:spacing w:after="30" w:before="30"/>
      </w:pPr>
      <w:r>
        <w:rPr>
          <w:rFonts w:ascii="DM Sans" w:cs="DM Sans" w:eastAsia="DM Sans" w:hAnsi="DM Sans"/>
          <w:color w:val="0B1F3A"/>
          <w:sz w:val="20"/>
          <w:szCs w:val="20"/>
        </w:rPr>
        <w:t xml:space="preserve">Demande explicite de l'utilisateur (« ouvre ça à côté »).</w:t>
      </w:r>
    </w:p>
    <w:p>
      <w:pPr>
        <w:pStyle w:val="Heading2"/>
        <w:spacing w:after="100" w:before="260"/>
      </w:pPr>
      <w:r>
        <w:rPr>
          <w:rFonts w:ascii="DM Sans" w:cs="DM Sans" w:eastAsia="DM Sans" w:hAnsi="DM Sans"/>
          <w:b/>
          <w:bCs/>
          <w:color w:val="0B1F3A"/>
          <w:sz w:val="24"/>
          <w:szCs w:val="24"/>
        </w:rPr>
        <w:t xml:space="preserve">4.2 Contenu du panneau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Type</w:t>
            </w:r>
          </w:p>
        </w:tc>
        <w:tc>
          <w:tcPr>
            <w:tcW w:type="dxa" w:w="4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Rendu</w:t>
            </w:r>
          </w:p>
        </w:tc>
        <w:tc>
          <w:tcPr>
            <w:tcW w:type="dxa" w:w="3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Actions</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Document Markdown</w:t>
            </w:r>
          </w:p>
        </w:tc>
        <w:tc>
          <w:tcPr>
            <w:tcW w:type="dxa" w:w="4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Rendu riche (titres, listes, gras)</w:t>
            </w:r>
          </w:p>
        </w:tc>
        <w:tc>
          <w:tcPr>
            <w:tcW w:type="dxa" w:w="3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Copier, Télécharger .md/.txt</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Document stylé HTML</w:t>
            </w:r>
          </w:p>
        </w:tc>
        <w:tc>
          <w:tcPr>
            <w:tcW w:type="dxa" w:w="4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Rendu HTML live</w:t>
            </w:r>
          </w:p>
        </w:tc>
        <w:tc>
          <w:tcPr>
            <w:tcW w:type="dxa" w:w="3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Copier, Télécharger</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Code</w:t>
            </w:r>
          </w:p>
        </w:tc>
        <w:tc>
          <w:tcPr>
            <w:tcW w:type="dxa" w:w="4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Coloration syntaxique + numéros de lignes</w:t>
            </w:r>
          </w:p>
        </w:tc>
        <w:tc>
          <w:tcPr>
            <w:tcW w:type="dxa" w:w="3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Copier, Télécharger .py/.js</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Fichier généré</w:t>
            </w:r>
          </w:p>
        </w:tc>
        <w:tc>
          <w:tcPr>
            <w:tcW w:type="dxa" w:w="4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Icône + nom + taille</w:t>
            </w:r>
          </w:p>
        </w:tc>
        <w:tc>
          <w:tcPr>
            <w:tcW w:type="dxa" w:w="3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Télécharger</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Tableau de données</w:t>
            </w:r>
          </w:p>
        </w:tc>
        <w:tc>
          <w:tcPr>
            <w:tcW w:type="dxa" w:w="4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Tableau rendu, tri, alternance</w:t>
            </w:r>
          </w:p>
        </w:tc>
        <w:tc>
          <w:tcPr>
            <w:tcW w:type="dxa" w:w="3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Copier, Exporter CSV</w:t>
            </w:r>
          </w:p>
        </w:tc>
      </w:tr>
    </w:tbl>
    <w:p>
      <w:pPr>
        <w:pStyle w:val="Heading2"/>
        <w:spacing w:after="100" w:before="260"/>
      </w:pPr>
      <w:r>
        <w:rPr>
          <w:rFonts w:ascii="DM Sans" w:cs="DM Sans" w:eastAsia="DM Sans" w:hAnsi="DM Sans"/>
          <w:b/>
          <w:bCs/>
          <w:color w:val="0B1F3A"/>
          <w:sz w:val="24"/>
          <w:szCs w:val="24"/>
        </w:rPr>
        <w:t xml:space="preserve">4.3 Versioning</w:t>
      </w:r>
    </w:p>
    <w:p>
      <w:pPr>
        <w:spacing w:after="50" w:before="40"/>
        <w:jc w:val="both"/>
      </w:pPr>
      <w:r>
        <w:rPr>
          <w:rFonts w:ascii="DM Sans" w:cs="DM Sans" w:eastAsia="DM Sans" w:hAnsi="DM Sans"/>
          <w:b w:val="false"/>
          <w:bCs w:val="false"/>
          <w:i w:val="false"/>
          <w:iCs w:val="false"/>
          <w:color w:val="0B1F3A"/>
          <w:sz w:val="20"/>
          <w:szCs w:val="20"/>
        </w:rPr>
        <w:t xml:space="preserve">Chaque modification crée une nouvelle version. L'utilisateur peut naviguer entre les versions (bouton précédent/suivant). Même pattern que l'historique de versions des Artifacts Claude.</w:t>
      </w:r>
    </w:p>
    <w:p>
      <w:pPr>
        <w:pStyle w:val="Heading2"/>
        <w:spacing w:after="100" w:before="260"/>
      </w:pPr>
      <w:r>
        <w:rPr>
          <w:rFonts w:ascii="DM Sans" w:cs="DM Sans" w:eastAsia="DM Sans" w:hAnsi="DM Sans"/>
          <w:b/>
          <w:bCs/>
          <w:color w:val="0B1F3A"/>
          <w:sz w:val="24"/>
          <w:szCs w:val="24"/>
        </w:rPr>
        <w:t xml:space="preserve">4.4 Mobile</w:t>
      </w:r>
    </w:p>
    <w:p>
      <w:pPr>
        <w:spacing w:after="50" w:before="40"/>
        <w:jc w:val="both"/>
      </w:pPr>
      <w:r>
        <w:rPr>
          <w:rFonts w:ascii="DM Sans" w:cs="DM Sans" w:eastAsia="DM Sans" w:hAnsi="DM Sans"/>
          <w:b w:val="false"/>
          <w:bCs w:val="false"/>
          <w:i w:val="false"/>
          <w:iCs w:val="false"/>
          <w:color w:val="0B1F3A"/>
          <w:sz w:val="20"/>
          <w:szCs w:val="20"/>
        </w:rPr>
        <w:t xml:space="preserve">Le panneau s'ouvre en plein écran avec un bouton retour vers le chat. Téléchargement direct depuis ce mode.</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5. Génération de fichiers</w:t>
      </w:r>
    </w:p>
    <w:p>
      <w:pPr>
        <w:spacing w:after="50" w:before="40"/>
        <w:jc w:val="both"/>
      </w:pPr>
      <w:r>
        <w:rPr>
          <w:rFonts w:ascii="DM Sans" w:cs="DM Sans" w:eastAsia="DM Sans" w:hAnsi="DM Sans"/>
          <w:b w:val="false"/>
          <w:bCs w:val="false"/>
          <w:i w:val="false"/>
          <w:iCs w:val="false"/>
          <w:color w:val="0B1F3A"/>
          <w:sz w:val="20"/>
          <w:szCs w:val="20"/>
        </w:rPr>
        <w:t xml:space="preserve">Les fichiers sont générés directement par le LLM via ses capacités d'exécution de code. Le backend récupère le fichier, le stocke (Supabase Storage), et le sert.</w:t>
      </w:r>
    </w:p>
    <w:p>
      <w:pPr>
        <w:pStyle w:val="Heading2"/>
        <w:spacing w:after="100" w:before="260"/>
      </w:pPr>
      <w:r>
        <w:rPr>
          <w:rFonts w:ascii="DM Sans" w:cs="DM Sans" w:eastAsia="DM Sans" w:hAnsi="DM Sans"/>
          <w:b/>
          <w:bCs/>
          <w:color w:val="0B1F3A"/>
          <w:sz w:val="24"/>
          <w:szCs w:val="24"/>
        </w:rPr>
        <w:t xml:space="preserve">5.1 Capacités par LLM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26"/>
      </w:tblGrid>
      <w:tr>
        <w:trPr>
          <w:tblHeader/>
        </w:trPr>
        <w:tc>
          <w:tcPr>
            <w:tcW w:type="dxa" w:w="15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LLM</w:t>
            </w:r>
          </w:p>
        </w:tc>
        <w:tc>
          <w:tcPr>
            <w:tcW w:type="dxa" w:w="2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Mécanisme</w:t>
            </w:r>
          </w:p>
        </w:tc>
        <w:tc>
          <w:tcPr>
            <w:tcW w:type="dxa" w:w="53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Libs disponibles</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Claude</w:t>
            </w:r>
          </w:p>
        </w:tc>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Sandbox Python</w:t>
            </w:r>
          </w:p>
        </w:tc>
        <w:tc>
          <w:tcPr>
            <w:tcW w:type="dxa" w:w="53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python-docx, reportlab, openpyxl, python-pptx, matplotlib, pandas</w:t>
            </w:r>
          </w:p>
        </w:tc>
      </w:tr>
      <w:tr>
        <w:tc>
          <w:tcPr>
            <w:tcW w:type="dxa" w:w="1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ChatGPT</w:t>
            </w:r>
          </w:p>
        </w:tc>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Code Interpreter</w:t>
            </w:r>
          </w:p>
        </w:tc>
        <w:tc>
          <w:tcPr>
            <w:tcW w:type="dxa" w:w="53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Environnement Python complet</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Gemini</w:t>
            </w:r>
          </w:p>
        </w:tc>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Code Execution API</w:t>
            </w:r>
          </w:p>
        </w:tc>
        <w:tc>
          <w:tcPr>
            <w:tcW w:type="dxa" w:w="53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Python standard</w:t>
            </w:r>
          </w:p>
        </w:tc>
      </w:tr>
      <w:tr>
        <w:tc>
          <w:tcPr>
            <w:tcW w:type="dxa" w:w="1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DeepSeek</w:t>
            </w:r>
          </w:p>
        </w:tc>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Pas de sandbox natif</w:t>
            </w:r>
          </w:p>
        </w:tc>
        <w:tc>
          <w:tcPr>
            <w:tcW w:type="dxa" w:w="53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Fallback : E2B ou convertisseur backend</w:t>
            </w:r>
          </w:p>
        </w:tc>
      </w:tr>
    </w:tbl>
    <w:p>
      <w:pPr>
        <w:pStyle w:val="Heading2"/>
        <w:spacing w:after="100" w:before="260"/>
      </w:pPr>
      <w:r>
        <w:rPr>
          <w:rFonts w:ascii="DM Sans" w:cs="DM Sans" w:eastAsia="DM Sans" w:hAnsi="DM Sans"/>
          <w:b/>
          <w:bCs/>
          <w:color w:val="0B1F3A"/>
          <w:sz w:val="24"/>
          <w:szCs w:val="24"/>
        </w:rPr>
        <w:t xml:space="preserve">5.2 Flux</w:t>
      </w:r>
    </w:p>
    <w:p>
      <w:pPr>
        <w:pStyle w:val="ListParagraph"/>
        <w:numPr>
          <w:ilvl w:val="0"/>
          <w:numId w:val="3"/>
        </w:numPr>
        <w:spacing w:after="30" w:before="30"/>
      </w:pPr>
      <w:r>
        <w:rPr>
          <w:rFonts w:ascii="DM Sans" w:cs="DM Sans" w:eastAsia="DM Sans" w:hAnsi="DM Sans"/>
          <w:color w:val="0B1F3A"/>
          <w:sz w:val="20"/>
          <w:szCs w:val="20"/>
        </w:rPr>
        <w:t xml:space="preserve">L'utilisateur demande un fichier dans le chat.</w:t>
      </w:r>
    </w:p>
    <w:p>
      <w:pPr>
        <w:pStyle w:val="ListParagraph"/>
        <w:numPr>
          <w:ilvl w:val="0"/>
          <w:numId w:val="3"/>
        </w:numPr>
        <w:spacing w:after="30" w:before="30"/>
      </w:pPr>
      <w:r>
        <w:rPr>
          <w:rFonts w:ascii="DM Sans" w:cs="DM Sans" w:eastAsia="DM Sans" w:hAnsi="DM Sans"/>
          <w:color w:val="0B1F3A"/>
          <w:sz w:val="20"/>
          <w:szCs w:val="20"/>
        </w:rPr>
        <w:t xml:space="preserve">Le LLM écrit le code de génération, l'exécute dans son sandbox.</w:t>
      </w:r>
    </w:p>
    <w:p>
      <w:pPr>
        <w:pStyle w:val="ListParagraph"/>
        <w:numPr>
          <w:ilvl w:val="0"/>
          <w:numId w:val="3"/>
        </w:numPr>
        <w:spacing w:after="30" w:before="30"/>
      </w:pPr>
      <w:r>
        <w:rPr>
          <w:rFonts w:ascii="DM Sans" w:cs="DM Sans" w:eastAsia="DM Sans" w:hAnsi="DM Sans"/>
          <w:color w:val="0B1F3A"/>
          <w:sz w:val="20"/>
          <w:szCs w:val="20"/>
        </w:rPr>
        <w:t xml:space="preserve">Le backend récupère le fichier depuis la réponse API.</w:t>
      </w:r>
    </w:p>
    <w:p>
      <w:pPr>
        <w:pStyle w:val="ListParagraph"/>
        <w:numPr>
          <w:ilvl w:val="0"/>
          <w:numId w:val="3"/>
        </w:numPr>
        <w:spacing w:after="30" w:before="30"/>
      </w:pPr>
      <w:r>
        <w:rPr>
          <w:rFonts w:ascii="DM Sans" w:cs="DM Sans" w:eastAsia="DM Sans" w:hAnsi="DM Sans"/>
          <w:color w:val="0B1F3A"/>
          <w:sz w:val="20"/>
          <w:szCs w:val="20"/>
        </w:rPr>
        <w:t xml:space="preserve">Stockage Supabase Storage → événement SSE file_ready → bouton Télécharger.</w:t>
      </w:r>
    </w:p>
    <w:p>
      <w:pPr>
        <w:pStyle w:val="Heading2"/>
        <w:spacing w:after="100" w:before="260"/>
      </w:pPr>
      <w:r>
        <w:rPr>
          <w:rFonts w:ascii="DM Sans" w:cs="DM Sans" w:eastAsia="DM Sans" w:hAnsi="DM Sans"/>
          <w:b/>
          <w:bCs/>
          <w:color w:val="0B1F3A"/>
          <w:sz w:val="24"/>
          <w:szCs w:val="24"/>
        </w:rPr>
        <w:t xml:space="preserve">5.3 Modification</w:t>
      </w:r>
    </w:p>
    <w:p>
      <w:pPr>
        <w:spacing w:after="50" w:before="40"/>
        <w:jc w:val="both"/>
      </w:pPr>
      <w:r>
        <w:rPr>
          <w:rFonts w:ascii="DM Sans" w:cs="DM Sans" w:eastAsia="DM Sans" w:hAnsi="DM Sans"/>
          <w:b w:val="false"/>
          <w:bCs w:val="false"/>
          <w:i w:val="false"/>
          <w:iCs w:val="false"/>
          <w:color w:val="0B1F3A"/>
          <w:sz w:val="20"/>
          <w:szCs w:val="20"/>
        </w:rPr>
        <w:t xml:space="preserve">L'utilisateur demande un changement. Le LLM a le contexte dans l'historique. Il régénère le fichier complet avec la modification. Le nouveau remplace l'ancien.</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6. L'interface de la plateforme</w:t>
      </w:r>
    </w:p>
    <w:p>
      <w:pPr>
        <w:pStyle w:val="Heading2"/>
        <w:spacing w:after="100" w:before="260"/>
      </w:pPr>
      <w:r>
        <w:rPr>
          <w:rFonts w:ascii="DM Sans" w:cs="DM Sans" w:eastAsia="DM Sans" w:hAnsi="DM Sans"/>
          <w:b/>
          <w:bCs/>
          <w:color w:val="0B1F3A"/>
          <w:sz w:val="24"/>
          <w:szCs w:val="24"/>
        </w:rPr>
        <w:t xml:space="preserve">6.1 Navigation globale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Élément</w:t>
            </w:r>
          </w:p>
        </w:tc>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Icône Tabler</w:t>
            </w:r>
          </w:p>
        </w:tc>
        <w:tc>
          <w:tcPr>
            <w:tcW w:type="dxa" w:w="46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Statut v1</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Hub LLM</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message-chatbot</w:t>
            </w:r>
          </w:p>
        </w:tc>
        <w:tc>
          <w:tcPr>
            <w:tcW w:type="dxa" w:w="4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Actif</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Agents IA</w:t>
            </w:r>
          </w:p>
        </w:tc>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robot</w:t>
            </w:r>
          </w:p>
        </w:tc>
        <w:tc>
          <w:tcPr>
            <w:tcW w:type="dxa" w:w="4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Badge « Bientôt »</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Academy</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school</w:t>
            </w:r>
          </w:p>
        </w:tc>
        <w:tc>
          <w:tcPr>
            <w:tcW w:type="dxa" w:w="4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Badge « Bientôt »</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Documents</w:t>
            </w:r>
          </w:p>
        </w:tc>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file-text</w:t>
            </w:r>
          </w:p>
        </w:tc>
        <w:tc>
          <w:tcPr>
            <w:tcW w:type="dxa" w:w="4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Actif</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Paramètres</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settings</w:t>
            </w:r>
          </w:p>
        </w:tc>
        <w:tc>
          <w:tcPr>
            <w:tcW w:type="dxa" w:w="4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Actif</w:t>
            </w:r>
          </w:p>
        </w:tc>
      </w:tr>
    </w:tbl>
    <w:p>
      <w:pPr>
        <w:spacing w:after="50" w:before="40"/>
        <w:jc w:val="both"/>
      </w:pPr>
      <w:r>
        <w:rPr>
          <w:rFonts w:ascii="DM Sans" w:cs="DM Sans" w:eastAsia="DM Sans" w:hAnsi="DM Sans"/>
          <w:b w:val="false"/>
          <w:bCs w:val="false"/>
          <w:i w:val="false"/>
          <w:iCs w:val="false"/>
          <w:color w:val="0B1F3A"/>
          <w:sz w:val="20"/>
          <w:szCs w:val="20"/>
        </w:rPr>
        <w:t xml:space="preserve">Desktop : barre latérale fine (icônes, 60px). Mobile : onglets en bas de l'écran.</w:t>
      </w:r>
    </w:p>
    <w:p>
      <w:pPr>
        <w:pStyle w:val="Heading2"/>
        <w:spacing w:after="100" w:before="260"/>
      </w:pPr>
      <w:r>
        <w:rPr>
          <w:rFonts w:ascii="DM Sans" w:cs="DM Sans" w:eastAsia="DM Sans" w:hAnsi="DM Sans"/>
          <w:b/>
          <w:bCs/>
          <w:color w:val="0B1F3A"/>
          <w:sz w:val="24"/>
          <w:szCs w:val="24"/>
        </w:rPr>
        <w:t xml:space="preserve">6.2 Layout Hub LLM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w:t>
            </w:r>
          </w:p>
          <w:p>
            <w:pPr>
              <w:spacing w:after="0" w:before="0"/>
            </w:pPr>
            <w:r>
              <w:rPr>
                <w:rFonts w:ascii="Consolas" w:cs="Consolas" w:eastAsia="Consolas" w:hAnsi="Consolas"/>
                <w:color w:val="333333"/>
                <w:sz w:val="16"/>
                <w:szCs w:val="16"/>
              </w:rPr>
              <w:t xml:space="preserve">│N │ SIDEBAR      │      ZONE CENTRALE          │  PANNEAU        │</w:t>
            </w:r>
          </w:p>
          <w:p>
            <w:pPr>
              <w:spacing w:after="0" w:before="0"/>
            </w:pPr>
            <w:r>
              <w:rPr>
                <w:rFonts w:ascii="Consolas" w:cs="Consolas" w:eastAsia="Consolas" w:hAnsi="Consolas"/>
                <w:color w:val="333333"/>
                <w:sz w:val="16"/>
                <w:szCs w:val="16"/>
              </w:rPr>
              <w:t xml:space="preserve">│A │ GAUCHE       │                             │  DOCUMENT       │</w:t>
            </w:r>
          </w:p>
          <w:p>
            <w:pPr>
              <w:spacing w:after="0" w:before="0"/>
            </w:pPr>
            <w:r>
              <w:rPr>
                <w:rFonts w:ascii="Consolas" w:cs="Consolas" w:eastAsia="Consolas" w:hAnsi="Consolas"/>
                <w:color w:val="333333"/>
                <w:sz w:val="16"/>
                <w:szCs w:val="16"/>
              </w:rPr>
              <w:t xml:space="preserve">│V │              │ ┌─ Sélecteur LLM ─────────┐ │                 │</w:t>
            </w:r>
          </w:p>
          <w:p>
            <w:pPr>
              <w:spacing w:after="0" w:before="0"/>
            </w:pPr>
            <w:r>
              <w:rPr>
                <w:rFonts w:ascii="Consolas" w:cs="Consolas" w:eastAsia="Consolas" w:hAnsi="Consolas"/>
                <w:color w:val="333333"/>
                <w:sz w:val="16"/>
                <w:szCs w:val="16"/>
              </w:rPr>
              <w:t xml:space="preserve">│  │ [+] Nouveau  │ │ Gemini ▾  │  Flash ▾    │ │ ┌─────────────┐│</w:t>
            </w:r>
          </w:p>
          <w:p>
            <w:pPr>
              <w:spacing w:after="0" w:before="0"/>
            </w:pPr>
            <w:r>
              <w:rPr>
                <w:rFonts w:ascii="Consolas" w:cs="Consolas" w:eastAsia="Consolas" w:hAnsi="Consolas"/>
                <w:color w:val="333333"/>
                <w:sz w:val="16"/>
                <w:szCs w:val="16"/>
              </w:rPr>
              <w:t xml:space="preserve">│  │              │ └─────────────────────────┘ │ │ Contenu     ││</w:t>
            </w:r>
          </w:p>
          <w:p>
            <w:pPr>
              <w:spacing w:after="0" w:before="0"/>
            </w:pPr>
            <w:r>
              <w:rPr>
                <w:rFonts w:ascii="Consolas" w:cs="Consolas" w:eastAsia="Consolas" w:hAnsi="Consolas"/>
                <w:color w:val="333333"/>
                <w:sz w:val="16"/>
                <w:szCs w:val="16"/>
              </w:rPr>
              <w:t xml:space="preserve">│🤖│ Aujourd'hui  │ ┌─ Messages ──────────────┐ │ │ rendu       ││</w:t>
            </w:r>
          </w:p>
          <w:p>
            <w:pPr>
              <w:spacing w:after="0" w:before="0"/>
            </w:pPr>
            <w:r>
              <w:rPr>
                <w:rFonts w:ascii="Consolas" w:cs="Consolas" w:eastAsia="Consolas" w:hAnsi="Consolas"/>
                <w:color w:val="333333"/>
                <w:sz w:val="16"/>
                <w:szCs w:val="16"/>
              </w:rPr>
              <w:t xml:space="preserve">│🤝│ • Analyse    │ │ Bulles avec Markdown    │ │ │ (md, html,  ││</w:t>
            </w:r>
          </w:p>
          <w:p>
            <w:pPr>
              <w:spacing w:after="0" w:before="0"/>
            </w:pPr>
            <w:r>
              <w:rPr>
                <w:rFonts w:ascii="Consolas" w:cs="Consolas" w:eastAsia="Consolas" w:hAnsi="Consolas"/>
                <w:color w:val="333333"/>
                <w:sz w:val="16"/>
                <w:szCs w:val="16"/>
              </w:rPr>
              <w:t xml:space="preserve">│🎓│   ventes     │ │ Code coloré, tableaux   │ │ │  code,      ││</w:t>
            </w:r>
          </w:p>
          <w:p>
            <w:pPr>
              <w:spacing w:after="0" w:before="0"/>
            </w:pPr>
            <w:r>
              <w:rPr>
                <w:rFonts w:ascii="Consolas" w:cs="Consolas" w:eastAsia="Consolas" w:hAnsi="Consolas"/>
                <w:color w:val="333333"/>
                <w:sz w:val="16"/>
                <w:szCs w:val="16"/>
              </w:rPr>
              <w:t xml:space="preserve">│📄│ • Rapport    │ │ Images inline           │ │ │  fichier)   ││</w:t>
            </w:r>
          </w:p>
          <w:p>
            <w:pPr>
              <w:spacing w:after="0" w:before="0"/>
            </w:pPr>
            <w:r>
              <w:rPr>
                <w:rFonts w:ascii="Consolas" w:cs="Consolas" w:eastAsia="Consolas" w:hAnsi="Consolas"/>
                <w:color w:val="333333"/>
                <w:sz w:val="16"/>
                <w:szCs w:val="16"/>
              </w:rPr>
              <w:t xml:space="preserve">│⚙ │              │ │ ⟳ Streaming + caret    │ │ ├─────────────┤│</w:t>
            </w:r>
          </w:p>
          <w:p>
            <w:pPr>
              <w:spacing w:after="0" w:before="0"/>
            </w:pPr>
            <w:r>
              <w:rPr>
                <w:rFonts w:ascii="Consolas" w:cs="Consolas" w:eastAsia="Consolas" w:hAnsi="Consolas"/>
                <w:color w:val="333333"/>
                <w:sz w:val="16"/>
                <w:szCs w:val="16"/>
              </w:rPr>
              <w:t xml:space="preserve">│  │ Hier         │ └─────────────────────────┘ │ │[Copier]     ││</w:t>
            </w:r>
          </w:p>
          <w:p>
            <w:pPr>
              <w:spacing w:after="0" w:before="0"/>
            </w:pPr>
            <w:r>
              <w:rPr>
                <w:rFonts w:ascii="Consolas" w:cs="Consolas" w:eastAsia="Consolas" w:hAnsi="Consolas"/>
                <w:color w:val="333333"/>
                <w:sz w:val="16"/>
                <w:szCs w:val="16"/>
              </w:rPr>
              <w:t xml:space="preserve">│  │ • Facture    │                             │ │[Télécharger]││</w:t>
            </w:r>
          </w:p>
          <w:p>
            <w:pPr>
              <w:spacing w:after="0" w:before="0"/>
            </w:pPr>
            <w:r>
              <w:rPr>
                <w:rFonts w:ascii="Consolas" w:cs="Consolas" w:eastAsia="Consolas" w:hAnsi="Consolas"/>
                <w:color w:val="333333"/>
                <w:sz w:val="16"/>
                <w:szCs w:val="16"/>
              </w:rPr>
              <w:t xml:space="preserve">│  │              │ ┌─ Input ─────────────────┐ │ │[◄ ► Versions]│</w:t>
            </w:r>
          </w:p>
          <w:p>
            <w:pPr>
              <w:spacing w:after="0" w:before="0"/>
            </w:pPr>
            <w:r>
              <w:rPr>
                <w:rFonts w:ascii="Consolas" w:cs="Consolas" w:eastAsia="Consolas" w:hAnsi="Consolas"/>
                <w:color w:val="333333"/>
                <w:sz w:val="16"/>
                <w:szCs w:val="16"/>
              </w:rPr>
              <w:t xml:space="preserve">│  │              │ │📎 Tapez...    [⬆ Envoyer]│ │ └─────────────┘│</w:t>
            </w:r>
          </w:p>
          <w:p>
            <w:pPr>
              <w:spacing w:after="0" w:before="0"/>
            </w:pPr>
            <w:r>
              <w:rPr>
                <w:rFonts w:ascii="Consolas" w:cs="Consolas" w:eastAsia="Consolas" w:hAnsi="Consolas"/>
                <w:color w:val="333333"/>
                <w:sz w:val="16"/>
                <w:szCs w:val="16"/>
              </w:rPr>
              <w:t xml:space="preserve">│  │              │ └─────────────────────────┘ │                 │</w:t>
            </w:r>
          </w:p>
          <w:p>
            <w:pPr>
              <w:spacing w:after="0" w:before="0"/>
            </w:pPr>
            <w:r>
              <w:rPr>
                <w:rFonts w:ascii="Consolas" w:cs="Consolas" w:eastAsia="Consolas" w:hAnsi="Consolas"/>
                <w:color w:val="333333"/>
                <w:sz w:val="16"/>
                <w:szCs w:val="16"/>
              </w:rPr>
              <w:t xml:space="preserve">└──┴──────────────┴─────────────────────────────┴─────────────────┘</w:t>
            </w:r>
          </w:p>
        </w:tc>
      </w:tr>
    </w:tbl>
    <w:p>
      <w:pPr>
        <w:pStyle w:val="Heading2"/>
        <w:spacing w:after="100" w:before="260"/>
      </w:pPr>
      <w:r>
        <w:rPr>
          <w:rFonts w:ascii="DM Sans" w:cs="DM Sans" w:eastAsia="DM Sans" w:hAnsi="DM Sans"/>
          <w:b/>
          <w:bCs/>
          <w:color w:val="0B1F3A"/>
          <w:sz w:val="24"/>
          <w:szCs w:val="24"/>
        </w:rPr>
        <w:t xml:space="preserve">6.3 Sidebar gauche — conversations</w:t>
      </w:r>
    </w:p>
    <w:p>
      <w:pPr>
        <w:pStyle w:val="ListParagraph"/>
        <w:numPr>
          <w:ilvl w:val="0"/>
          <w:numId w:val="2"/>
        </w:numPr>
        <w:spacing w:after="30" w:before="30"/>
      </w:pPr>
      <w:r>
        <w:rPr>
          <w:rFonts w:ascii="DM Sans" w:cs="DM Sans" w:eastAsia="DM Sans" w:hAnsi="DM Sans"/>
          <w:color w:val="0B1F3A"/>
          <w:sz w:val="20"/>
          <w:szCs w:val="20"/>
        </w:rPr>
        <w:t xml:space="preserve">Bouton « Nouvelle conversation » en haut (CTA bleu Boulga).</w:t>
      </w:r>
    </w:p>
    <w:p>
      <w:pPr>
        <w:pStyle w:val="ListParagraph"/>
        <w:numPr>
          <w:ilvl w:val="0"/>
          <w:numId w:val="2"/>
        </w:numPr>
        <w:spacing w:after="30" w:before="30"/>
      </w:pPr>
      <w:r>
        <w:rPr>
          <w:rFonts w:ascii="DM Sans" w:cs="DM Sans" w:eastAsia="DM Sans" w:hAnsi="DM Sans"/>
          <w:color w:val="0B1F3A"/>
          <w:sz w:val="20"/>
          <w:szCs w:val="20"/>
        </w:rPr>
        <w:t xml:space="preserve">Conversations groupées : Aujourd'hui, Hier, 7 jours, Plus ancien.</w:t>
      </w:r>
    </w:p>
    <w:p>
      <w:pPr>
        <w:pStyle w:val="ListParagraph"/>
        <w:numPr>
          <w:ilvl w:val="0"/>
          <w:numId w:val="2"/>
        </w:numPr>
        <w:spacing w:after="30" w:before="30"/>
      </w:pPr>
      <w:r>
        <w:rPr>
          <w:rFonts w:ascii="DM Sans" w:cs="DM Sans" w:eastAsia="DM Sans" w:hAnsi="DM Sans"/>
          <w:color w:val="0B1F3A"/>
          <w:sz w:val="20"/>
          <w:szCs w:val="20"/>
        </w:rPr>
        <w:t xml:space="preserve">Titre auto-généré + aperçu court.</w:t>
      </w:r>
    </w:p>
    <w:p>
      <w:pPr>
        <w:pStyle w:val="ListParagraph"/>
        <w:numPr>
          <w:ilvl w:val="0"/>
          <w:numId w:val="2"/>
        </w:numPr>
        <w:spacing w:after="30" w:before="30"/>
      </w:pPr>
      <w:r>
        <w:rPr>
          <w:rFonts w:ascii="DM Sans" w:cs="DM Sans" w:eastAsia="DM Sans" w:hAnsi="DM Sans"/>
          <w:color w:val="0B1F3A"/>
          <w:sz w:val="20"/>
          <w:szCs w:val="20"/>
        </w:rPr>
        <w:t xml:space="preserve">Conversation active mise en évidence (fond bleu léger).</w:t>
      </w:r>
    </w:p>
    <w:p>
      <w:pPr>
        <w:pStyle w:val="ListParagraph"/>
        <w:numPr>
          <w:ilvl w:val="0"/>
          <w:numId w:val="2"/>
        </w:numPr>
        <w:spacing w:after="30" w:before="30"/>
      </w:pPr>
      <w:r>
        <w:rPr>
          <w:rFonts w:ascii="DM Sans" w:cs="DM Sans" w:eastAsia="DM Sans" w:hAnsi="DM Sans"/>
          <w:color w:val="0B1F3A"/>
          <w:sz w:val="20"/>
          <w:szCs w:val="20"/>
        </w:rPr>
        <w:t xml:space="preserve">Actions au survol : renommer, supprimer.</w:t>
      </w:r>
    </w:p>
    <w:p>
      <w:pPr>
        <w:pStyle w:val="ListParagraph"/>
        <w:numPr>
          <w:ilvl w:val="0"/>
          <w:numId w:val="2"/>
        </w:numPr>
        <w:spacing w:after="30" w:before="30"/>
      </w:pPr>
      <w:r>
        <w:rPr>
          <w:rFonts w:ascii="DM Sans" w:cs="DM Sans" w:eastAsia="DM Sans" w:hAnsi="DM Sans"/>
          <w:color w:val="0B1F3A"/>
          <w:sz w:val="20"/>
          <w:szCs w:val="20"/>
        </w:rPr>
        <w:t xml:space="preserve">Barre de recherche dans l'historique.</w:t>
      </w:r>
    </w:p>
    <w:p>
      <w:pPr>
        <w:pStyle w:val="ListParagraph"/>
        <w:numPr>
          <w:ilvl w:val="0"/>
          <w:numId w:val="2"/>
        </w:numPr>
        <w:spacing w:after="30" w:before="30"/>
      </w:pPr>
      <w:r>
        <w:rPr>
          <w:rFonts w:ascii="DM Sans" w:cs="DM Sans" w:eastAsia="DM Sans" w:hAnsi="DM Sans"/>
          <w:color w:val="0B1F3A"/>
          <w:sz w:val="20"/>
          <w:szCs w:val="20"/>
        </w:rPr>
        <w:t xml:space="preserve">Mobile : drawer, se referme après sélection.</w:t>
      </w:r>
    </w:p>
    <w:p>
      <w:pPr>
        <w:pStyle w:val="Heading2"/>
        <w:spacing w:after="100" w:before="260"/>
      </w:pPr>
      <w:r>
        <w:rPr>
          <w:rFonts w:ascii="DM Sans" w:cs="DM Sans" w:eastAsia="DM Sans" w:hAnsi="DM Sans"/>
          <w:b/>
          <w:bCs/>
          <w:color w:val="0B1F3A"/>
          <w:sz w:val="24"/>
          <w:szCs w:val="24"/>
        </w:rPr>
        <w:t xml:space="preserve">6.4 Zone centrale — messages</w:t>
      </w:r>
    </w:p>
    <w:p>
      <w:pPr>
        <w:pStyle w:val="Heading3"/>
        <w:spacing w:after="70" w:before="180"/>
      </w:pPr>
      <w:r>
        <w:rPr>
          <w:rFonts w:ascii="DM Sans" w:cs="DM Sans" w:eastAsia="DM Sans" w:hAnsi="DM Sans"/>
          <w:b/>
          <w:bCs/>
          <w:color w:val="4A5568"/>
          <w:sz w:val="21"/>
          <w:szCs w:val="21"/>
        </w:rPr>
        <w:t xml:space="preserve">Bulles</w:t>
      </w:r>
    </w:p>
    <w:p>
      <w:pPr>
        <w:pStyle w:val="ListParagraph"/>
        <w:numPr>
          <w:ilvl w:val="0"/>
          <w:numId w:val="2"/>
        </w:numPr>
        <w:spacing w:after="30" w:before="30"/>
      </w:pPr>
      <w:r>
        <w:rPr>
          <w:rFonts w:ascii="DM Sans" w:cs="DM Sans" w:eastAsia="DM Sans" w:hAnsi="DM Sans"/>
          <w:color w:val="0B1F3A"/>
          <w:sz w:val="20"/>
          <w:szCs w:val="20"/>
        </w:rPr>
        <w:t xml:space="preserve">Bulle user : alignée à droite, fond marine clair, contient texte + pièces jointes.</w:t>
      </w:r>
    </w:p>
    <w:p>
      <w:pPr>
        <w:pStyle w:val="ListParagraph"/>
        <w:numPr>
          <w:ilvl w:val="0"/>
          <w:numId w:val="2"/>
        </w:numPr>
        <w:spacing w:after="30" w:before="30"/>
      </w:pPr>
      <w:r>
        <w:rPr>
          <w:rFonts w:ascii="DM Sans" w:cs="DM Sans" w:eastAsia="DM Sans" w:hAnsi="DM Sans"/>
          <w:color w:val="0B1F3A"/>
          <w:sz w:val="20"/>
          <w:szCs w:val="20"/>
        </w:rPr>
        <w:t xml:space="preserve">Bulle assistant : alignée à gauche, fond blanc/gris clair, Markdown rendu complet.</w:t>
      </w:r>
    </w:p>
    <w:p>
      <w:pPr>
        <w:pStyle w:val="ListParagraph"/>
        <w:numPr>
          <w:ilvl w:val="0"/>
          <w:numId w:val="2"/>
        </w:numPr>
        <w:spacing w:after="30" w:before="30"/>
      </w:pPr>
      <w:r>
        <w:rPr>
          <w:rFonts w:ascii="DM Sans" w:cs="DM Sans" w:eastAsia="DM Sans" w:hAnsi="DM Sans"/>
          <w:color w:val="0B1F3A"/>
          <w:sz w:val="20"/>
          <w:szCs w:val="20"/>
        </w:rPr>
        <w:t xml:space="preserve">Nom du LLM + modèle au-dessus de chaque bulle assistant.</w:t>
      </w:r>
    </w:p>
    <w:p>
      <w:pPr>
        <w:pStyle w:val="ListParagraph"/>
        <w:numPr>
          <w:ilvl w:val="0"/>
          <w:numId w:val="2"/>
        </w:numPr>
        <w:spacing w:after="30" w:before="30"/>
      </w:pPr>
      <w:r>
        <w:rPr>
          <w:rFonts w:ascii="DM Sans" w:cs="DM Sans" w:eastAsia="DM Sans" w:hAnsi="DM Sans"/>
          <w:color w:val="0B1F3A"/>
          <w:sz w:val="20"/>
          <w:szCs w:val="20"/>
        </w:rPr>
        <w:t xml:space="preserve">Pendant le streaming : curseur animé, Markdown se forme progressivement.</w:t>
      </w:r>
    </w:p>
    <w:p>
      <w:pPr>
        <w:pStyle w:val="ListParagraph"/>
        <w:numPr>
          <w:ilvl w:val="0"/>
          <w:numId w:val="2"/>
        </w:numPr>
        <w:spacing w:after="30" w:before="30"/>
      </w:pPr>
      <w:r>
        <w:rPr>
          <w:rFonts w:ascii="DM Sans" w:cs="DM Sans" w:eastAsia="DM Sans" w:hAnsi="DM Sans"/>
          <w:color w:val="0B1F3A"/>
          <w:sz w:val="20"/>
          <w:szCs w:val="20"/>
        </w:rPr>
        <w:t xml:space="preserve">Actions sur chaque bulle assistant : copier, régénérer, 👍/👎 (feedback).</w:t>
      </w:r>
    </w:p>
    <w:p>
      <w:pPr>
        <w:pStyle w:val="Heading3"/>
        <w:spacing w:after="70" w:before="180"/>
      </w:pPr>
      <w:r>
        <w:rPr>
          <w:rFonts w:ascii="DM Sans" w:cs="DM Sans" w:eastAsia="DM Sans" w:hAnsi="DM Sans"/>
          <w:b/>
          <w:bCs/>
          <w:color w:val="4A5568"/>
          <w:sz w:val="21"/>
          <w:szCs w:val="21"/>
        </w:rPr>
        <w:t xml:space="preserve">Blocs de code</w:t>
      </w:r>
    </w:p>
    <w:p>
      <w:pPr>
        <w:pStyle w:val="ListParagraph"/>
        <w:numPr>
          <w:ilvl w:val="0"/>
          <w:numId w:val="2"/>
        </w:numPr>
        <w:spacing w:after="30" w:before="30"/>
      </w:pPr>
      <w:r>
        <w:rPr>
          <w:rFonts w:ascii="DM Sans" w:cs="DM Sans" w:eastAsia="DM Sans" w:hAnsi="DM Sans"/>
          <w:color w:val="0B1F3A"/>
          <w:sz w:val="20"/>
          <w:szCs w:val="20"/>
        </w:rPr>
        <w:t xml:space="preserve">Coloration syntaxique auto (détection du langage).</w:t>
      </w:r>
    </w:p>
    <w:p>
      <w:pPr>
        <w:pStyle w:val="ListParagraph"/>
        <w:numPr>
          <w:ilvl w:val="0"/>
          <w:numId w:val="2"/>
        </w:numPr>
        <w:spacing w:after="30" w:before="30"/>
      </w:pPr>
      <w:r>
        <w:rPr>
          <w:rFonts w:ascii="DM Sans" w:cs="DM Sans" w:eastAsia="DM Sans" w:hAnsi="DM Sans"/>
          <w:color w:val="0B1F3A"/>
          <w:sz w:val="20"/>
          <w:szCs w:val="20"/>
        </w:rPr>
        <w:t xml:space="preserve">Bouton Copier en haut à droite.</w:t>
      </w:r>
    </w:p>
    <w:p>
      <w:pPr>
        <w:pStyle w:val="ListParagraph"/>
        <w:numPr>
          <w:ilvl w:val="0"/>
          <w:numId w:val="2"/>
        </w:numPr>
        <w:spacing w:after="30" w:before="30"/>
      </w:pPr>
      <w:r>
        <w:rPr>
          <w:rFonts w:ascii="DM Sans" w:cs="DM Sans" w:eastAsia="DM Sans" w:hAnsi="DM Sans"/>
          <w:color w:val="0B1F3A"/>
          <w:sz w:val="20"/>
          <w:szCs w:val="20"/>
        </w:rPr>
        <w:t xml:space="preserve">Numéros de lignes pour les blocs longs.</w:t>
      </w:r>
    </w:p>
    <w:p>
      <w:pPr>
        <w:pStyle w:val="ListParagraph"/>
        <w:numPr>
          <w:ilvl w:val="0"/>
          <w:numId w:val="2"/>
        </w:numPr>
        <w:spacing w:after="30" w:before="30"/>
      </w:pPr>
      <w:r>
        <w:rPr>
          <w:rFonts w:ascii="DM Sans" w:cs="DM Sans" w:eastAsia="DM Sans" w:hAnsi="DM Sans"/>
          <w:color w:val="0B1F3A"/>
          <w:sz w:val="20"/>
          <w:szCs w:val="20"/>
        </w:rPr>
        <w:t xml:space="preserve">Fond marine sombre, police monospace, rayons 8px.</w:t>
      </w:r>
    </w:p>
    <w:p>
      <w:pPr>
        <w:pStyle w:val="Heading3"/>
        <w:spacing w:after="70" w:before="180"/>
      </w:pPr>
      <w:r>
        <w:rPr>
          <w:rFonts w:ascii="DM Sans" w:cs="DM Sans" w:eastAsia="DM Sans" w:hAnsi="DM Sans"/>
          <w:b/>
          <w:bCs/>
          <w:color w:val="4A5568"/>
          <w:sz w:val="21"/>
          <w:szCs w:val="21"/>
        </w:rPr>
        <w:t xml:space="preserve">Images inline</w:t>
      </w:r>
    </w:p>
    <w:p>
      <w:pPr>
        <w:pStyle w:val="ListParagraph"/>
        <w:numPr>
          <w:ilvl w:val="0"/>
          <w:numId w:val="2"/>
        </w:numPr>
        <w:spacing w:after="30" w:before="30"/>
      </w:pPr>
      <w:r>
        <w:rPr>
          <w:rFonts w:ascii="DM Sans" w:cs="DM Sans" w:eastAsia="DM Sans" w:hAnsi="DM Sans"/>
          <w:color w:val="0B1F3A"/>
          <w:sz w:val="20"/>
          <w:szCs w:val="20"/>
        </w:rPr>
        <w:t xml:space="preserve">Images générées (graphiques, DALL-E) affichées inline.</w:t>
      </w:r>
    </w:p>
    <w:p>
      <w:pPr>
        <w:pStyle w:val="ListParagraph"/>
        <w:numPr>
          <w:ilvl w:val="0"/>
          <w:numId w:val="2"/>
        </w:numPr>
        <w:spacing w:after="30" w:before="30"/>
      </w:pPr>
      <w:r>
        <w:rPr>
          <w:rFonts w:ascii="DM Sans" w:cs="DM Sans" w:eastAsia="DM Sans" w:hAnsi="DM Sans"/>
          <w:color w:val="0B1F3A"/>
          <w:sz w:val="20"/>
          <w:szCs w:val="20"/>
        </w:rPr>
        <w:t xml:space="preserve">Clic → lightbox plein écran.</w:t>
      </w:r>
    </w:p>
    <w:p>
      <w:pPr>
        <w:pStyle w:val="ListParagraph"/>
        <w:numPr>
          <w:ilvl w:val="0"/>
          <w:numId w:val="2"/>
        </w:numPr>
        <w:spacing w:after="30" w:before="30"/>
      </w:pPr>
      <w:r>
        <w:rPr>
          <w:rFonts w:ascii="DM Sans" w:cs="DM Sans" w:eastAsia="DM Sans" w:hAnsi="DM Sans"/>
          <w:color w:val="0B1F3A"/>
          <w:sz w:val="20"/>
          <w:szCs w:val="20"/>
        </w:rPr>
        <w:t xml:space="preserve">Images uploadées par l'user en miniature dans sa bulle.</w:t>
      </w:r>
    </w:p>
    <w:p>
      <w:pPr>
        <w:pStyle w:val="Heading2"/>
        <w:spacing w:after="100" w:before="260"/>
      </w:pPr>
      <w:r>
        <w:rPr>
          <w:rFonts w:ascii="DM Sans" w:cs="DM Sans" w:eastAsia="DM Sans" w:hAnsi="DM Sans"/>
          <w:b/>
          <w:bCs/>
          <w:color w:val="0B1F3A"/>
          <w:sz w:val="24"/>
          <w:szCs w:val="24"/>
        </w:rPr>
        <w:t xml:space="preserve">6.5 Zone d'input</w:t>
      </w:r>
    </w:p>
    <w:p>
      <w:pPr>
        <w:pStyle w:val="ListParagraph"/>
        <w:numPr>
          <w:ilvl w:val="0"/>
          <w:numId w:val="2"/>
        </w:numPr>
        <w:spacing w:after="30" w:before="30"/>
      </w:pPr>
      <w:r>
        <w:rPr>
          <w:rFonts w:ascii="DM Sans" w:cs="DM Sans" w:eastAsia="DM Sans" w:hAnsi="DM Sans"/>
          <w:color w:val="0B1F3A"/>
          <w:sz w:val="20"/>
          <w:szCs w:val="20"/>
        </w:rPr>
        <w:t xml:space="preserve">Zone multiligne qui grandit (jusqu'à ~6 lignes, puis scroll interne).</w:t>
      </w:r>
    </w:p>
    <w:p>
      <w:pPr>
        <w:pStyle w:val="ListParagraph"/>
        <w:numPr>
          <w:ilvl w:val="0"/>
          <w:numId w:val="2"/>
        </w:numPr>
        <w:spacing w:after="30" w:before="30"/>
      </w:pPr>
      <w:r>
        <w:rPr>
          <w:rFonts w:ascii="DM Sans" w:cs="DM Sans" w:eastAsia="DM Sans" w:hAnsi="DM Sans"/>
          <w:color w:val="0B1F3A"/>
          <w:sz w:val="20"/>
          <w:szCs w:val="20"/>
        </w:rPr>
        <w:t xml:space="preserve">Bouton envoi (flèche, bleu Boulga) à droite.</w:t>
      </w:r>
    </w:p>
    <w:p>
      <w:pPr>
        <w:pStyle w:val="ListParagraph"/>
        <w:numPr>
          <w:ilvl w:val="0"/>
          <w:numId w:val="2"/>
        </w:numPr>
        <w:spacing w:after="30" w:before="30"/>
      </w:pPr>
      <w:r>
        <w:rPr>
          <w:rFonts w:ascii="DM Sans" w:cs="DM Sans" w:eastAsia="DM Sans" w:hAnsi="DM Sans"/>
          <w:color w:val="0B1F3A"/>
          <w:sz w:val="20"/>
          <w:szCs w:val="20"/>
        </w:rPr>
        <w:t xml:space="preserve">Bouton pièce jointe (📎) à gauche → sélecteur de fichier.</w:t>
      </w:r>
    </w:p>
    <w:p>
      <w:pPr>
        <w:pStyle w:val="ListParagraph"/>
        <w:numPr>
          <w:ilvl w:val="0"/>
          <w:numId w:val="2"/>
        </w:numPr>
        <w:spacing w:after="30" w:before="30"/>
      </w:pPr>
      <w:r>
        <w:rPr>
          <w:rFonts w:ascii="DM Sans" w:cs="DM Sans" w:eastAsia="DM Sans" w:hAnsi="DM Sans"/>
          <w:color w:val="0B1F3A"/>
          <w:sz w:val="20"/>
          <w:szCs w:val="20"/>
        </w:rPr>
        <w:t xml:space="preserve">Fichiers attachés en chips au-dessus (nom + taille + ✕).</w:t>
      </w:r>
    </w:p>
    <w:p>
      <w:pPr>
        <w:pStyle w:val="ListParagraph"/>
        <w:numPr>
          <w:ilvl w:val="0"/>
          <w:numId w:val="2"/>
        </w:numPr>
        <w:spacing w:after="30" w:before="30"/>
      </w:pPr>
      <w:r>
        <w:rPr>
          <w:rFonts w:ascii="DM Sans" w:cs="DM Sans" w:eastAsia="DM Sans" w:hAnsi="DM Sans"/>
          <w:color w:val="0B1F3A"/>
          <w:sz w:val="20"/>
          <w:szCs w:val="20"/>
        </w:rPr>
        <w:t xml:space="preserve">Entrée = envoyer, Shift+Entrée = nouvelle ligne.</w:t>
      </w:r>
    </w:p>
    <w:p>
      <w:pPr>
        <w:pStyle w:val="ListParagraph"/>
        <w:numPr>
          <w:ilvl w:val="0"/>
          <w:numId w:val="2"/>
        </w:numPr>
        <w:spacing w:after="30" w:before="30"/>
      </w:pPr>
      <w:r>
        <w:rPr>
          <w:rFonts w:ascii="DM Sans" w:cs="DM Sans" w:eastAsia="DM Sans" w:hAnsi="DM Sans"/>
          <w:color w:val="0B1F3A"/>
          <w:sz w:val="20"/>
          <w:szCs w:val="20"/>
        </w:rPr>
        <w:t xml:space="preserve">Désactivé pendant le streaming + bouton Stop pour interrompre.</w:t>
      </w:r>
    </w:p>
    <w:p>
      <w:pPr>
        <w:pStyle w:val="ListParagraph"/>
        <w:numPr>
          <w:ilvl w:val="0"/>
          <w:numId w:val="2"/>
        </w:numPr>
        <w:spacing w:after="30" w:before="30"/>
      </w:pPr>
      <w:r>
        <w:rPr>
          <w:rFonts w:ascii="DM Sans" w:cs="DM Sans" w:eastAsia="DM Sans" w:hAnsi="DM Sans"/>
          <w:color w:val="0B1F3A"/>
          <w:sz w:val="20"/>
          <w:szCs w:val="20"/>
        </w:rPr>
        <w:t xml:space="preserve">Placeholder : « Décrivez votre besoin, posez une question, uploadez un fichier... »</w:t>
      </w:r>
    </w:p>
    <w:p>
      <w:pPr>
        <w:pStyle w:val="Heading2"/>
        <w:spacing w:after="100" w:before="260"/>
      </w:pPr>
      <w:r>
        <w:rPr>
          <w:rFonts w:ascii="DM Sans" w:cs="DM Sans" w:eastAsia="DM Sans" w:hAnsi="DM Sans"/>
          <w:b/>
          <w:bCs/>
          <w:color w:val="0B1F3A"/>
          <w:sz w:val="24"/>
          <w:szCs w:val="24"/>
        </w:rPr>
        <w:t xml:space="preserve">6.6 Pages globales (v1)</w:t>
      </w:r>
    </w:p>
    <w:p>
      <w:pPr>
        <w:pStyle w:val="ListParagraph"/>
        <w:numPr>
          <w:ilvl w:val="0"/>
          <w:numId w:val="2"/>
        </w:numPr>
        <w:spacing w:after="30" w:before="30"/>
      </w:pPr>
      <w:r>
        <w:rPr>
          <w:rFonts w:ascii="DM Sans" w:cs="DM Sans" w:eastAsia="DM Sans" w:hAnsi="DM Sans"/>
          <w:color w:val="0B1F3A"/>
          <w:sz w:val="20"/>
          <w:szCs w:val="20"/>
        </w:rPr>
        <w:t xml:space="preserve">Page Agents — concept + liste agents prévus + « Bientôt — inscrivez-vous ».</w:t>
      </w:r>
    </w:p>
    <w:p>
      <w:pPr>
        <w:pStyle w:val="ListParagraph"/>
        <w:numPr>
          <w:ilvl w:val="0"/>
          <w:numId w:val="2"/>
        </w:numPr>
        <w:spacing w:after="30" w:before="30"/>
      </w:pPr>
      <w:r>
        <w:rPr>
          <w:rFonts w:ascii="DM Sans" w:cs="DM Sans" w:eastAsia="DM Sans" w:hAnsi="DM Sans"/>
          <w:color w:val="0B1F3A"/>
          <w:sz w:val="20"/>
          <w:szCs w:val="20"/>
        </w:rPr>
        <w:t xml:space="preserve">Page Academy — catalogue formations prévues + « Bientôt ».</w:t>
      </w:r>
    </w:p>
    <w:p>
      <w:pPr>
        <w:pStyle w:val="ListParagraph"/>
        <w:numPr>
          <w:ilvl w:val="0"/>
          <w:numId w:val="2"/>
        </w:numPr>
        <w:spacing w:after="30" w:before="30"/>
      </w:pPr>
      <w:r>
        <w:rPr>
          <w:rFonts w:ascii="DM Sans" w:cs="DM Sans" w:eastAsia="DM Sans" w:hAnsi="DM Sans"/>
          <w:color w:val="0B1F3A"/>
          <w:sz w:val="20"/>
          <w:szCs w:val="20"/>
        </w:rPr>
        <w:t xml:space="preserve">Page Documents — liste fichiers générés et uploadés, téléchargement.</w:t>
      </w:r>
    </w:p>
    <w:p>
      <w:pPr>
        <w:pStyle w:val="ListParagraph"/>
        <w:numPr>
          <w:ilvl w:val="0"/>
          <w:numId w:val="2"/>
        </w:numPr>
        <w:spacing w:after="30" w:before="30"/>
      </w:pPr>
      <w:r>
        <w:rPr>
          <w:rFonts w:ascii="DM Sans" w:cs="DM Sans" w:eastAsia="DM Sans" w:hAnsi="DM Sans"/>
          <w:color w:val="0B1F3A"/>
          <w:sz w:val="20"/>
          <w:szCs w:val="20"/>
        </w:rPr>
        <w:t xml:space="preserve">Page Paramètres — profil, abonnement, quota restant, langue, déconnexion.</w:t>
      </w:r>
    </w:p>
    <w:p>
      <w:pPr>
        <w:pStyle w:val="ListParagraph"/>
        <w:numPr>
          <w:ilvl w:val="0"/>
          <w:numId w:val="2"/>
        </w:numPr>
        <w:spacing w:after="30" w:before="30"/>
      </w:pPr>
      <w:r>
        <w:rPr>
          <w:rFonts w:ascii="DM Sans" w:cs="DM Sans" w:eastAsia="DM Sans" w:hAnsi="DM Sans"/>
          <w:color w:val="0B1F3A"/>
          <w:sz w:val="20"/>
          <w:szCs w:val="20"/>
        </w:rPr>
        <w:t xml:space="preserve">Page Pricing — 3 cards (Gratuit / Pro 2 500 / Business 9 900 FCFA).</w:t>
      </w:r>
    </w:p>
    <w:p>
      <w:pPr>
        <w:pStyle w:val="ListParagraph"/>
        <w:numPr>
          <w:ilvl w:val="0"/>
          <w:numId w:val="2"/>
        </w:numPr>
        <w:spacing w:after="30" w:before="30"/>
      </w:pPr>
      <w:r>
        <w:rPr>
          <w:rFonts w:ascii="DM Sans" w:cs="DM Sans" w:eastAsia="DM Sans" w:hAnsi="DM Sans"/>
          <w:color w:val="0B1F3A"/>
          <w:sz w:val="20"/>
          <w:szCs w:val="20"/>
        </w:rPr>
        <w:t xml:space="preserve">Page d'accueil / Landing — voir section 20.</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7. Design system (charte graphique)</w:t>
      </w:r>
    </w:p>
    <w:p>
      <w:pPr>
        <w:spacing w:after="50" w:before="40"/>
        <w:jc w:val="both"/>
      </w:pPr>
      <w:r>
        <w:rPr>
          <w:rFonts w:ascii="DM Sans" w:cs="DM Sans" w:eastAsia="DM Sans" w:hAnsi="DM Sans"/>
          <w:b w:val="false"/>
          <w:bCs w:val="false"/>
          <w:i w:val="false"/>
          <w:iCs w:val="false"/>
          <w:color w:val="0B1F3A"/>
          <w:sz w:val="20"/>
          <w:szCs w:val="20"/>
        </w:rPr>
        <w:t xml:space="preserve">Tous les tokens ci-dessous sont extraits de la charte graphique officielle Boulga v1.0. Ils doivent être appliqués strictement dans le frontend.</w:t>
      </w:r>
    </w:p>
    <w:p>
      <w:pPr>
        <w:pStyle w:val="Heading2"/>
        <w:spacing w:after="100" w:before="260"/>
      </w:pPr>
      <w:r>
        <w:rPr>
          <w:rFonts w:ascii="DM Sans" w:cs="DM Sans" w:eastAsia="DM Sans" w:hAnsi="DM Sans"/>
          <w:b/>
          <w:bCs/>
          <w:color w:val="0B1F3A"/>
          <w:sz w:val="24"/>
          <w:szCs w:val="24"/>
        </w:rPr>
        <w:t xml:space="preserve">7.1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Nom</w:t>
            </w:r>
          </w:p>
        </w:tc>
        <w:tc>
          <w:tcPr>
            <w:tcW w:type="dxa" w:w="1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Hex</w:t>
            </w:r>
          </w:p>
        </w:tc>
        <w:tc>
          <w:tcPr>
            <w:tcW w:type="dxa" w:w="56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Usage</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Marine profond</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#0B1F3A</w:t>
            </w:r>
          </w:p>
        </w:tc>
        <w:tc>
          <w:tcPr>
            <w:tcW w:type="dxa" w:w="5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Primaire — fonds, titres, texte principal, autorité</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Bleu Boulga</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#1565C0</w:t>
            </w:r>
          </w:p>
        </w:tc>
        <w:tc>
          <w:tcPr>
            <w:tcW w:type="dxa" w:w="5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Secondaire — actions, liens, highlights, CTA</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Fond neutre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#F5F7FA</w:t>
            </w:r>
          </w:p>
        </w:tc>
        <w:tc>
          <w:tcPr>
            <w:tcW w:type="dxa" w:w="5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Background principal de l'interface</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Blanc pur</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#FFFFFF</w:t>
            </w:r>
          </w:p>
        </w:tc>
        <w:tc>
          <w:tcPr>
            <w:tcW w:type="dxa" w:w="5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Surfaces, cards, inputs</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Texte secondaire</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#4A5568</w:t>
            </w:r>
          </w:p>
        </w:tc>
        <w:tc>
          <w:tcPr>
            <w:tcW w:type="dxa" w:w="5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Corps de texte, descriptions</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Texte tertiaire</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#94A3B8</w:t>
            </w:r>
          </w:p>
        </w:tc>
        <w:tc>
          <w:tcPr>
            <w:tcW w:type="dxa" w:w="5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Labels, méta, placeholders</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Succès</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#2E7D32</w:t>
            </w:r>
          </w:p>
        </w:tc>
        <w:tc>
          <w:tcPr>
            <w:tcW w:type="dxa" w:w="5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Validation, paiement réussi</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Attention</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#F57C00</w:t>
            </w:r>
          </w:p>
        </w:tc>
        <w:tc>
          <w:tcPr>
            <w:tcW w:type="dxa" w:w="5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Quota proche, expiration</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Erreur</w:t>
            </w:r>
          </w:p>
        </w:tc>
        <w:tc>
          <w:tcPr>
            <w:tcW w:type="dxa" w:w="1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#C62828</w:t>
            </w:r>
          </w:p>
        </w:tc>
        <w:tc>
          <w:tcPr>
            <w:tcW w:type="dxa" w:w="5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Échec, suppression, compte expiré</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Info</w:t>
            </w:r>
          </w:p>
        </w:tc>
        <w:tc>
          <w:tcPr>
            <w:tcW w:type="dxa" w:w="1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#1565C0</w:t>
            </w:r>
          </w:p>
        </w:tc>
        <w:tc>
          <w:tcPr>
            <w:tcW w:type="dxa" w:w="5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Notifications, aide contextuelle</w:t>
            </w:r>
          </w:p>
        </w:tc>
      </w:tr>
    </w:tbl>
    <w:p>
      <w:pPr>
        <w:spacing w:after="50" w:before="40"/>
        <w:jc w:val="both"/>
      </w:pPr>
      <w:r>
        <w:rPr>
          <w:rFonts w:ascii="DM Sans" w:cs="DM Sans" w:eastAsia="DM Sans" w:hAnsi="DM Sans"/>
          <w:b w:val="false"/>
          <w:bCs w:val="false"/>
          <w:i w:val="false"/>
          <w:iCs w:val="false"/>
          <w:color w:val="0B1F3A"/>
          <w:sz w:val="20"/>
          <w:szCs w:val="20"/>
        </w:rPr>
        <w:t xml:space="preserve">Ratio d'usage : 60% blanc/fond, 30% marine, 10% bleu.</w:t>
      </w:r>
    </w:p>
    <w:p>
      <w:pPr>
        <w:pStyle w:val="Heading2"/>
        <w:spacing w:after="100" w:before="260"/>
      </w:pPr>
      <w:r>
        <w:rPr>
          <w:rFonts w:ascii="DM Sans" w:cs="DM Sans" w:eastAsia="DM Sans" w:hAnsi="DM Sans"/>
          <w:b/>
          <w:bCs/>
          <w:color w:val="0B1F3A"/>
          <w:sz w:val="24"/>
          <w:szCs w:val="24"/>
        </w:rPr>
        <w:t xml:space="preserve">7.2 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Police</w:t>
            </w:r>
          </w:p>
        </w:tc>
        <w:tc>
          <w:tcPr>
            <w:tcW w:type="dxa" w:w="4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Usage</w:t>
            </w:r>
          </w:p>
        </w:tc>
        <w:tc>
          <w:tcPr>
            <w:tcW w:type="dxa" w:w="28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Tailles</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DM Serif Display (Regular 400)</w:t>
            </w:r>
          </w:p>
        </w:tc>
        <w:tc>
          <w:tcPr>
            <w:tcW w:type="dxa" w:w="4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Titres héros, H1, accroches, citations</w:t>
            </w:r>
          </w:p>
        </w:tc>
        <w:tc>
          <w:tcPr>
            <w:tcW w:type="dxa" w:w="2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Display 36px, H1 26px</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DM Sans (300/400/500)</w:t>
            </w:r>
          </w:p>
        </w:tc>
        <w:tc>
          <w:tcPr>
            <w:tcW w:type="dxa" w:w="4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Interface, corps, labels, navigation, boutons</w:t>
            </w:r>
          </w:p>
        </w:tc>
        <w:tc>
          <w:tcPr>
            <w:tcW w:type="dxa" w:w="2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H2 18px, Corps 15px, UI 13-14px, Caption 12px</w:t>
            </w:r>
          </w:p>
        </w:tc>
      </w:tr>
    </w:tbl>
    <w:p>
      <w:pPr>
        <w:spacing w:after="50" w:before="40"/>
        <w:jc w:val="both"/>
      </w:pPr>
      <w:r>
        <w:rPr>
          <w:rFonts w:ascii="DM Sans" w:cs="DM Sans" w:eastAsia="DM Sans" w:hAnsi="DM Sans"/>
          <w:b w:val="false"/>
          <w:bCs w:val="false"/>
          <w:i w:val="false"/>
          <w:iCs w:val="false"/>
          <w:color w:val="0B1F3A"/>
          <w:sz w:val="20"/>
          <w:szCs w:val="20"/>
        </w:rPr>
        <w:t xml:space="preserve">Les deux polices sont sur Google Fonts — gratuit, chargement via next/font.</w:t>
      </w:r>
    </w:p>
    <w:p>
      <w:pPr>
        <w:pStyle w:val="Heading2"/>
        <w:spacing w:after="100" w:before="260"/>
      </w:pPr>
      <w:r>
        <w:rPr>
          <w:rFonts w:ascii="DM Sans" w:cs="DM Sans" w:eastAsia="DM Sans" w:hAnsi="DM Sans"/>
          <w:b/>
          <w:bCs/>
          <w:color w:val="0B1F3A"/>
          <w:sz w:val="24"/>
          <w:szCs w:val="24"/>
        </w:rPr>
        <w:t xml:space="preserve">7.3 Espacements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rPr>
          <w:tblHeader/>
        </w:trPr>
        <w:tc>
          <w:tcPr>
            <w:tcW w:type="dxa" w:w="1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Token</w:t>
            </w:r>
          </w:p>
        </w:tc>
        <w:tc>
          <w:tcPr>
            <w:tcW w:type="dxa" w:w="1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Valeur</w:t>
            </w:r>
          </w:p>
        </w:tc>
        <w:tc>
          <w:tcPr>
            <w:tcW w:type="dxa" w:w="66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Usage</w:t>
            </w:r>
          </w:p>
        </w:tc>
      </w:tr>
      <w:tr>
        <w:tc>
          <w:tcPr>
            <w:tcW w:type="dxa" w:w="1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xs</w:t>
            </w:r>
          </w:p>
        </w:tc>
        <w:tc>
          <w:tcPr>
            <w:tcW w:type="dxa" w:w="1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4px</w:t>
            </w:r>
          </w:p>
        </w:tc>
        <w:tc>
          <w:tcPr>
            <w:tcW w:type="dxa" w:w="6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Séparations internes</w:t>
            </w:r>
          </w:p>
        </w:tc>
      </w:tr>
      <w:tr>
        <w:tc>
          <w:tcPr>
            <w:tcW w:type="dxa" w:w="1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sm</w:t>
            </w:r>
          </w:p>
        </w:tc>
        <w:tc>
          <w:tcPr>
            <w:tcW w:type="dxa" w:w="1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8px</w:t>
            </w:r>
          </w:p>
        </w:tc>
        <w:tc>
          <w:tcPr>
            <w:tcW w:type="dxa" w:w="6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Gaps icône/texte</w:t>
            </w:r>
          </w:p>
        </w:tc>
      </w:tr>
      <w:tr>
        <w:tc>
          <w:tcPr>
            <w:tcW w:type="dxa" w:w="1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md</w:t>
            </w:r>
          </w:p>
        </w:tc>
        <w:tc>
          <w:tcPr>
            <w:tcW w:type="dxa" w:w="1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12px</w:t>
            </w:r>
          </w:p>
        </w:tc>
        <w:tc>
          <w:tcPr>
            <w:tcW w:type="dxa" w:w="6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Gaps entre éléments</w:t>
            </w:r>
          </w:p>
        </w:tc>
      </w:tr>
      <w:tr>
        <w:tc>
          <w:tcPr>
            <w:tcW w:type="dxa" w:w="1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lg</w:t>
            </w:r>
          </w:p>
        </w:tc>
        <w:tc>
          <w:tcPr>
            <w:tcW w:type="dxa" w:w="1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16px</w:t>
            </w:r>
          </w:p>
        </w:tc>
        <w:tc>
          <w:tcPr>
            <w:tcW w:type="dxa" w:w="6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Padding cards</w:t>
            </w:r>
          </w:p>
        </w:tc>
      </w:tr>
      <w:tr>
        <w:tc>
          <w:tcPr>
            <w:tcW w:type="dxa" w:w="1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xl</w:t>
            </w:r>
          </w:p>
        </w:tc>
        <w:tc>
          <w:tcPr>
            <w:tcW w:type="dxa" w:w="1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24px</w:t>
            </w:r>
          </w:p>
        </w:tc>
        <w:tc>
          <w:tcPr>
            <w:tcW w:type="dxa" w:w="6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Gap entre sections</w:t>
            </w:r>
          </w:p>
        </w:tc>
      </w:tr>
      <w:tr>
        <w:tc>
          <w:tcPr>
            <w:tcW w:type="dxa" w:w="1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2xl</w:t>
            </w:r>
          </w:p>
        </w:tc>
        <w:tc>
          <w:tcPr>
            <w:tcW w:type="dxa" w:w="1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48px</w:t>
            </w:r>
          </w:p>
        </w:tc>
        <w:tc>
          <w:tcPr>
            <w:tcW w:type="dxa" w:w="6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Sections majeures</w:t>
            </w:r>
          </w:p>
        </w:tc>
      </w:tr>
    </w:tbl>
    <w:p>
      <w:pPr>
        <w:pStyle w:val="Heading2"/>
        <w:spacing w:after="100" w:before="260"/>
      </w:pPr>
      <w:r>
        <w:rPr>
          <w:rFonts w:ascii="DM Sans" w:cs="DM Sans" w:eastAsia="DM Sans" w:hAnsi="DM Sans"/>
          <w:b/>
          <w:bCs/>
          <w:color w:val="0B1F3A"/>
          <w:sz w:val="24"/>
          <w:szCs w:val="24"/>
        </w:rPr>
        <w:t xml:space="preserve">7.4 Rayons de bordure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Élément</w:t>
            </w:r>
          </w:p>
        </w:tc>
        <w:tc>
          <w:tcPr>
            <w:tcW w:type="dxa" w:w="6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Rayon</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Inputs, badges</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4px</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Boutons</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8px</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Cards</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12px</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Modales</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16px</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Tags</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pill (20px+)</w:t>
            </w:r>
          </w:p>
        </w:tc>
      </w:tr>
    </w:tbl>
    <w:p>
      <w:pPr>
        <w:pStyle w:val="Heading2"/>
        <w:spacing w:after="100" w:before="260"/>
      </w:pPr>
      <w:r>
        <w:rPr>
          <w:rFonts w:ascii="DM Sans" w:cs="DM Sans" w:eastAsia="DM Sans" w:hAnsi="DM Sans"/>
          <w:b/>
          <w:bCs/>
          <w:color w:val="0B1F3A"/>
          <w:sz w:val="24"/>
          <w:szCs w:val="24"/>
        </w:rPr>
        <w:t xml:space="preserve">7.5 Composants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Composant</w:t>
            </w:r>
          </w:p>
        </w:tc>
        <w:tc>
          <w:tcPr>
            <w:tcW w:type="dxa" w:w="66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Style</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Bouton principal (CTA)</w:t>
            </w:r>
          </w:p>
        </w:tc>
        <w:tc>
          <w:tcPr>
            <w:tcW w:type="dxa" w:w="6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Fond bleu #1565C0, texte blanc, rayon 8px, DM Sans Medium</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Bouton secondaire</w:t>
            </w:r>
          </w:p>
        </w:tc>
        <w:tc>
          <w:tcPr>
            <w:tcW w:type="dxa" w:w="6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Outline bleu, fond transparent, rayon 8px</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Bouton ghost</w:t>
            </w:r>
          </w:p>
        </w:tc>
        <w:tc>
          <w:tcPr>
            <w:tcW w:type="dxa" w:w="6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Pas de fond ni bordure, texte marine</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Bouton destructeur</w:t>
            </w:r>
          </w:p>
        </w:tc>
        <w:tc>
          <w:tcPr>
            <w:tcW w:type="dxa" w:w="6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Fond rouge #C62828, texte blanc</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Badges statut</w:t>
            </w:r>
          </w:p>
        </w:tc>
        <w:tc>
          <w:tcPr>
            <w:tcW w:type="dxa" w:w="6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Pro (bleu), Gratuit (gris), Actif (vert), Expiré (rouge), Bientôt (orange)</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Champs de saisie</w:t>
            </w:r>
          </w:p>
        </w:tc>
        <w:tc>
          <w:tcPr>
            <w:tcW w:type="dxa" w:w="66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Bordure 0.5px #E0E4EC, rayon 4px, placeholder #94A3B8, fond blanc</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Cards</w:t>
            </w:r>
          </w:p>
        </w:tc>
        <w:tc>
          <w:tcPr>
            <w:tcW w:type="dxa" w:w="66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Fond blanc, bordure 0.5px #E0E4EC, rayon 12px, ombre légère</w:t>
            </w:r>
          </w:p>
        </w:tc>
      </w:tr>
    </w:tbl>
    <w:p>
      <w:pPr>
        <w:pStyle w:val="Heading2"/>
        <w:spacing w:after="100" w:before="260"/>
      </w:pPr>
      <w:r>
        <w:rPr>
          <w:rFonts w:ascii="DM Sans" w:cs="DM Sans" w:eastAsia="DM Sans" w:hAnsi="DM Sans"/>
          <w:b/>
          <w:bCs/>
          <w:color w:val="0B1F3A"/>
          <w:sz w:val="24"/>
          <w:szCs w:val="24"/>
        </w:rPr>
        <w:t xml:space="preserve">7.6 Icônes</w:t>
      </w:r>
    </w:p>
    <w:p>
      <w:pPr>
        <w:spacing w:after="50" w:before="40"/>
        <w:jc w:val="both"/>
      </w:pPr>
      <w:r>
        <w:rPr>
          <w:rFonts w:ascii="DM Sans" w:cs="DM Sans" w:eastAsia="DM Sans" w:hAnsi="DM Sans"/>
          <w:b w:val="false"/>
          <w:bCs w:val="false"/>
          <w:i w:val="false"/>
          <w:iCs w:val="false"/>
          <w:color w:val="0B1F3A"/>
          <w:sz w:val="20"/>
          <w:szCs w:val="20"/>
        </w:rPr>
        <w:t xml:space="preserve">Tabler Icons, style outline uniquement. Taille : 20px inline, 24px décoratif. Couleur : hérite du parent.</w:t>
      </w:r>
    </w:p>
    <w:p>
      <w:pPr>
        <w:pStyle w:val="Heading2"/>
        <w:spacing w:after="100" w:before="260"/>
      </w:pPr>
      <w:r>
        <w:rPr>
          <w:rFonts w:ascii="DM Sans" w:cs="DM Sans" w:eastAsia="DM Sans" w:hAnsi="DM Sans"/>
          <w:b/>
          <w:bCs/>
          <w:color w:val="0B1F3A"/>
          <w:sz w:val="24"/>
          <w:szCs w:val="24"/>
        </w:rPr>
        <w:t xml:space="preserve">7.7 Animations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Type</w:t>
            </w:r>
          </w:p>
        </w:tc>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Durée</w:t>
            </w:r>
          </w:p>
        </w:tc>
        <w:tc>
          <w:tcPr>
            <w:tcW w:type="dxa" w:w="5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Easing</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Instantané</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0ms</w:t>
            </w:r>
          </w:p>
        </w:tc>
        <w:tc>
          <w:tcPr>
            <w:tcW w:type="dxa" w:w="5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Rapide</w:t>
            </w:r>
          </w:p>
        </w:tc>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100ms</w:t>
            </w:r>
          </w:p>
        </w:tc>
        <w:tc>
          <w:tcPr>
            <w:tcW w:type="dxa" w:w="5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ease-out</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Standard</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200ms</w:t>
            </w:r>
          </w:p>
        </w:tc>
        <w:tc>
          <w:tcPr>
            <w:tcW w:type="dxa" w:w="5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ease-in-out</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Expressif</w:t>
            </w:r>
          </w:p>
        </w:tc>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350ms</w:t>
            </w:r>
          </w:p>
        </w:tc>
        <w:tc>
          <w:tcPr>
            <w:tcW w:type="dxa" w:w="5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cubic-bezier spring</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Chargement page</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500ms, stagger 60ms</w:t>
            </w:r>
          </w:p>
        </w:tc>
        <w:tc>
          <w:tcPr>
            <w:tcW w:type="dxa" w:w="5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r>
    </w:tbl>
    <w:p>
      <w:pPr>
        <w:pStyle w:val="Heading2"/>
        <w:spacing w:after="100" w:before="260"/>
      </w:pPr>
      <w:r>
        <w:rPr>
          <w:rFonts w:ascii="DM Sans" w:cs="DM Sans" w:eastAsia="DM Sans" w:hAnsi="DM Sans"/>
          <w:b/>
          <w:bCs/>
          <w:color w:val="0B1F3A"/>
          <w:sz w:val="24"/>
          <w:szCs w:val="24"/>
        </w:rPr>
        <w:t xml:space="preserve">7.8 Voix de marque</w:t>
      </w:r>
    </w:p>
    <w:p>
      <w:pPr>
        <w:pStyle w:val="ListParagraph"/>
        <w:numPr>
          <w:ilvl w:val="0"/>
          <w:numId w:val="2"/>
        </w:numPr>
        <w:spacing w:after="30" w:before="30"/>
      </w:pPr>
      <w:r>
        <w:rPr>
          <w:rFonts w:ascii="DM Sans" w:cs="DM Sans" w:eastAsia="DM Sans" w:hAnsi="DM Sans"/>
          <w:color w:val="0B1F3A"/>
          <w:sz w:val="20"/>
          <w:szCs w:val="20"/>
        </w:rPr>
        <w:t xml:space="preserve">Direct et chaleureux, concret, ancré dans le quotidien.</w:t>
      </w:r>
    </w:p>
    <w:p>
      <w:pPr>
        <w:pStyle w:val="ListParagraph"/>
        <w:numPr>
          <w:ilvl w:val="0"/>
          <w:numId w:val="2"/>
        </w:numPr>
        <w:spacing w:after="30" w:before="30"/>
      </w:pPr>
      <w:r>
        <w:rPr>
          <w:rFonts w:ascii="DM Sans" w:cs="DM Sans" w:eastAsia="DM Sans" w:hAnsi="DM Sans"/>
          <w:color w:val="0B1F3A"/>
          <w:sz w:val="20"/>
          <w:szCs w:val="20"/>
        </w:rPr>
        <w:t xml:space="preserve">Jamais de jargon sans explication, jamais d'anglicismes inutiles.</w:t>
      </w:r>
    </w:p>
    <w:p>
      <w:pPr>
        <w:pStyle w:val="ListParagraph"/>
        <w:numPr>
          <w:ilvl w:val="0"/>
          <w:numId w:val="2"/>
        </w:numPr>
        <w:spacing w:after="30" w:before="30"/>
      </w:pPr>
      <w:r>
        <w:rPr>
          <w:rFonts w:ascii="DM Sans" w:cs="DM Sans" w:eastAsia="DM Sans" w:hAnsi="DM Sans"/>
          <w:color w:val="0B1F3A"/>
          <w:sz w:val="20"/>
          <w:szCs w:val="20"/>
        </w:rPr>
        <w:t xml:space="preserve">Rassurant pour les non-initiés, ambitieux sans arrogance.</w:t>
      </w:r>
    </w:p>
    <w:p>
      <w:pPr>
        <w:pStyle w:val="ListParagraph"/>
        <w:numPr>
          <w:ilvl w:val="0"/>
          <w:numId w:val="2"/>
        </w:numPr>
        <w:spacing w:after="30" w:before="30"/>
      </w:pPr>
      <w:r>
        <w:rPr>
          <w:rFonts w:ascii="DM Sans" w:cs="DM Sans" w:eastAsia="DM Sans" w:hAnsi="DM Sans"/>
          <w:color w:val="0B1F3A"/>
          <w:sz w:val="20"/>
          <w:szCs w:val="20"/>
        </w:rPr>
        <w:t xml:space="preserve">Inclusif — s'adresse à tous les niveaux.</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8. Gestion des fichiers uploadés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26"/>
      </w:tblGrid>
      <w:tr>
        <w:trPr>
          <w:tblHeader/>
        </w:trPr>
        <w:tc>
          <w:tcPr>
            <w:tcW w:type="dxa" w:w="15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Format</w:t>
            </w:r>
          </w:p>
        </w:tc>
        <w:tc>
          <w:tcPr>
            <w:tcW w:type="dxa" w:w="45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Transmission au LLM</w:t>
            </w:r>
          </w:p>
        </w:tc>
        <w:tc>
          <w:tcPr>
            <w:tcW w:type="dxa" w:w="3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Taille max</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CSV / TXT</w:t>
            </w:r>
          </w:p>
        </w:tc>
        <w:tc>
          <w:tcPr>
            <w:tcW w:type="dxa" w:w="4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Contenu texte dans le contexte</w:t>
            </w:r>
          </w:p>
        </w:tc>
        <w:tc>
          <w:tcPr>
            <w:tcW w:type="dxa" w:w="3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~50 000 lignes</w:t>
            </w:r>
          </w:p>
        </w:tc>
      </w:tr>
      <w:tr>
        <w:tc>
          <w:tcPr>
            <w:tcW w:type="dxa" w:w="1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PDF</w:t>
            </w:r>
          </w:p>
        </w:tc>
        <w:tc>
          <w:tcPr>
            <w:tcW w:type="dxa" w:w="4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Multimodal natif (Gemini, GPT) ou texte extrait</w:t>
            </w:r>
          </w:p>
        </w:tc>
        <w:tc>
          <w:tcPr>
            <w:tcW w:type="dxa" w:w="3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50 pages</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Word .docx</w:t>
            </w:r>
          </w:p>
        </w:tc>
        <w:tc>
          <w:tcPr>
            <w:tcW w:type="dxa" w:w="4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Texte extrait via python-docx</w:t>
            </w:r>
          </w:p>
        </w:tc>
        <w:tc>
          <w:tcPr>
            <w:tcW w:type="dxa" w:w="3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50 pages</w:t>
            </w:r>
          </w:p>
        </w:tc>
      </w:tr>
      <w:tr>
        <w:tc>
          <w:tcPr>
            <w:tcW w:type="dxa" w:w="1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Excel .xlsx</w:t>
            </w:r>
          </w:p>
        </w:tc>
        <w:tc>
          <w:tcPr>
            <w:tcW w:type="dxa" w:w="4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CSV extrait par feuille via openpyxl</w:t>
            </w:r>
          </w:p>
        </w:tc>
        <w:tc>
          <w:tcPr>
            <w:tcW w:type="dxa" w:w="3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10 000 lignes/feuille</w:t>
            </w:r>
          </w:p>
        </w:tc>
      </w:tr>
      <w:tr>
        <w:tc>
          <w:tcPr>
            <w:tcW w:type="dxa" w:w="1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Image</w:t>
            </w:r>
          </w:p>
        </w:tc>
        <w:tc>
          <w:tcPr>
            <w:tcW w:type="dxa" w:w="4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Multimodal (vision) pour Gemini, Claude, GPT</w:t>
            </w:r>
          </w:p>
        </w:tc>
        <w:tc>
          <w:tcPr>
            <w:tcW w:type="dxa" w:w="3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10 MB</w:t>
            </w:r>
          </w:p>
        </w:tc>
      </w:tr>
    </w:tbl>
    <w:p>
      <w:pPr>
        <w:pStyle w:val="Heading2"/>
        <w:spacing w:after="100" w:before="260"/>
      </w:pPr>
      <w:r>
        <w:rPr>
          <w:rFonts w:ascii="DM Sans" w:cs="DM Sans" w:eastAsia="DM Sans" w:hAnsi="DM Sans"/>
          <w:b/>
          <w:bCs/>
          <w:color w:val="0B1F3A"/>
          <w:sz w:val="24"/>
          <w:szCs w:val="24"/>
        </w:rPr>
        <w:t xml:space="preserve">8.1 Fichiers trop volumineux</w:t>
      </w:r>
    </w:p>
    <w:p>
      <w:pPr>
        <w:spacing w:after="50" w:before="40"/>
        <w:jc w:val="both"/>
      </w:pPr>
      <w:r>
        <w:rPr>
          <w:rFonts w:ascii="DM Sans" w:cs="DM Sans" w:eastAsia="DM Sans" w:hAnsi="DM Sans"/>
          <w:b w:val="false"/>
          <w:bCs w:val="false"/>
          <w:i w:val="false"/>
          <w:iCs w:val="false"/>
          <w:color w:val="0B1F3A"/>
          <w:sz w:val="20"/>
          <w:szCs w:val="20"/>
        </w:rPr>
        <w:t xml:space="preserve">Si le fichier dépasse le contexte : le backend envoie headers + 20 lignes + profil (nombre de lignes, types, valeurs manquantes). Le LLM travaille avec l'aperçu. Pour les analyses complètes sur gros fichiers, un sandbox d'exécution de code est nécessaire.</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9. Le prompt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Tu es Boulga, un assistant IA polyvalent.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IDENTITÉ</w:t>
            </w:r>
          </w:p>
          <w:p>
            <w:pPr>
              <w:spacing w:after="0" w:before="0"/>
            </w:pPr>
            <w:r>
              <w:rPr>
                <w:rFonts w:ascii="Consolas" w:cs="Consolas" w:eastAsia="Consolas" w:hAnsi="Consolas"/>
                <w:color w:val="333333"/>
                <w:sz w:val="16"/>
                <w:szCs w:val="16"/>
              </w:rPr>
              <w:t xml:space="preserve">Direct, chaleureux, concret. Français par défaut. Tutoie si l'utilisateur</w:t>
            </w:r>
          </w:p>
          <w:p>
            <w:pPr>
              <w:spacing w:after="0" w:before="0"/>
            </w:pPr>
            <w:r>
              <w:rPr>
                <w:rFonts w:ascii="Consolas" w:cs="Consolas" w:eastAsia="Consolas" w:hAnsi="Consolas"/>
                <w:color w:val="333333"/>
                <w:sz w:val="16"/>
                <w:szCs w:val="16"/>
              </w:rPr>
              <w:t xml:space="preserve">tutoie, vouvoie sinon.</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CE QUE TU FAIS</w:t>
            </w:r>
          </w:p>
          <w:p>
            <w:pPr>
              <w:spacing w:after="0" w:before="0"/>
            </w:pPr>
            <w:r>
              <w:rPr>
                <w:rFonts w:ascii="Consolas" w:cs="Consolas" w:eastAsia="Consolas" w:hAnsi="Consolas"/>
                <w:color w:val="333333"/>
                <w:sz w:val="16"/>
                <w:szCs w:val="16"/>
              </w:rPr>
              <w:t xml:space="preserve">Tout ce que l'utilisateur demande : rédiger, analyser, résumer, expliquer,</w:t>
            </w:r>
          </w:p>
          <w:p>
            <w:pPr>
              <w:spacing w:after="0" w:before="0"/>
            </w:pPr>
            <w:r>
              <w:rPr>
                <w:rFonts w:ascii="Consolas" w:cs="Consolas" w:eastAsia="Consolas" w:hAnsi="Consolas"/>
                <w:color w:val="333333"/>
                <w:sz w:val="16"/>
                <w:szCs w:val="16"/>
              </w:rPr>
              <w:t xml:space="preserve">traduire, coder, planifier, calculer, structurer, corriger.</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FICHIERS</w:t>
            </w:r>
          </w:p>
          <w:p>
            <w:pPr>
              <w:spacing w:after="0" w:before="0"/>
            </w:pPr>
            <w:r>
              <w:rPr>
                <w:rFonts w:ascii="Consolas" w:cs="Consolas" w:eastAsia="Consolas" w:hAnsi="Consolas"/>
                <w:color w:val="333333"/>
                <w:sz w:val="16"/>
                <w:szCs w:val="16"/>
              </w:rPr>
              <w:t xml:space="preserve">Quand l'utilisateur soumet un fichier, tu le lis et travailles dessus</w:t>
            </w:r>
          </w:p>
          <w:p>
            <w:pPr>
              <w:spacing w:after="0" w:before="0"/>
            </w:pPr>
            <w:r>
              <w:rPr>
                <w:rFonts w:ascii="Consolas" w:cs="Consolas" w:eastAsia="Consolas" w:hAnsi="Consolas"/>
                <w:color w:val="333333"/>
                <w:sz w:val="16"/>
                <w:szCs w:val="16"/>
              </w:rPr>
              <w:t xml:space="preserve">directement selon sa demande.</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DOCUMENTS</w:t>
            </w:r>
          </w:p>
          <w:p>
            <w:pPr>
              <w:spacing w:after="0" w:before="0"/>
            </w:pPr>
            <w:r>
              <w:rPr>
                <w:rFonts w:ascii="Consolas" w:cs="Consolas" w:eastAsia="Consolas" w:hAnsi="Consolas"/>
                <w:color w:val="333333"/>
                <w:sz w:val="16"/>
                <w:szCs w:val="16"/>
              </w:rPr>
              <w:t xml:space="preserve">Quand l'utilisateur demande un document, tu le construis progressivement</w:t>
            </w:r>
          </w:p>
          <w:p>
            <w:pPr>
              <w:spacing w:after="0" w:before="0"/>
            </w:pPr>
            <w:r>
              <w:rPr>
                <w:rFonts w:ascii="Consolas" w:cs="Consolas" w:eastAsia="Consolas" w:hAnsi="Consolas"/>
                <w:color w:val="333333"/>
                <w:sz w:val="16"/>
                <w:szCs w:val="16"/>
              </w:rPr>
              <w:t xml:space="preserve">en discutant. Quand il demande le fichier final, tu le génères dans le</w:t>
            </w:r>
          </w:p>
          <w:p>
            <w:pPr>
              <w:spacing w:after="0" w:before="0"/>
            </w:pPr>
            <w:r>
              <w:rPr>
                <w:rFonts w:ascii="Consolas" w:cs="Consolas" w:eastAsia="Consolas" w:hAnsi="Consolas"/>
                <w:color w:val="333333"/>
                <w:sz w:val="16"/>
                <w:szCs w:val="16"/>
              </w:rPr>
              <w:t xml:space="preserve">format demandé en utilisant tes capacités d'exécution de code.</w:t>
            </w:r>
          </w:p>
          <w:p>
            <w:pPr>
              <w:spacing w:after="0" w:before="0"/>
            </w:pPr>
            <w:r>
              <w:rPr>
                <w:rFonts w:ascii="Consolas" w:cs="Consolas" w:eastAsia="Consolas" w:hAnsi="Consolas"/>
                <w:color w:val="333333"/>
                <w:sz w:val="16"/>
                <w:szCs w:val="16"/>
              </w:rPr>
              <w:t xml:space="preserve">Modification = tu régénères le fichier complet avec les changements.</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RÈGLES</w:t>
            </w:r>
          </w:p>
          <w:p>
            <w:pPr>
              <w:spacing w:after="0" w:before="0"/>
            </w:pPr>
            <w:r>
              <w:rPr>
                <w:rFonts w:ascii="Consolas" w:cs="Consolas" w:eastAsia="Consolas" w:hAnsi="Consolas"/>
                <w:color w:val="333333"/>
                <w:sz w:val="16"/>
                <w:szCs w:val="16"/>
              </w:rPr>
              <w:t xml:space="preserve">- Ne jamais inventer de faits, chiffres ou sources.</w:t>
            </w:r>
          </w:p>
          <w:p>
            <w:pPr>
              <w:spacing w:after="0" w:before="0"/>
            </w:pPr>
            <w:r>
              <w:rPr>
                <w:rFonts w:ascii="Consolas" w:cs="Consolas" w:eastAsia="Consolas" w:hAnsi="Consolas"/>
                <w:color w:val="333333"/>
                <w:sz w:val="16"/>
                <w:szCs w:val="16"/>
              </w:rPr>
              <w:t xml:space="preserve">- Rester dans le sujet. Si ambigu, clarifier.</w:t>
            </w:r>
          </w:p>
        </w:tc>
      </w:tr>
    </w:tbl>
    <w:p>
      <w:pPr>
        <w:spacing w:after="40" w:before="40"/>
      </w:pPr>
    </w:p>
    <w:p>
      <w:pPr>
        <w:pStyle w:val="Heading2"/>
        <w:spacing w:after="100" w:before="260"/>
      </w:pPr>
      <w:r>
        <w:rPr>
          <w:rFonts w:ascii="DM Sans" w:cs="DM Sans" w:eastAsia="DM Sans" w:hAnsi="DM Sans"/>
          <w:b/>
          <w:bCs/>
          <w:color w:val="0B1F3A"/>
          <w:sz w:val="24"/>
          <w:szCs w:val="24"/>
        </w:rPr>
        <w:t xml:space="preserve">9.1 Prompts spécialisés (mécanisme)</w:t>
      </w:r>
    </w:p>
    <w:p>
      <w:pPr>
        <w:spacing w:after="50" w:before="40"/>
        <w:jc w:val="both"/>
      </w:pPr>
      <w:r>
        <w:rPr>
          <w:rFonts w:ascii="DM Sans" w:cs="DM Sans" w:eastAsia="DM Sans" w:hAnsi="DM Sans"/>
          <w:b w:val="false"/>
          <w:bCs w:val="false"/>
          <w:i w:val="false"/>
          <w:iCs w:val="false"/>
          <w:color w:val="0B1F3A"/>
          <w:sz w:val="20"/>
          <w:szCs w:val="20"/>
        </w:rPr>
        <w:t xml:space="preserve">Les outils spécialisés (rapport de stage, facture, etc.) fonctionnent par injection d'un prompt additionnel au-dessus du prompt de base. Ce prompt est stocké en base de données (table tool_prompts). Quand l'utilisateur sélectionne un outil, le prompt correspondant est injecté automatiquement.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Table tool_prompts :</w:t>
            </w:r>
          </w:p>
          <w:p>
            <w:pPr>
              <w:spacing w:after="0" w:before="0"/>
            </w:pPr>
            <w:r>
              <w:rPr>
                <w:rFonts w:ascii="Consolas" w:cs="Consolas" w:eastAsia="Consolas" w:hAnsi="Consolas"/>
                <w:color w:val="333333"/>
                <w:sz w:val="16"/>
                <w:szCs w:val="16"/>
              </w:rPr>
              <w:t xml:space="preserve">  id            uuid</w:t>
            </w:r>
          </w:p>
          <w:p>
            <w:pPr>
              <w:spacing w:after="0" w:before="0"/>
            </w:pPr>
            <w:r>
              <w:rPr>
                <w:rFonts w:ascii="Consolas" w:cs="Consolas" w:eastAsia="Consolas" w:hAnsi="Consolas"/>
                <w:color w:val="333333"/>
                <w:sz w:val="16"/>
                <w:szCs w:val="16"/>
              </w:rPr>
              <w:t xml:space="preserve">  slug          text (rapport_stage, facture, memoire, analyse_donnees...)</w:t>
            </w:r>
          </w:p>
          <w:p>
            <w:pPr>
              <w:spacing w:after="0" w:before="0"/>
            </w:pPr>
            <w:r>
              <w:rPr>
                <w:rFonts w:ascii="Consolas" w:cs="Consolas" w:eastAsia="Consolas" w:hAnsi="Consolas"/>
                <w:color w:val="333333"/>
                <w:sz w:val="16"/>
                <w:szCs w:val="16"/>
              </w:rPr>
              <w:t xml:space="preserve">  name          text</w:t>
            </w:r>
          </w:p>
          <w:p>
            <w:pPr>
              <w:spacing w:after="0" w:before="0"/>
            </w:pPr>
            <w:r>
              <w:rPr>
                <w:rFonts w:ascii="Consolas" w:cs="Consolas" w:eastAsia="Consolas" w:hAnsi="Consolas"/>
                <w:color w:val="333333"/>
                <w:sz w:val="16"/>
                <w:szCs w:val="16"/>
              </w:rPr>
              <w:t xml:space="preserve">  system_prompt text (le prompt spécialisé complet)</w:t>
            </w:r>
          </w:p>
          <w:p>
            <w:pPr>
              <w:spacing w:after="0" w:before="0"/>
            </w:pPr>
            <w:r>
              <w:rPr>
                <w:rFonts w:ascii="Consolas" w:cs="Consolas" w:eastAsia="Consolas" w:hAnsi="Consolas"/>
                <w:color w:val="333333"/>
                <w:sz w:val="16"/>
                <w:szCs w:val="16"/>
              </w:rPr>
              <w:t xml:space="preserve">  template_id   uuid (FK optionnel vers un template de fichier)</w:t>
            </w:r>
          </w:p>
          <w:p>
            <w:pPr>
              <w:spacing w:after="0" w:before="0"/>
            </w:pPr>
            <w:r>
              <w:rPr>
                <w:rFonts w:ascii="Consolas" w:cs="Consolas" w:eastAsia="Consolas" w:hAnsi="Consolas"/>
                <w:color w:val="333333"/>
                <w:sz w:val="16"/>
                <w:szCs w:val="16"/>
              </w:rPr>
              <w:t xml:space="preserve">  active        boolean</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Mécanisme :</w:t>
            </w:r>
          </w:p>
          <w:p>
            <w:pPr>
              <w:spacing w:after="0" w:before="0"/>
            </w:pPr>
            <w:r>
              <w:rPr>
                <w:rFonts w:ascii="Consolas" w:cs="Consolas" w:eastAsia="Consolas" w:hAnsi="Consolas"/>
                <w:color w:val="333333"/>
                <w:sz w:val="16"/>
                <w:szCs w:val="16"/>
              </w:rPr>
              <w:t xml:space="preserve">  1. L'utilisateur choisit un outil OU le LLM détecte l'intention</w:t>
            </w:r>
          </w:p>
          <w:p>
            <w:pPr>
              <w:spacing w:after="0" w:before="0"/>
            </w:pPr>
            <w:r>
              <w:rPr>
                <w:rFonts w:ascii="Consolas" w:cs="Consolas" w:eastAsia="Consolas" w:hAnsi="Consolas"/>
                <w:color w:val="333333"/>
                <w:sz w:val="16"/>
                <w:szCs w:val="16"/>
              </w:rPr>
              <w:t xml:space="preserve">  2. Le prompt spécialisé est ajouté au system prompt de base</w:t>
            </w:r>
          </w:p>
          <w:p>
            <w:pPr>
              <w:spacing w:after="0" w:before="0"/>
            </w:pPr>
            <w:r>
              <w:rPr>
                <w:rFonts w:ascii="Consolas" w:cs="Consolas" w:eastAsia="Consolas" w:hAnsi="Consolas"/>
                <w:color w:val="333333"/>
                <w:sz w:val="16"/>
                <w:szCs w:val="16"/>
              </w:rPr>
              <w:t xml:space="preserve">  3. La conversation se déroule avec ce contexte enrichi</w:t>
            </w:r>
          </w:p>
          <w:p>
            <w:pPr>
              <w:spacing w:after="0" w:before="0"/>
            </w:pPr>
            <w:r>
              <w:rPr>
                <w:rFonts w:ascii="Consolas" w:cs="Consolas" w:eastAsia="Consolas" w:hAnsi="Consolas"/>
                <w:color w:val="333333"/>
                <w:sz w:val="16"/>
                <w:szCs w:val="16"/>
              </w:rPr>
              <w:t xml:space="preserve">  4. Le template de fichier est appliqué à la génération si présent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Ajouter un outil = écrire un prompt + optionnellement un template. Aucun code.</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10. Authentification et compte</w:t>
      </w:r>
    </w:p>
    <w:p>
      <w:pPr>
        <w:spacing w:after="50" w:before="40"/>
        <w:jc w:val="both"/>
      </w:pPr>
      <w:r>
        <w:rPr>
          <w:rFonts w:ascii="DM Sans" w:cs="DM Sans" w:eastAsia="DM Sans" w:hAnsi="DM Sans"/>
          <w:b w:val="false"/>
          <w:bCs w:val="false"/>
          <w:i w:val="false"/>
          <w:iCs w:val="false"/>
          <w:color w:val="0B1F3A"/>
          <w:sz w:val="20"/>
          <w:szCs w:val="20"/>
        </w:rPr>
        <w:t xml:space="preserve">L'inscription est volontairement simple : email, nom complet, date de naissance. Pas de téléphone obligatoire, pas d'OTP au démarrage.</w:t>
      </w:r>
    </w:p>
    <w:p>
      <w:pPr>
        <w:pStyle w:val="Heading2"/>
        <w:spacing w:after="100" w:before="260"/>
      </w:pPr>
      <w:r>
        <w:rPr>
          <w:rFonts w:ascii="DM Sans" w:cs="DM Sans" w:eastAsia="DM Sans" w:hAnsi="DM Sans"/>
          <w:b/>
          <w:bCs/>
          <w:color w:val="0B1F3A"/>
          <w:sz w:val="24"/>
          <w:szCs w:val="24"/>
        </w:rPr>
        <w:t xml:space="preserve">10.1 Inscription</w:t>
      </w:r>
    </w:p>
    <w:p>
      <w:pPr>
        <w:pStyle w:val="ListParagraph"/>
        <w:numPr>
          <w:ilvl w:val="0"/>
          <w:numId w:val="3"/>
        </w:numPr>
        <w:spacing w:after="30" w:before="30"/>
      </w:pPr>
      <w:r>
        <w:rPr>
          <w:rFonts w:ascii="DM Sans" w:cs="DM Sans" w:eastAsia="DM Sans" w:hAnsi="DM Sans"/>
          <w:color w:val="0B1F3A"/>
          <w:sz w:val="20"/>
          <w:szCs w:val="20"/>
        </w:rPr>
        <w:t xml:space="preserve">L'utilisateur clique « Créer un compte ».</w:t>
      </w:r>
    </w:p>
    <w:p>
      <w:pPr>
        <w:pStyle w:val="ListParagraph"/>
        <w:numPr>
          <w:ilvl w:val="0"/>
          <w:numId w:val="3"/>
        </w:numPr>
        <w:spacing w:after="30" w:before="30"/>
      </w:pPr>
      <w:r>
        <w:rPr>
          <w:rFonts w:ascii="DM Sans" w:cs="DM Sans" w:eastAsia="DM Sans" w:hAnsi="DM Sans"/>
          <w:color w:val="0B1F3A"/>
          <w:sz w:val="20"/>
          <w:szCs w:val="20"/>
        </w:rPr>
        <w:t xml:space="preserve">Il saisit : nom complet, adresse email, date de naissance, mot de passe.</w:t>
      </w:r>
    </w:p>
    <w:p>
      <w:pPr>
        <w:pStyle w:val="ListParagraph"/>
        <w:numPr>
          <w:ilvl w:val="0"/>
          <w:numId w:val="3"/>
        </w:numPr>
        <w:spacing w:after="30" w:before="30"/>
      </w:pPr>
      <w:r>
        <w:rPr>
          <w:rFonts w:ascii="DM Sans" w:cs="DM Sans" w:eastAsia="DM Sans" w:hAnsi="DM Sans"/>
          <w:color w:val="0B1F3A"/>
          <w:sz w:val="20"/>
          <w:szCs w:val="20"/>
        </w:rPr>
        <w:t xml:space="preserve">Un email de vérification est envoyé.</w:t>
      </w:r>
    </w:p>
    <w:p>
      <w:pPr>
        <w:pStyle w:val="ListParagraph"/>
        <w:numPr>
          <w:ilvl w:val="0"/>
          <w:numId w:val="3"/>
        </w:numPr>
        <w:spacing w:after="30" w:before="30"/>
      </w:pPr>
      <w:r>
        <w:rPr>
          <w:rFonts w:ascii="DM Sans" w:cs="DM Sans" w:eastAsia="DM Sans" w:hAnsi="DM Sans"/>
          <w:color w:val="0B1F3A"/>
          <w:sz w:val="20"/>
          <w:szCs w:val="20"/>
        </w:rPr>
        <w:t xml:space="preserve">L'utilisateur clique le lien de vérification.</w:t>
      </w:r>
    </w:p>
    <w:p>
      <w:pPr>
        <w:pStyle w:val="ListParagraph"/>
        <w:numPr>
          <w:ilvl w:val="0"/>
          <w:numId w:val="3"/>
        </w:numPr>
        <w:spacing w:after="30" w:before="30"/>
      </w:pPr>
      <w:r>
        <w:rPr>
          <w:rFonts w:ascii="DM Sans" w:cs="DM Sans" w:eastAsia="DM Sans" w:hAnsi="DM Sans"/>
          <w:color w:val="0B1F3A"/>
          <w:sz w:val="20"/>
          <w:szCs w:val="20"/>
        </w:rPr>
        <w:t xml:space="preserve">Le compte est créé. Un abonnement Gratuit et un quota initial sont attribués automatiquement.</w:t>
      </w:r>
    </w:p>
    <w:p>
      <w:pPr>
        <w:pStyle w:val="ListParagraph"/>
        <w:numPr>
          <w:ilvl w:val="0"/>
          <w:numId w:val="3"/>
        </w:numPr>
        <w:spacing w:after="30" w:before="30"/>
      </w:pPr>
      <w:r>
        <w:rPr>
          <w:rFonts w:ascii="DM Sans" w:cs="DM Sans" w:eastAsia="DM Sans" w:hAnsi="DM Sans"/>
          <w:color w:val="0B1F3A"/>
          <w:sz w:val="20"/>
          <w:szCs w:val="20"/>
        </w:rPr>
        <w:t xml:space="preserve">L'utilisateur est redirigé vers le chat.</w:t>
      </w:r>
    </w:p>
    <w:p>
      <w:pPr>
        <w:pStyle w:val="Heading2"/>
        <w:spacing w:after="100" w:before="260"/>
      </w:pPr>
      <w:r>
        <w:rPr>
          <w:rFonts w:ascii="DM Sans" w:cs="DM Sans" w:eastAsia="DM Sans" w:hAnsi="DM Sans"/>
          <w:b/>
          <w:bCs/>
          <w:color w:val="0B1F3A"/>
          <w:sz w:val="24"/>
          <w:szCs w:val="24"/>
        </w:rPr>
        <w:t xml:space="preserve">10.2 Connexion</w:t>
      </w:r>
    </w:p>
    <w:p>
      <w:pPr>
        <w:pStyle w:val="ListParagraph"/>
        <w:numPr>
          <w:ilvl w:val="0"/>
          <w:numId w:val="2"/>
        </w:numPr>
        <w:spacing w:after="30" w:before="30"/>
      </w:pPr>
      <w:r>
        <w:rPr>
          <w:rFonts w:ascii="DM Sans" w:cs="DM Sans" w:eastAsia="DM Sans" w:hAnsi="DM Sans"/>
          <w:color w:val="0B1F3A"/>
          <w:sz w:val="20"/>
          <w:szCs w:val="20"/>
        </w:rPr>
        <w:t xml:space="preserve">Email + mot de passe.</w:t>
      </w:r>
    </w:p>
    <w:p>
      <w:pPr>
        <w:pStyle w:val="ListParagraph"/>
        <w:numPr>
          <w:ilvl w:val="0"/>
          <w:numId w:val="2"/>
        </w:numPr>
        <w:spacing w:after="30" w:before="30"/>
      </w:pPr>
      <w:r>
        <w:rPr>
          <w:rFonts w:ascii="DM Sans" w:cs="DM Sans" w:eastAsia="DM Sans" w:hAnsi="DM Sans"/>
          <w:color w:val="0B1F3A"/>
          <w:sz w:val="20"/>
          <w:szCs w:val="20"/>
        </w:rPr>
        <w:t xml:space="preserve">Option « Se souvenir de moi » (token persistant, cookie sécurisé).</w:t>
      </w:r>
    </w:p>
    <w:p>
      <w:pPr>
        <w:pStyle w:val="ListParagraph"/>
        <w:numPr>
          <w:ilvl w:val="0"/>
          <w:numId w:val="2"/>
        </w:numPr>
        <w:spacing w:after="30" w:before="30"/>
      </w:pPr>
      <w:r>
        <w:rPr>
          <w:rFonts w:ascii="DM Sans" w:cs="DM Sans" w:eastAsia="DM Sans" w:hAnsi="DM Sans"/>
          <w:color w:val="0B1F3A"/>
          <w:sz w:val="20"/>
          <w:szCs w:val="20"/>
        </w:rPr>
        <w:t xml:space="preserve">Lien « Mot de passe oublié » → email de réinitialisation.</w:t>
      </w:r>
    </w:p>
    <w:p>
      <w:pPr>
        <w:pStyle w:val="Heading2"/>
        <w:spacing w:after="100" w:before="260"/>
      </w:pPr>
      <w:r>
        <w:rPr>
          <w:rFonts w:ascii="DM Sans" w:cs="DM Sans" w:eastAsia="DM Sans" w:hAnsi="DM Sans"/>
          <w:b/>
          <w:bCs/>
          <w:color w:val="0B1F3A"/>
          <w:sz w:val="24"/>
          <w:szCs w:val="24"/>
        </w:rPr>
        <w:t xml:space="preserve">10.3 Session</w:t>
      </w:r>
    </w:p>
    <w:p>
      <w:pPr>
        <w:pStyle w:val="ListParagraph"/>
        <w:numPr>
          <w:ilvl w:val="0"/>
          <w:numId w:val="2"/>
        </w:numPr>
        <w:spacing w:after="30" w:before="30"/>
      </w:pPr>
      <w:r>
        <w:rPr>
          <w:rFonts w:ascii="DM Sans" w:cs="DM Sans" w:eastAsia="DM Sans" w:hAnsi="DM Sans"/>
          <w:color w:val="0B1F3A"/>
          <w:sz w:val="20"/>
          <w:szCs w:val="20"/>
        </w:rPr>
        <w:t xml:space="preserve">JWT stocké en cookie httpOnly sécurisé (pas localStorage).</w:t>
      </w:r>
    </w:p>
    <w:p>
      <w:pPr>
        <w:pStyle w:val="ListParagraph"/>
        <w:numPr>
          <w:ilvl w:val="0"/>
          <w:numId w:val="2"/>
        </w:numPr>
        <w:spacing w:after="30" w:before="30"/>
      </w:pPr>
      <w:r>
        <w:rPr>
          <w:rFonts w:ascii="DM Sans" w:cs="DM Sans" w:eastAsia="DM Sans" w:hAnsi="DM Sans"/>
          <w:color w:val="0B1F3A"/>
          <w:sz w:val="20"/>
          <w:szCs w:val="20"/>
        </w:rPr>
        <w:t xml:space="preserve">Refresh token pour renouveler la session sans re-login.</w:t>
      </w:r>
    </w:p>
    <w:p>
      <w:pPr>
        <w:pStyle w:val="ListParagraph"/>
        <w:numPr>
          <w:ilvl w:val="0"/>
          <w:numId w:val="2"/>
        </w:numPr>
        <w:spacing w:after="30" w:before="30"/>
      </w:pPr>
      <w:r>
        <w:rPr>
          <w:rFonts w:ascii="DM Sans" w:cs="DM Sans" w:eastAsia="DM Sans" w:hAnsi="DM Sans"/>
          <w:color w:val="0B1F3A"/>
          <w:sz w:val="20"/>
          <w:szCs w:val="20"/>
        </w:rPr>
        <w:t xml:space="preserve">Expiration : 7 jours d'inactivité.</w:t>
      </w:r>
    </w:p>
    <w:p>
      <w:pPr>
        <w:pStyle w:val="ListParagraph"/>
        <w:numPr>
          <w:ilvl w:val="0"/>
          <w:numId w:val="2"/>
        </w:numPr>
        <w:spacing w:after="30" w:before="30"/>
      </w:pPr>
      <w:r>
        <w:rPr>
          <w:rFonts w:ascii="DM Sans" w:cs="DM Sans" w:eastAsia="DM Sans" w:hAnsi="DM Sans"/>
          <w:color w:val="0B1F3A"/>
          <w:sz w:val="20"/>
          <w:szCs w:val="20"/>
        </w:rPr>
        <w:t xml:space="preserve">Déconnexion depuis la page Paramètres.</w:t>
      </w:r>
    </w:p>
    <w:p>
      <w:pPr>
        <w:pStyle w:val="Heading2"/>
        <w:spacing w:after="100" w:before="260"/>
      </w:pPr>
      <w:r>
        <w:rPr>
          <w:rFonts w:ascii="DM Sans" w:cs="DM Sans" w:eastAsia="DM Sans" w:hAnsi="DM Sans"/>
          <w:b/>
          <w:bCs/>
          <w:color w:val="0B1F3A"/>
          <w:sz w:val="24"/>
          <w:szCs w:val="24"/>
        </w:rPr>
        <w:t xml:space="preserve">10.4 Données du compte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Table users :</w:t>
            </w:r>
          </w:p>
          <w:p>
            <w:pPr>
              <w:spacing w:after="0" w:before="0"/>
            </w:pPr>
            <w:r>
              <w:rPr>
                <w:rFonts w:ascii="Consolas" w:cs="Consolas" w:eastAsia="Consolas" w:hAnsi="Consolas"/>
                <w:color w:val="333333"/>
                <w:sz w:val="16"/>
                <w:szCs w:val="16"/>
              </w:rPr>
              <w:t xml:space="preserve">  id             uuid (PK)</w:t>
            </w:r>
          </w:p>
          <w:p>
            <w:pPr>
              <w:spacing w:after="0" w:before="0"/>
            </w:pPr>
            <w:r>
              <w:rPr>
                <w:rFonts w:ascii="Consolas" w:cs="Consolas" w:eastAsia="Consolas" w:hAnsi="Consolas"/>
                <w:color w:val="333333"/>
                <w:sz w:val="16"/>
                <w:szCs w:val="16"/>
              </w:rPr>
              <w:t xml:space="preserve">  email          text (unique, vérifié)</w:t>
            </w:r>
          </w:p>
          <w:p>
            <w:pPr>
              <w:spacing w:after="0" w:before="0"/>
            </w:pPr>
            <w:r>
              <w:rPr>
                <w:rFonts w:ascii="Consolas" w:cs="Consolas" w:eastAsia="Consolas" w:hAnsi="Consolas"/>
                <w:color w:val="333333"/>
                <w:sz w:val="16"/>
                <w:szCs w:val="16"/>
              </w:rPr>
              <w:t xml:space="preserve">  name           text</w:t>
            </w:r>
          </w:p>
          <w:p>
            <w:pPr>
              <w:spacing w:after="0" w:before="0"/>
            </w:pPr>
            <w:r>
              <w:rPr>
                <w:rFonts w:ascii="Consolas" w:cs="Consolas" w:eastAsia="Consolas" w:hAnsi="Consolas"/>
                <w:color w:val="333333"/>
                <w:sz w:val="16"/>
                <w:szCs w:val="16"/>
              </w:rPr>
              <w:t xml:space="preserve">  date_of_birth  date</w:t>
            </w:r>
          </w:p>
          <w:p>
            <w:pPr>
              <w:spacing w:after="0" w:before="0"/>
            </w:pPr>
            <w:r>
              <w:rPr>
                <w:rFonts w:ascii="Consolas" w:cs="Consolas" w:eastAsia="Consolas" w:hAnsi="Consolas"/>
                <w:color w:val="333333"/>
                <w:sz w:val="16"/>
                <w:szCs w:val="16"/>
              </w:rPr>
              <w:t xml:space="preserve">  password_hash  text</w:t>
            </w:r>
          </w:p>
          <w:p>
            <w:pPr>
              <w:spacing w:after="0" w:before="0"/>
            </w:pPr>
            <w:r>
              <w:rPr>
                <w:rFonts w:ascii="Consolas" w:cs="Consolas" w:eastAsia="Consolas" w:hAnsi="Consolas"/>
                <w:color w:val="333333"/>
                <w:sz w:val="16"/>
                <w:szCs w:val="16"/>
              </w:rPr>
              <w:t xml:space="preserve">  email_verified boolean (défaut false)</w:t>
            </w:r>
          </w:p>
          <w:p>
            <w:pPr>
              <w:spacing w:after="0" w:before="0"/>
            </w:pPr>
            <w:r>
              <w:rPr>
                <w:rFonts w:ascii="Consolas" w:cs="Consolas" w:eastAsia="Consolas" w:hAnsi="Consolas"/>
                <w:color w:val="333333"/>
                <w:sz w:val="16"/>
                <w:szCs w:val="16"/>
              </w:rPr>
              <w:t xml:space="preserve">  locale         text (défaut 'fr')</w:t>
            </w:r>
          </w:p>
          <w:p>
            <w:pPr>
              <w:spacing w:after="0" w:before="0"/>
            </w:pPr>
            <w:r>
              <w:rPr>
                <w:rFonts w:ascii="Consolas" w:cs="Consolas" w:eastAsia="Consolas" w:hAnsi="Consolas"/>
                <w:color w:val="333333"/>
                <w:sz w:val="16"/>
                <w:szCs w:val="16"/>
              </w:rPr>
              <w:t xml:space="preserve">  created_at     timestamptz</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11. Abonnements, quotas et paiement</w:t>
      </w:r>
    </w:p>
    <w:p>
      <w:pPr>
        <w:pStyle w:val="Heading2"/>
        <w:spacing w:after="100" w:before="260"/>
      </w:pPr>
      <w:r>
        <w:rPr>
          <w:rFonts w:ascii="DM Sans" w:cs="DM Sans" w:eastAsia="DM Sans" w:hAnsi="DM Sans"/>
          <w:b/>
          <w:bCs/>
          <w:color w:val="0B1F3A"/>
          <w:sz w:val="24"/>
          <w:szCs w:val="24"/>
        </w:rPr>
        <w:t xml:space="preserve">11.1 Les trois niveaux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
            </w:r>
          </w:p>
        </w:tc>
        <w:tc>
          <w:tcPr>
            <w:tcW w:type="dxa" w:w="2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Gratuit</w:t>
            </w:r>
          </w:p>
        </w:tc>
        <w:tc>
          <w:tcPr>
            <w:tcW w:type="dxa" w:w="2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Pro — 2 500 FCFA/mois</w:t>
            </w:r>
          </w:p>
        </w:tc>
        <w:tc>
          <w:tcPr>
            <w:tcW w:type="dxa" w:w="24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Business — 9 900 FCFA/mois</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LLM</w:t>
            </w:r>
          </w:p>
        </w:tc>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Gemini + DeepSeek (éco)</w:t>
            </w:r>
          </w:p>
        </w:tc>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Tous (éco)</w:t>
            </w:r>
          </w:p>
        </w:tc>
        <w:tc>
          <w:tcPr>
            <w:tcW w:type="dxa" w:w="24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Tous (éco + avancés)</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Messages</w:t>
            </w:r>
          </w:p>
        </w:tc>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5/jour</w:t>
            </w:r>
          </w:p>
        </w:tc>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500/mois</w:t>
            </w:r>
          </w:p>
        </w:tc>
        <w:tc>
          <w:tcPr>
            <w:tcW w:type="dxa" w:w="24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Illimité</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Fichiers</w:t>
            </w:r>
          </w:p>
        </w:tc>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1/semaine</w:t>
            </w:r>
          </w:p>
        </w:tc>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20/mois</w:t>
            </w:r>
          </w:p>
        </w:tc>
        <w:tc>
          <w:tcPr>
            <w:tcW w:type="dxa" w:w="24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Illimité</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Upload</w:t>
            </w:r>
          </w:p>
        </w:tc>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Non</w:t>
            </w:r>
          </w:p>
        </w:tc>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20 MB</w:t>
            </w:r>
          </w:p>
        </w:tc>
        <w:tc>
          <w:tcPr>
            <w:tcW w:type="dxa" w:w="24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50 MB</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Historique</w:t>
            </w:r>
          </w:p>
        </w:tc>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7 jours</w:t>
            </w:r>
          </w:p>
        </w:tc>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6 mois</w:t>
            </w:r>
          </w:p>
        </w:tc>
        <w:tc>
          <w:tcPr>
            <w:tcW w:type="dxa" w:w="24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Illimité</w:t>
            </w:r>
          </w:p>
        </w:tc>
      </w:tr>
    </w:tbl>
    <w:p>
      <w:pPr>
        <w:pStyle w:val="Heading2"/>
        <w:spacing w:after="100" w:before="260"/>
      </w:pPr>
      <w:r>
        <w:rPr>
          <w:rFonts w:ascii="DM Sans" w:cs="DM Sans" w:eastAsia="DM Sans" w:hAnsi="DM Sans"/>
          <w:b/>
          <w:bCs/>
          <w:color w:val="0B1F3A"/>
          <w:sz w:val="24"/>
          <w:szCs w:val="24"/>
        </w:rPr>
        <w:t xml:space="preserve">11.2 Règles de quotas</w:t>
      </w:r>
    </w:p>
    <w:p>
      <w:pPr>
        <w:pStyle w:val="ListParagraph"/>
        <w:numPr>
          <w:ilvl w:val="0"/>
          <w:numId w:val="2"/>
        </w:numPr>
        <w:spacing w:after="30" w:before="30"/>
      </w:pPr>
      <w:r>
        <w:rPr>
          <w:rFonts w:ascii="DM Sans" w:cs="DM Sans" w:eastAsia="DM Sans" w:hAnsi="DM Sans"/>
          <w:color w:val="0B1F3A"/>
          <w:sz w:val="20"/>
          <w:szCs w:val="20"/>
        </w:rPr>
        <w:t xml:space="preserve">Bloqué AVANT l'appel au LLM — jamais de réponse partielle facturée.</w:t>
      </w:r>
    </w:p>
    <w:p>
      <w:pPr>
        <w:pStyle w:val="ListParagraph"/>
        <w:numPr>
          <w:ilvl w:val="0"/>
          <w:numId w:val="2"/>
        </w:numPr>
        <w:spacing w:after="30" w:before="30"/>
      </w:pPr>
      <w:r>
        <w:rPr>
          <w:rFonts w:ascii="DM Sans" w:cs="DM Sans" w:eastAsia="DM Sans" w:hAnsi="DM Sans"/>
          <w:color w:val="0B1F3A"/>
          <w:sz w:val="20"/>
          <w:szCs w:val="20"/>
        </w:rPr>
        <w:t xml:space="preserve">Réinitialisation : quotidienne (Gratuit), mensuelle (Pro/Business).</w:t>
      </w:r>
    </w:p>
    <w:p>
      <w:pPr>
        <w:pStyle w:val="ListParagraph"/>
        <w:numPr>
          <w:ilvl w:val="0"/>
          <w:numId w:val="2"/>
        </w:numPr>
        <w:spacing w:after="30" w:before="30"/>
      </w:pPr>
      <w:r>
        <w:rPr>
          <w:rFonts w:ascii="DM Sans" w:cs="DM Sans" w:eastAsia="DM Sans" w:hAnsi="DM Sans"/>
          <w:color w:val="0B1F3A"/>
          <w:sz w:val="20"/>
          <w:szCs w:val="20"/>
        </w:rPr>
        <w:t xml:space="preserve">Compteurs temps réel dans Redis, persistés dans Supabase.</w:t>
      </w:r>
    </w:p>
    <w:p>
      <w:pPr>
        <w:pStyle w:val="ListParagraph"/>
        <w:numPr>
          <w:ilvl w:val="0"/>
          <w:numId w:val="2"/>
        </w:numPr>
        <w:spacing w:after="30" w:before="30"/>
      </w:pPr>
      <w:r>
        <w:rPr>
          <w:rFonts w:ascii="DM Sans" w:cs="DM Sans" w:eastAsia="DM Sans" w:hAnsi="DM Sans"/>
          <w:color w:val="0B1F3A"/>
          <w:sz w:val="20"/>
          <w:szCs w:val="20"/>
        </w:rPr>
        <w:t xml:space="preserve">Affichage du quota restant dans l'interface (badge en haut).</w:t>
      </w:r>
    </w:p>
    <w:p>
      <w:pPr>
        <w:pStyle w:val="ListParagraph"/>
        <w:numPr>
          <w:ilvl w:val="0"/>
          <w:numId w:val="2"/>
        </w:numPr>
        <w:spacing w:after="30" w:before="30"/>
      </w:pPr>
      <w:r>
        <w:rPr>
          <w:rFonts w:ascii="DM Sans" w:cs="DM Sans" w:eastAsia="DM Sans" w:hAnsi="DM Sans"/>
          <w:color w:val="0B1F3A"/>
          <w:sz w:val="20"/>
          <w:szCs w:val="20"/>
        </w:rPr>
        <w:t xml:space="preserve">Message clair à l'épuisement + lien vers pricing.</w:t>
      </w:r>
    </w:p>
    <w:p>
      <w:pPr>
        <w:pStyle w:val="Heading2"/>
        <w:spacing w:after="100" w:before="260"/>
      </w:pPr>
      <w:r>
        <w:rPr>
          <w:rFonts w:ascii="DM Sans" w:cs="DM Sans" w:eastAsia="DM Sans" w:hAnsi="DM Sans"/>
          <w:b/>
          <w:bCs/>
          <w:color w:val="0B1F3A"/>
          <w:sz w:val="24"/>
          <w:szCs w:val="24"/>
        </w:rPr>
        <w:t xml:space="preserve">11.3 Paiement CinetPay — flux complet</w:t>
      </w:r>
    </w:p>
    <w:p>
      <w:pPr>
        <w:pStyle w:val="ListParagraph"/>
        <w:numPr>
          <w:ilvl w:val="0"/>
          <w:numId w:val="3"/>
        </w:numPr>
        <w:spacing w:after="30" w:before="30"/>
      </w:pPr>
      <w:r>
        <w:rPr>
          <w:rFonts w:ascii="DM Sans" w:cs="DM Sans" w:eastAsia="DM Sans" w:hAnsi="DM Sans"/>
          <w:color w:val="0B1F3A"/>
          <w:sz w:val="20"/>
          <w:szCs w:val="20"/>
        </w:rPr>
        <w:t xml:space="preserve">L'utilisateur choisit un niveau payant sur la page Pricing.</w:t>
      </w:r>
    </w:p>
    <w:p>
      <w:pPr>
        <w:pStyle w:val="ListParagraph"/>
        <w:numPr>
          <w:ilvl w:val="0"/>
          <w:numId w:val="3"/>
        </w:numPr>
        <w:spacing w:after="30" w:before="30"/>
      </w:pPr>
      <w:r>
        <w:rPr>
          <w:rFonts w:ascii="DM Sans" w:cs="DM Sans" w:eastAsia="DM Sans" w:hAnsi="DM Sans"/>
          <w:color w:val="0B1F3A"/>
          <w:sz w:val="20"/>
          <w:szCs w:val="20"/>
        </w:rPr>
        <w:t xml:space="preserve">Le backend crée un enregistrement payment (status=pending) et appelle l'API CinetPay avec le montant.</w:t>
      </w:r>
    </w:p>
    <w:p>
      <w:pPr>
        <w:pStyle w:val="ListParagraph"/>
        <w:numPr>
          <w:ilvl w:val="0"/>
          <w:numId w:val="3"/>
        </w:numPr>
        <w:spacing w:after="30" w:before="30"/>
      </w:pPr>
      <w:r>
        <w:rPr>
          <w:rFonts w:ascii="DM Sans" w:cs="DM Sans" w:eastAsia="DM Sans" w:hAnsi="DM Sans"/>
          <w:color w:val="0B1F3A"/>
          <w:sz w:val="20"/>
          <w:szCs w:val="20"/>
        </w:rPr>
        <w:t xml:space="preserve">CinetPay retourne une URL de paiement.</w:t>
      </w:r>
    </w:p>
    <w:p>
      <w:pPr>
        <w:pStyle w:val="ListParagraph"/>
        <w:numPr>
          <w:ilvl w:val="0"/>
          <w:numId w:val="3"/>
        </w:numPr>
        <w:spacing w:after="30" w:before="30"/>
      </w:pPr>
      <w:r>
        <w:rPr>
          <w:rFonts w:ascii="DM Sans" w:cs="DM Sans" w:eastAsia="DM Sans" w:hAnsi="DM Sans"/>
          <w:color w:val="0B1F3A"/>
          <w:sz w:val="20"/>
          <w:szCs w:val="20"/>
        </w:rPr>
        <w:t xml:space="preserve">L'utilisateur est redirigé vers l'interface mobile money (Orange Money / Wave / MTN MoMo).</w:t>
      </w:r>
    </w:p>
    <w:p>
      <w:pPr>
        <w:pStyle w:val="ListParagraph"/>
        <w:numPr>
          <w:ilvl w:val="0"/>
          <w:numId w:val="3"/>
        </w:numPr>
        <w:spacing w:after="30" w:before="30"/>
      </w:pPr>
      <w:r>
        <w:rPr>
          <w:rFonts w:ascii="DM Sans" w:cs="DM Sans" w:eastAsia="DM Sans" w:hAnsi="DM Sans"/>
          <w:color w:val="0B1F3A"/>
          <w:sz w:val="20"/>
          <w:szCs w:val="20"/>
        </w:rPr>
        <w:t xml:space="preserve">L'utilisateur valide le paiement sur son téléphone.</w:t>
      </w:r>
    </w:p>
    <w:p>
      <w:pPr>
        <w:pStyle w:val="ListParagraph"/>
        <w:numPr>
          <w:ilvl w:val="0"/>
          <w:numId w:val="3"/>
        </w:numPr>
        <w:spacing w:after="30" w:before="30"/>
      </w:pPr>
      <w:r>
        <w:rPr>
          <w:rFonts w:ascii="DM Sans" w:cs="DM Sans" w:eastAsia="DM Sans" w:hAnsi="DM Sans"/>
          <w:color w:val="0B1F3A"/>
          <w:sz w:val="20"/>
          <w:szCs w:val="20"/>
        </w:rPr>
        <w:t xml:space="preserve">CinetPay envoie un webhook POST au backend avec le résultat.</w:t>
      </w:r>
    </w:p>
    <w:p>
      <w:pPr>
        <w:pStyle w:val="ListParagraph"/>
        <w:numPr>
          <w:ilvl w:val="0"/>
          <w:numId w:val="3"/>
        </w:numPr>
        <w:spacing w:after="30" w:before="30"/>
      </w:pPr>
      <w:r>
        <w:rPr>
          <w:rFonts w:ascii="DM Sans" w:cs="DM Sans" w:eastAsia="DM Sans" w:hAnsi="DM Sans"/>
          <w:color w:val="0B1F3A"/>
          <w:sz w:val="20"/>
          <w:szCs w:val="20"/>
        </w:rPr>
        <w:t xml:space="preserve">Le backend vérifie la signature du webhook, met à jour le payment (success/failed).</w:t>
      </w:r>
    </w:p>
    <w:p>
      <w:pPr>
        <w:pStyle w:val="ListParagraph"/>
        <w:numPr>
          <w:ilvl w:val="0"/>
          <w:numId w:val="3"/>
        </w:numPr>
        <w:spacing w:after="30" w:before="30"/>
      </w:pPr>
      <w:r>
        <w:rPr>
          <w:rFonts w:ascii="DM Sans" w:cs="DM Sans" w:eastAsia="DM Sans" w:hAnsi="DM Sans"/>
          <w:color w:val="0B1F3A"/>
          <w:sz w:val="20"/>
          <w:szCs w:val="20"/>
        </w:rPr>
        <w:t xml:space="preserve">Si succès : l'abonnement est activé (status=active, expires_at calculé), le quota est réinitialisé.</w:t>
      </w:r>
    </w:p>
    <w:p>
      <w:pPr>
        <w:pStyle w:val="ListParagraph"/>
        <w:numPr>
          <w:ilvl w:val="0"/>
          <w:numId w:val="3"/>
        </w:numPr>
        <w:spacing w:after="30" w:before="30"/>
      </w:pPr>
      <w:r>
        <w:rPr>
          <w:rFonts w:ascii="DM Sans" w:cs="DM Sans" w:eastAsia="DM Sans" w:hAnsi="DM Sans"/>
          <w:color w:val="0B1F3A"/>
          <w:sz w:val="20"/>
          <w:szCs w:val="20"/>
        </w:rPr>
        <w:t xml:space="preserve">L'utilisateur reçoit une confirmation (email + notification in-app).</w:t>
      </w:r>
    </w:p>
    <w:p>
      <w:pPr>
        <w:pStyle w:val="Heading3"/>
        <w:spacing w:after="70" w:before="180"/>
      </w:pPr>
      <w:r>
        <w:rPr>
          <w:rFonts w:ascii="DM Sans" w:cs="DM Sans" w:eastAsia="DM Sans" w:hAnsi="DM Sans"/>
          <w:b/>
          <w:bCs/>
          <w:color w:val="4A5568"/>
          <w:sz w:val="21"/>
          <w:szCs w:val="21"/>
        </w:rPr>
        <w:t xml:space="preserve">Gestion des erreurs de paiement</w:t>
      </w:r>
    </w:p>
    <w:p>
      <w:pPr>
        <w:pStyle w:val="ListParagraph"/>
        <w:numPr>
          <w:ilvl w:val="0"/>
          <w:numId w:val="2"/>
        </w:numPr>
        <w:spacing w:after="30" w:before="30"/>
      </w:pPr>
      <w:r>
        <w:rPr>
          <w:rFonts w:ascii="DM Sans" w:cs="DM Sans" w:eastAsia="DM Sans" w:hAnsi="DM Sans"/>
          <w:color w:val="0B1F3A"/>
          <w:sz w:val="20"/>
          <w:szCs w:val="20"/>
        </w:rPr>
        <w:t xml:space="preserve">Paiement annulé par l'utilisateur → payment=failed, aucun changement de niveau.</w:t>
      </w:r>
    </w:p>
    <w:p>
      <w:pPr>
        <w:pStyle w:val="ListParagraph"/>
        <w:numPr>
          <w:ilvl w:val="0"/>
          <w:numId w:val="2"/>
        </w:numPr>
        <w:spacing w:after="30" w:before="30"/>
      </w:pPr>
      <w:r>
        <w:rPr>
          <w:rFonts w:ascii="DM Sans" w:cs="DM Sans" w:eastAsia="DM Sans" w:hAnsi="DM Sans"/>
          <w:color w:val="0B1F3A"/>
          <w:sz w:val="20"/>
          <w:szCs w:val="20"/>
        </w:rPr>
        <w:t xml:space="preserve">Webhook non reçu (timeout) → vérification périodique via API CinetPay (polling toutes les 5 min pendant 30 min).</w:t>
      </w:r>
    </w:p>
    <w:p>
      <w:pPr>
        <w:pStyle w:val="ListParagraph"/>
        <w:numPr>
          <w:ilvl w:val="0"/>
          <w:numId w:val="2"/>
        </w:numPr>
        <w:spacing w:after="30" w:before="30"/>
      </w:pPr>
      <w:r>
        <w:rPr>
          <w:rFonts w:ascii="DM Sans" w:cs="DM Sans" w:eastAsia="DM Sans" w:hAnsi="DM Sans"/>
          <w:color w:val="0B1F3A"/>
          <w:sz w:val="20"/>
          <w:szCs w:val="20"/>
        </w:rPr>
        <w:t xml:space="preserve">Paiement en double → détection par external_ref unique, un seul abonnement activé.</w:t>
      </w:r>
    </w:p>
    <w:p>
      <w:pPr>
        <w:pStyle w:val="ListParagraph"/>
        <w:numPr>
          <w:ilvl w:val="0"/>
          <w:numId w:val="2"/>
        </w:numPr>
        <w:spacing w:after="30" w:before="30"/>
      </w:pPr>
      <w:r>
        <w:rPr>
          <w:rFonts w:ascii="DM Sans" w:cs="DM Sans" w:eastAsia="DM Sans" w:hAnsi="DM Sans"/>
          <w:color w:val="0B1F3A"/>
          <w:sz w:val="20"/>
          <w:szCs w:val="20"/>
        </w:rPr>
        <w:t xml:space="preserve">Stripe pour les paiements internationaux (même flux, webhook différent).</w:t>
      </w:r>
    </w:p>
    <w:p>
      <w:pPr>
        <w:pStyle w:val="Heading3"/>
        <w:spacing w:after="70" w:before="180"/>
      </w:pPr>
      <w:r>
        <w:rPr>
          <w:rFonts w:ascii="DM Sans" w:cs="DM Sans" w:eastAsia="DM Sans" w:hAnsi="DM Sans"/>
          <w:b/>
          <w:bCs/>
          <w:color w:val="4A5568"/>
          <w:sz w:val="21"/>
          <w:szCs w:val="21"/>
        </w:rPr>
        <w:t xml:space="preserve">Renouvellement</w:t>
      </w:r>
    </w:p>
    <w:p>
      <w:pPr>
        <w:spacing w:after="50" w:before="40"/>
        <w:jc w:val="both"/>
      </w:pPr>
      <w:r>
        <w:rPr>
          <w:rFonts w:ascii="DM Sans" w:cs="DM Sans" w:eastAsia="DM Sans" w:hAnsi="DM Sans"/>
          <w:b w:val="false"/>
          <w:bCs w:val="false"/>
          <w:i w:val="false"/>
          <w:iCs w:val="false"/>
          <w:color w:val="0B1F3A"/>
          <w:sz w:val="20"/>
          <w:szCs w:val="20"/>
        </w:rPr>
        <w:t xml:space="preserve">Pas de renouvellement automatique au lancement. L'utilisateur est notifié 3 jours avant l'expiration (WhatsApp/email). Il renouvelle manuellement. Le renouvellement auto sera ajouté selon les retours utilisateurs.</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12. Gestion des conversations et du contexte</w:t>
      </w:r>
    </w:p>
    <w:p>
      <w:pPr>
        <w:pStyle w:val="Heading2"/>
        <w:spacing w:after="100" w:before="260"/>
      </w:pPr>
      <w:r>
        <w:rPr>
          <w:rFonts w:ascii="DM Sans" w:cs="DM Sans" w:eastAsia="DM Sans" w:hAnsi="DM Sans"/>
          <w:b/>
          <w:bCs/>
          <w:color w:val="0B1F3A"/>
          <w:sz w:val="24"/>
          <w:szCs w:val="24"/>
        </w:rPr>
        <w:t xml:space="preserve">12.1 Cycle de vie d'une conversation</w:t>
      </w:r>
    </w:p>
    <w:p>
      <w:pPr>
        <w:pStyle w:val="ListParagraph"/>
        <w:numPr>
          <w:ilvl w:val="0"/>
          <w:numId w:val="2"/>
        </w:numPr>
        <w:spacing w:after="30" w:before="30"/>
      </w:pPr>
      <w:r>
        <w:rPr>
          <w:rFonts w:ascii="DM Sans" w:cs="DM Sans" w:eastAsia="DM Sans" w:hAnsi="DM Sans"/>
          <w:color w:val="0B1F3A"/>
          <w:sz w:val="20"/>
          <w:szCs w:val="20"/>
        </w:rPr>
        <w:t xml:space="preserve">Création : au premier message de l'utilisateur. ID uuid attribué, URL mise à jour (/chat/{id}).</w:t>
      </w:r>
    </w:p>
    <w:p>
      <w:pPr>
        <w:pStyle w:val="ListParagraph"/>
        <w:numPr>
          <w:ilvl w:val="0"/>
          <w:numId w:val="2"/>
        </w:numPr>
        <w:spacing w:after="30" w:before="30"/>
      </w:pPr>
      <w:r>
        <w:rPr>
          <w:rFonts w:ascii="DM Sans" w:cs="DM Sans" w:eastAsia="DM Sans" w:hAnsi="DM Sans"/>
          <w:color w:val="0B1F3A"/>
          <w:sz w:val="20"/>
          <w:szCs w:val="20"/>
        </w:rPr>
        <w:t xml:space="preserve">Titre : généré automatiquement par le LLM après le premier échange (prompt dédié, 3-5 mots).</w:t>
      </w:r>
    </w:p>
    <w:p>
      <w:pPr>
        <w:pStyle w:val="ListParagraph"/>
        <w:numPr>
          <w:ilvl w:val="0"/>
          <w:numId w:val="2"/>
        </w:numPr>
        <w:spacing w:after="30" w:before="30"/>
      </w:pPr>
      <w:r>
        <w:rPr>
          <w:rFonts w:ascii="DM Sans" w:cs="DM Sans" w:eastAsia="DM Sans" w:hAnsi="DM Sans"/>
          <w:color w:val="0B1F3A"/>
          <w:sz w:val="20"/>
          <w:szCs w:val="20"/>
        </w:rPr>
        <w:t xml:space="preserve">Sauvegarde : chaque message (user + assistant) est enregistré en base avec provider et model_id.</w:t>
      </w:r>
    </w:p>
    <w:p>
      <w:pPr>
        <w:pStyle w:val="ListParagraph"/>
        <w:numPr>
          <w:ilvl w:val="0"/>
          <w:numId w:val="2"/>
        </w:numPr>
        <w:spacing w:after="30" w:before="30"/>
      </w:pPr>
      <w:r>
        <w:rPr>
          <w:rFonts w:ascii="DM Sans" w:cs="DM Sans" w:eastAsia="DM Sans" w:hAnsi="DM Sans"/>
          <w:color w:val="0B1F3A"/>
          <w:sz w:val="20"/>
          <w:szCs w:val="20"/>
        </w:rPr>
        <w:t xml:space="preserve">Reprise : l'utilisateur clique sur une conversation dans la sidebar → l'historique complet est rechargé et renvoyé au LLM.</w:t>
      </w:r>
    </w:p>
    <w:p>
      <w:pPr>
        <w:pStyle w:val="ListParagraph"/>
        <w:numPr>
          <w:ilvl w:val="0"/>
          <w:numId w:val="2"/>
        </w:numPr>
        <w:spacing w:after="30" w:before="30"/>
      </w:pPr>
      <w:r>
        <w:rPr>
          <w:rFonts w:ascii="DM Sans" w:cs="DM Sans" w:eastAsia="DM Sans" w:hAnsi="DM Sans"/>
          <w:color w:val="0B1F3A"/>
          <w:sz w:val="20"/>
          <w:szCs w:val="20"/>
        </w:rPr>
        <w:t xml:space="preserve">Suppression : en cascade (messages + fichiers attachés).</w:t>
      </w:r>
    </w:p>
    <w:p>
      <w:pPr>
        <w:pStyle w:val="Heading2"/>
        <w:spacing w:after="100" w:before="260"/>
      </w:pPr>
      <w:r>
        <w:rPr>
          <w:rFonts w:ascii="DM Sans" w:cs="DM Sans" w:eastAsia="DM Sans" w:hAnsi="DM Sans"/>
          <w:b/>
          <w:bCs/>
          <w:color w:val="0B1F3A"/>
          <w:sz w:val="24"/>
          <w:szCs w:val="24"/>
        </w:rPr>
        <w:t xml:space="preserve">12.2 Contexte transmis au LLM</w:t>
      </w:r>
    </w:p>
    <w:p>
      <w:pPr>
        <w:spacing w:after="50" w:before="40"/>
        <w:jc w:val="both"/>
      </w:pPr>
      <w:r>
        <w:rPr>
          <w:rFonts w:ascii="DM Sans" w:cs="DM Sans" w:eastAsia="DM Sans" w:hAnsi="DM Sans"/>
          <w:b w:val="false"/>
          <w:bCs w:val="false"/>
          <w:i w:val="false"/>
          <w:iCs w:val="false"/>
          <w:color w:val="0B1F3A"/>
          <w:sz w:val="20"/>
          <w:szCs w:val="20"/>
        </w:rPr>
        <w:t xml:space="preserve">À chaque message, le backend envoie au LLM :</w:t>
      </w:r>
    </w:p>
    <w:p>
      <w:pPr>
        <w:pStyle w:val="ListParagraph"/>
        <w:numPr>
          <w:ilvl w:val="0"/>
          <w:numId w:val="3"/>
        </w:numPr>
        <w:spacing w:after="30" w:before="30"/>
      </w:pPr>
      <w:r>
        <w:rPr>
          <w:rFonts w:ascii="DM Sans" w:cs="DM Sans" w:eastAsia="DM Sans" w:hAnsi="DM Sans"/>
          <w:color w:val="0B1F3A"/>
          <w:sz w:val="20"/>
          <w:szCs w:val="20"/>
        </w:rPr>
        <w:t xml:space="preserve">Le prompt système (identité Boulga + prompt spécialisé si outil actif).</w:t>
      </w:r>
    </w:p>
    <w:p>
      <w:pPr>
        <w:pStyle w:val="ListParagraph"/>
        <w:numPr>
          <w:ilvl w:val="0"/>
          <w:numId w:val="3"/>
        </w:numPr>
        <w:spacing w:after="30" w:before="30"/>
      </w:pPr>
      <w:r>
        <w:rPr>
          <w:rFonts w:ascii="DM Sans" w:cs="DM Sans" w:eastAsia="DM Sans" w:hAnsi="DM Sans"/>
          <w:color w:val="0B1F3A"/>
          <w:sz w:val="20"/>
          <w:szCs w:val="20"/>
        </w:rPr>
        <w:t xml:space="preserve">L'historique complet de la conversation (tous les messages user + assistant).</w:t>
      </w:r>
    </w:p>
    <w:p>
      <w:pPr>
        <w:pStyle w:val="ListParagraph"/>
        <w:numPr>
          <w:ilvl w:val="0"/>
          <w:numId w:val="3"/>
        </w:numPr>
        <w:spacing w:after="30" w:before="30"/>
      </w:pPr>
      <w:r>
        <w:rPr>
          <w:rFonts w:ascii="DM Sans" w:cs="DM Sans" w:eastAsia="DM Sans" w:hAnsi="DM Sans"/>
          <w:color w:val="0B1F3A"/>
          <w:sz w:val="20"/>
          <w:szCs w:val="20"/>
        </w:rPr>
        <w:t xml:space="preserve">Les fichiers uploadés dans la conversation en cours (multimodal si supporté).</w:t>
      </w:r>
    </w:p>
    <w:p>
      <w:pPr>
        <w:pStyle w:val="ListParagraph"/>
        <w:numPr>
          <w:ilvl w:val="0"/>
          <w:numId w:val="3"/>
        </w:numPr>
        <w:spacing w:after="30" w:before="30"/>
      </w:pPr>
      <w:r>
        <w:rPr>
          <w:rFonts w:ascii="DM Sans" w:cs="DM Sans" w:eastAsia="DM Sans" w:hAnsi="DM Sans"/>
          <w:color w:val="0B1F3A"/>
          <w:sz w:val="20"/>
          <w:szCs w:val="20"/>
        </w:rPr>
        <w:t xml:space="preserve">Le contenu du document en cours (si un artifact est ouvert).</w:t>
      </w:r>
    </w:p>
    <w:p>
      <w:pPr>
        <w:pStyle w:val="Heading2"/>
        <w:spacing w:after="100" w:before="260"/>
      </w:pPr>
      <w:r>
        <w:rPr>
          <w:rFonts w:ascii="DM Sans" w:cs="DM Sans" w:eastAsia="DM Sans" w:hAnsi="DM Sans"/>
          <w:b/>
          <w:bCs/>
          <w:color w:val="0B1F3A"/>
          <w:sz w:val="24"/>
          <w:szCs w:val="24"/>
        </w:rPr>
        <w:t xml:space="preserve">12.3 Contexte trop long</w:t>
      </w:r>
    </w:p>
    <w:p>
      <w:pPr>
        <w:spacing w:after="50" w:before="40"/>
        <w:jc w:val="both"/>
      </w:pPr>
      <w:r>
        <w:rPr>
          <w:rFonts w:ascii="DM Sans" w:cs="DM Sans" w:eastAsia="DM Sans" w:hAnsi="DM Sans"/>
          <w:b w:val="false"/>
          <w:bCs w:val="false"/>
          <w:i w:val="false"/>
          <w:iCs w:val="false"/>
          <w:color w:val="0B1F3A"/>
          <w:sz w:val="20"/>
          <w:szCs w:val="20"/>
        </w:rPr>
        <w:t xml:space="preserve">Quand l'historique dépasse la fenêtre de contexte du LLM, une stratégie de troncature est nécessaire :</w:t>
      </w:r>
    </w:p>
    <w:p>
      <w:pPr>
        <w:pStyle w:val="ListParagraph"/>
        <w:numPr>
          <w:ilvl w:val="0"/>
          <w:numId w:val="2"/>
        </w:numPr>
        <w:spacing w:after="30" w:before="30"/>
      </w:pPr>
      <w:r>
        <w:rPr>
          <w:rFonts w:ascii="DM Sans" w:cs="DM Sans" w:eastAsia="DM Sans" w:hAnsi="DM Sans"/>
          <w:color w:val="0B1F3A"/>
          <w:sz w:val="20"/>
          <w:szCs w:val="20"/>
        </w:rPr>
        <w:t xml:space="preserve">Priorité 1 : garder le prompt système + le dernier document/fichier intacts.</w:t>
      </w:r>
    </w:p>
    <w:p>
      <w:pPr>
        <w:pStyle w:val="ListParagraph"/>
        <w:numPr>
          <w:ilvl w:val="0"/>
          <w:numId w:val="2"/>
        </w:numPr>
        <w:spacing w:after="30" w:before="30"/>
      </w:pPr>
      <w:r>
        <w:rPr>
          <w:rFonts w:ascii="DM Sans" w:cs="DM Sans" w:eastAsia="DM Sans" w:hAnsi="DM Sans"/>
          <w:color w:val="0B1F3A"/>
          <w:sz w:val="20"/>
          <w:szCs w:val="20"/>
        </w:rPr>
        <w:t xml:space="preserve">Priorité 2 : garder les 5 derniers échanges intacts.</w:t>
      </w:r>
    </w:p>
    <w:p>
      <w:pPr>
        <w:pStyle w:val="ListParagraph"/>
        <w:numPr>
          <w:ilvl w:val="0"/>
          <w:numId w:val="2"/>
        </w:numPr>
        <w:spacing w:after="30" w:before="30"/>
      </w:pPr>
      <w:r>
        <w:rPr>
          <w:rFonts w:ascii="DM Sans" w:cs="DM Sans" w:eastAsia="DM Sans" w:hAnsi="DM Sans"/>
          <w:color w:val="0B1F3A"/>
          <w:sz w:val="20"/>
          <w:szCs w:val="20"/>
        </w:rPr>
        <w:t xml:space="preserve">Priorité 3 : résumer les messages plus anciens en un seul bloc « contexte résumé » injecté au début.</w:t>
      </w:r>
    </w:p>
    <w:p>
      <w:pPr>
        <w:pStyle w:val="ListParagraph"/>
        <w:numPr>
          <w:ilvl w:val="0"/>
          <w:numId w:val="2"/>
        </w:numPr>
        <w:spacing w:after="30" w:before="30"/>
      </w:pPr>
      <w:r>
        <w:rPr>
          <w:rFonts w:ascii="DM Sans" w:cs="DM Sans" w:eastAsia="DM Sans" w:hAnsi="DM Sans"/>
          <w:color w:val="0B1F3A"/>
          <w:sz w:val="20"/>
          <w:szCs w:val="20"/>
        </w:rPr>
        <w:t xml:space="preserve">Le résumé est généré par un appel rapide au modèle économique (Gemini Flash).</w:t>
      </w:r>
    </w:p>
    <w:p>
      <w:pPr>
        <w:pStyle w:val="ListParagraph"/>
        <w:numPr>
          <w:ilvl w:val="0"/>
          <w:numId w:val="2"/>
        </w:numPr>
        <w:spacing w:after="30" w:before="30"/>
      </w:pPr>
      <w:r>
        <w:rPr>
          <w:rFonts w:ascii="DM Sans" w:cs="DM Sans" w:eastAsia="DM Sans" w:hAnsi="DM Sans"/>
          <w:color w:val="0B1F3A"/>
          <w:sz w:val="20"/>
          <w:szCs w:val="20"/>
        </w:rPr>
        <w:t xml:space="preserve">L'utilisateur n'est pas conscient de la troncature — l'expérience reste fluide.</w:t>
      </w:r>
    </w:p>
    <w:p>
      <w:pPr>
        <w:pStyle w:val="Heading2"/>
        <w:spacing w:after="100" w:before="260"/>
      </w:pPr>
      <w:r>
        <w:rPr>
          <w:rFonts w:ascii="DM Sans" w:cs="DM Sans" w:eastAsia="DM Sans" w:hAnsi="DM Sans"/>
          <w:b/>
          <w:bCs/>
          <w:color w:val="0B1F3A"/>
          <w:sz w:val="24"/>
          <w:szCs w:val="24"/>
        </w:rPr>
        <w:t xml:space="preserve">12.4 Changement de LLM en cours de conversation</w:t>
      </w:r>
    </w:p>
    <w:p>
      <w:pPr>
        <w:spacing w:after="50" w:before="40"/>
        <w:jc w:val="both"/>
      </w:pPr>
      <w:r>
        <w:rPr>
          <w:rFonts w:ascii="DM Sans" w:cs="DM Sans" w:eastAsia="DM Sans" w:hAnsi="DM Sans"/>
          <w:b w:val="false"/>
          <w:bCs w:val="false"/>
          <w:i w:val="false"/>
          <w:iCs w:val="false"/>
          <w:color w:val="0B1F3A"/>
          <w:sz w:val="20"/>
          <w:szCs w:val="20"/>
        </w:rPr>
        <w:t xml:space="preserve">L'utilisateur change de LLM ou de modèle via le sélecteur. L'historique complet est retransmis au nouveau modèle. Si les formats de rôles diffèrent (Gemini utilise 'model', Claude utilise 'assistant'), le backend traduit automatiquement. L'utilisateur ne voit aucune discontinuité.</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13. Notifications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026"/>
      </w:tblGrid>
      <w:tr>
        <w:trPr>
          <w:tblHeader/>
        </w:trPr>
        <w:tc>
          <w:tcPr>
            <w:tcW w:type="dxa" w:w="2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Événement</w:t>
            </w:r>
          </w:p>
        </w:tc>
        <w:tc>
          <w:tcPr>
            <w:tcW w:type="dxa" w:w="1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Canal principal</w:t>
            </w:r>
          </w:p>
        </w:tc>
        <w:tc>
          <w:tcPr>
            <w:tcW w:type="dxa" w:w="1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Canal secondaire</w:t>
            </w:r>
          </w:p>
        </w:tc>
        <w:tc>
          <w:tcPr>
            <w:tcW w:type="dxa" w:w="2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Déclencheur</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Quota à 80%</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Banner in-app</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Compteur Redis</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Quota épuisé</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Modal in-app bloquant</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Email</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Compteur = 0</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Abonnement expire dans 3 jours</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Email</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WhatsApp (optionnel)</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Cron quotidien</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Abonnement expiré</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Banner in-app + email</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Cron quotidien</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Paiement confirmé</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Notification in-app</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Email (reçu)</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Webhook CinetPay</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Fichier prêt (génération longue)</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Notification in-app</w:t>
            </w:r>
          </w:p>
        </w:tc>
        <w:tc>
          <w:tcPr>
            <w:tcW w:type="dxa" w:w="1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2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Fin de génération</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Nouvelle fonctionnalité</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Email</w:t>
            </w:r>
          </w:p>
        </w:tc>
        <w:tc>
          <w:tcPr>
            <w:tcW w:type="dxa" w:w="1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t>
            </w:r>
          </w:p>
        </w:tc>
        <w:tc>
          <w:tcPr>
            <w:tcW w:type="dxa" w:w="2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Manuel</w:t>
            </w:r>
          </w:p>
        </w:tc>
      </w:tr>
    </w:tbl>
    <w:p>
      <w:pPr>
        <w:spacing w:after="50" w:before="40"/>
        <w:jc w:val="both"/>
      </w:pPr>
      <w:r>
        <w:rPr>
          <w:rFonts w:ascii="DM Sans" w:cs="DM Sans" w:eastAsia="DM Sans" w:hAnsi="DM Sans"/>
          <w:b w:val="false"/>
          <w:bCs w:val="false"/>
          <w:i w:val="false"/>
          <w:iCs w:val="false"/>
          <w:color w:val="0B1F3A"/>
          <w:sz w:val="20"/>
          <w:szCs w:val="20"/>
        </w:rPr>
        <w:t xml:space="preserve">Les notifications in-app apparaissent sous forme de toast (coin supérieur droit) pour les événements non bloquants, et de modal pour les événements bloquants (quota épuisé).</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14. Recherche et feedback</w:t>
      </w:r>
    </w:p>
    <w:p>
      <w:pPr>
        <w:pStyle w:val="Heading2"/>
        <w:spacing w:after="100" w:before="260"/>
      </w:pPr>
      <w:r>
        <w:rPr>
          <w:rFonts w:ascii="DM Sans" w:cs="DM Sans" w:eastAsia="DM Sans" w:hAnsi="DM Sans"/>
          <w:b/>
          <w:bCs/>
          <w:color w:val="0B1F3A"/>
          <w:sz w:val="24"/>
          <w:szCs w:val="24"/>
        </w:rPr>
        <w:t xml:space="preserve">14.1 Recherche</w:t>
      </w:r>
    </w:p>
    <w:p>
      <w:pPr>
        <w:pStyle w:val="ListParagraph"/>
        <w:numPr>
          <w:ilvl w:val="0"/>
          <w:numId w:val="2"/>
        </w:numPr>
        <w:spacing w:after="30" w:before="30"/>
      </w:pPr>
      <w:r>
        <w:rPr>
          <w:rFonts w:ascii="DM Sans" w:cs="DM Sans" w:eastAsia="DM Sans" w:hAnsi="DM Sans"/>
          <w:color w:val="0B1F3A"/>
          <w:sz w:val="20"/>
          <w:szCs w:val="20"/>
        </w:rPr>
        <w:t xml:space="preserve">Recherche dans les conversations : plein texte PostgreSQL (tsvector) sur le contenu des messages. Résultats : conversations contenant le terme, triées par pertinence.</w:t>
      </w:r>
    </w:p>
    <w:p>
      <w:pPr>
        <w:pStyle w:val="ListParagraph"/>
        <w:numPr>
          <w:ilvl w:val="0"/>
          <w:numId w:val="2"/>
        </w:numPr>
        <w:spacing w:after="30" w:before="30"/>
      </w:pPr>
      <w:r>
        <w:rPr>
          <w:rFonts w:ascii="DM Sans" w:cs="DM Sans" w:eastAsia="DM Sans" w:hAnsi="DM Sans"/>
          <w:color w:val="0B1F3A"/>
          <w:sz w:val="20"/>
          <w:szCs w:val="20"/>
        </w:rPr>
        <w:t xml:space="preserve">Recherche dans les documents : par titre et type. Filtres : format (Word, PDF...), date.</w:t>
      </w:r>
    </w:p>
    <w:p>
      <w:pPr>
        <w:pStyle w:val="ListParagraph"/>
        <w:numPr>
          <w:ilvl w:val="0"/>
          <w:numId w:val="2"/>
        </w:numPr>
        <w:spacing w:after="30" w:before="30"/>
      </w:pPr>
      <w:r>
        <w:rPr>
          <w:rFonts w:ascii="DM Sans" w:cs="DM Sans" w:eastAsia="DM Sans" w:hAnsi="DM Sans"/>
          <w:color w:val="0B1F3A"/>
          <w:sz w:val="20"/>
          <w:szCs w:val="20"/>
        </w:rPr>
        <w:t xml:space="preserve">Barre de recherche dans la sidebar gauche du chat.</w:t>
      </w:r>
    </w:p>
    <w:p>
      <w:pPr>
        <w:pStyle w:val="Heading2"/>
        <w:spacing w:after="100" w:before="260"/>
      </w:pPr>
      <w:r>
        <w:rPr>
          <w:rFonts w:ascii="DM Sans" w:cs="DM Sans" w:eastAsia="DM Sans" w:hAnsi="DM Sans"/>
          <w:b/>
          <w:bCs/>
          <w:color w:val="0B1F3A"/>
          <w:sz w:val="24"/>
          <w:szCs w:val="24"/>
        </w:rPr>
        <w:t xml:space="preserve">14.2 Feedback utilisateur</w:t>
      </w:r>
    </w:p>
    <w:p>
      <w:pPr>
        <w:pStyle w:val="ListParagraph"/>
        <w:numPr>
          <w:ilvl w:val="0"/>
          <w:numId w:val="2"/>
        </w:numPr>
        <w:spacing w:after="30" w:before="30"/>
      </w:pPr>
      <w:r>
        <w:rPr>
          <w:rFonts w:ascii="DM Sans" w:cs="DM Sans" w:eastAsia="DM Sans" w:hAnsi="DM Sans"/>
          <w:color w:val="0B1F3A"/>
          <w:sz w:val="20"/>
          <w:szCs w:val="20"/>
        </w:rPr>
        <w:t xml:space="preserve">Chaque bulle assistant a des boutons 👍 et 👎 (discrets, apparaissent au survol).</w:t>
      </w:r>
    </w:p>
    <w:p>
      <w:pPr>
        <w:pStyle w:val="ListParagraph"/>
        <w:numPr>
          <w:ilvl w:val="0"/>
          <w:numId w:val="2"/>
        </w:numPr>
        <w:spacing w:after="30" w:before="30"/>
      </w:pPr>
      <w:r>
        <w:rPr>
          <w:rFonts w:ascii="DM Sans" w:cs="DM Sans" w:eastAsia="DM Sans" w:hAnsi="DM Sans"/>
          <w:color w:val="0B1F3A"/>
          <w:sz w:val="20"/>
          <w:szCs w:val="20"/>
        </w:rPr>
        <w:t xml:space="preserve">Un clic sur 👎 ouvre un champ optionnel « Qu'est-ce qui n'allait pas ? » (texte libre, 280 car max).</w:t>
      </w:r>
    </w:p>
    <w:p>
      <w:pPr>
        <w:pStyle w:val="ListParagraph"/>
        <w:numPr>
          <w:ilvl w:val="0"/>
          <w:numId w:val="2"/>
        </w:numPr>
        <w:spacing w:after="30" w:before="30"/>
      </w:pPr>
      <w:r>
        <w:rPr>
          <w:rFonts w:ascii="DM Sans" w:cs="DM Sans" w:eastAsia="DM Sans" w:hAnsi="DM Sans"/>
          <w:color w:val="0B1F3A"/>
          <w:sz w:val="20"/>
          <w:szCs w:val="20"/>
        </w:rPr>
        <w:t xml:space="preserve">Les feedbacks sont stockés (table feedback : message_id, rating, comment, created_at).</w:t>
      </w:r>
    </w:p>
    <w:p>
      <w:pPr>
        <w:pStyle w:val="ListParagraph"/>
        <w:numPr>
          <w:ilvl w:val="0"/>
          <w:numId w:val="2"/>
        </w:numPr>
        <w:spacing w:after="30" w:before="30"/>
      </w:pPr>
      <w:r>
        <w:rPr>
          <w:rFonts w:ascii="DM Sans" w:cs="DM Sans" w:eastAsia="DM Sans" w:hAnsi="DM Sans"/>
          <w:color w:val="0B1F3A"/>
          <w:sz w:val="20"/>
          <w:szCs w:val="20"/>
        </w:rPr>
        <w:t xml:space="preserve">Ces données servent à identifier les LLM/modèles les plus performants pour chaque type de tâche, et à affiner les prompts.</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15.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Mesure</w:t>
            </w:r>
          </w:p>
        </w:tc>
        <w:tc>
          <w:tcPr>
            <w:tcW w:type="dxa" w:w="62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Détail</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Chiffrement transit</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HTTPS/TLS 1.3 sur toutes les communications (Cloudflare)</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Chiffrement repos</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AES-256 pour les données sensibles (mots de passe hashés bcrypt)</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Isolation des données</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Row Level Security PostgreSQL — chaque user ne voit que ses données</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Authentification</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JWT en cookie httpOnly sécurisé + refresh token</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Rate limiting</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Redis — limite par IP et par compte (protection abus, partage de comptes)</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Protection CSRF</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Token CSRF ou SameSite cookie strict</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Protection injection prompt</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Le prompt système est fixe côté serveur — le user ne peut pas le modifier</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Clés API LLM</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Stockées en variables d'environnement, jamais exposées au frontend</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CORS</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Origines autorisées configurées (domaine Boulga uniquement)</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Backups</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Quotidiens automatiques Supabase, rétention 30 jours</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Monitoring</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Sentry pour les erreurs, alertes temps réel</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Conformité données</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Conversations non utilisées pour entraîner les LLM (opt-out API activé)</w:t>
            </w:r>
          </w:p>
        </w:tc>
      </w:tr>
      <w:tr>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Droit suppression</w:t>
            </w:r>
          </w:p>
        </w:tc>
        <w:tc>
          <w:tcPr>
            <w:tcW w:type="dxa" w:w="6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Suppression du compte et données sous 30 jours sur demande</w:t>
            </w:r>
          </w:p>
        </w:tc>
      </w:tr>
      <w:tr>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Conformité</w:t>
            </w:r>
          </w:p>
        </w:tc>
        <w:tc>
          <w:tcPr>
            <w:tcW w:type="dxa" w:w="6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Compatible RGPD, réglementations UEMOA</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16. Architecture détaillée</w:t>
      </w:r>
    </w:p>
    <w:p>
      <w:pPr>
        <w:pStyle w:val="Heading2"/>
        <w:spacing w:after="100" w:before="260"/>
      </w:pPr>
      <w:r>
        <w:rPr>
          <w:rFonts w:ascii="DM Sans" w:cs="DM Sans" w:eastAsia="DM Sans" w:hAnsi="DM Sans"/>
          <w:b/>
          <w:bCs/>
          <w:color w:val="0B1F3A"/>
          <w:sz w:val="24"/>
          <w:szCs w:val="24"/>
        </w:rPr>
        <w:t xml:space="preserve">16.1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Couche</w:t>
            </w:r>
          </w:p>
        </w:tc>
        <w:tc>
          <w:tcPr>
            <w:tcW w:type="dxa" w:w="68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Technologie</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Frontend</w:t>
            </w:r>
          </w:p>
        </w:tc>
        <w:tc>
          <w:tcPr>
            <w:tcW w:type="dxa" w:w="6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Next.js 14 + TypeScript + Tailwind CSS</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État</w:t>
            </w:r>
          </w:p>
        </w:tc>
        <w:tc>
          <w:tcPr>
            <w:tcW w:type="dxa" w:w="6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Zustand</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Rendu MD</w:t>
            </w:r>
          </w:p>
        </w:tc>
        <w:tc>
          <w:tcPr>
            <w:tcW w:type="dxa" w:w="6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Streamdown ou react-markdown + Shiki + KaTeX</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Icônes</w:t>
            </w:r>
          </w:p>
        </w:tc>
        <w:tc>
          <w:tcPr>
            <w:tcW w:type="dxa" w:w="6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Tabler Icons</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Backend</w:t>
            </w:r>
          </w:p>
        </w:tc>
        <w:tc>
          <w:tcPr>
            <w:tcW w:type="dxa" w:w="6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FastAPI Python (async)</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LLM</w:t>
            </w:r>
          </w:p>
        </w:tc>
        <w:tc>
          <w:tcPr>
            <w:tcW w:type="dxa" w:w="6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LiteLLM ou SDKs directs</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Base de données</w:t>
            </w:r>
          </w:p>
        </w:tc>
        <w:tc>
          <w:tcPr>
            <w:tcW w:type="dxa" w:w="6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Supabase (PostgreSQL + Storage + Auth)</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Cache / quotas</w:t>
            </w:r>
          </w:p>
        </w:tc>
        <w:tc>
          <w:tcPr>
            <w:tcW w:type="dxa" w:w="6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Redis</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Paiement</w:t>
            </w:r>
          </w:p>
        </w:tc>
        <w:tc>
          <w:tcPr>
            <w:tcW w:type="dxa" w:w="6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CinetPay + Stripe</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Email</w:t>
            </w:r>
          </w:p>
        </w:tc>
        <w:tc>
          <w:tcPr>
            <w:tcW w:type="dxa" w:w="6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Resend</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Hébergement</w:t>
            </w:r>
          </w:p>
        </w:tc>
        <w:tc>
          <w:tcPr>
            <w:tcW w:type="dxa" w:w="6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Vercel (front) + Railway (back)</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CDN</w:t>
            </w:r>
          </w:p>
        </w:tc>
        <w:tc>
          <w:tcPr>
            <w:tcW w:type="dxa" w:w="6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Cloudflare</w:t>
            </w:r>
          </w:p>
        </w:tc>
      </w:tr>
      <w:tr>
        <w:tc>
          <w:tcPr>
            <w:tcW w:type="dxa" w:w="2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Monitoring</w:t>
            </w:r>
          </w:p>
        </w:tc>
        <w:tc>
          <w:tcPr>
            <w:tcW w:type="dxa" w:w="68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Sentry + PostHog</w:t>
            </w:r>
          </w:p>
        </w:tc>
      </w:tr>
      <w:tr>
        <w:tc>
          <w:tcPr>
            <w:tcW w:type="dxa" w:w="2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CI/CD</w:t>
            </w:r>
          </w:p>
        </w:tc>
        <w:tc>
          <w:tcPr>
            <w:tcW w:type="dxa" w:w="68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GitHub Actions</w:t>
            </w:r>
          </w:p>
        </w:tc>
      </w:tr>
    </w:tbl>
    <w:p>
      <w:pPr>
        <w:pStyle w:val="Heading2"/>
        <w:spacing w:after="100" w:before="260"/>
      </w:pPr>
      <w:r>
        <w:rPr>
          <w:rFonts w:ascii="DM Sans" w:cs="DM Sans" w:eastAsia="DM Sans" w:hAnsi="DM Sans"/>
          <w:b/>
          <w:bCs/>
          <w:color w:val="0B1F3A"/>
          <w:sz w:val="24"/>
          <w:szCs w:val="24"/>
        </w:rPr>
        <w:t xml:space="preserve">16.2 Flux d'un message (de bout en 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1. FRONTEND : l'utilisateur tape un message et clique Envoyer</w:t>
            </w:r>
          </w:p>
          <w:p>
            <w:pPr>
              <w:spacing w:after="0" w:before="0"/>
            </w:pPr>
            <w:r>
              <w:rPr>
                <w:rFonts w:ascii="Consolas" w:cs="Consolas" w:eastAsia="Consolas" w:hAnsi="Consolas"/>
                <w:color w:val="333333"/>
                <w:sz w:val="16"/>
                <w:szCs w:val="16"/>
              </w:rPr>
              <w:t xml:space="preserve">   → POST /api/chat { conversation_id, message, provider, model_id, file_ids }</w:t>
            </w:r>
          </w:p>
          <w:p>
            <w:pPr>
              <w:spacing w:after="0" w:before="0"/>
            </w:pPr>
            <w:r>
              <w:rPr>
                <w:rFonts w:ascii="Consolas" w:cs="Consolas" w:eastAsia="Consolas" w:hAnsi="Consolas"/>
                <w:color w:val="333333"/>
                <w:sz w:val="16"/>
                <w:szCs w:val="16"/>
              </w:rPr>
              <w:t xml:space="preserve">   → Ouvre un EventSource (SSE) pour lire le flux de réponse</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2. BACKEND (router) : reçoit la requête</w:t>
            </w:r>
          </w:p>
          <w:p>
            <w:pPr>
              <w:spacing w:after="0" w:before="0"/>
            </w:pPr>
            <w:r>
              <w:rPr>
                <w:rFonts w:ascii="Consolas" w:cs="Consolas" w:eastAsia="Consolas" w:hAnsi="Consolas"/>
                <w:color w:val="333333"/>
                <w:sz w:val="16"/>
                <w:szCs w:val="16"/>
              </w:rPr>
              <w:t xml:space="preserve">   → Vérifie l'authentification (JWT)</w:t>
            </w:r>
          </w:p>
          <w:p>
            <w:pPr>
              <w:spacing w:after="0" w:before="0"/>
            </w:pPr>
            <w:r>
              <w:rPr>
                <w:rFonts w:ascii="Consolas" w:cs="Consolas" w:eastAsia="Consolas" w:hAnsi="Consolas"/>
                <w:color w:val="333333"/>
                <w:sz w:val="16"/>
                <w:szCs w:val="16"/>
              </w:rPr>
              <w:t xml:space="preserve">   → Passe au service</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3. SERVICE CHAT :</w:t>
            </w:r>
          </w:p>
          <w:p>
            <w:pPr>
              <w:spacing w:after="0" w:before="0"/>
            </w:pPr>
            <w:r>
              <w:rPr>
                <w:rFonts w:ascii="Consolas" w:cs="Consolas" w:eastAsia="Consolas" w:hAnsi="Consolas"/>
                <w:color w:val="333333"/>
                <w:sz w:val="16"/>
                <w:szCs w:val="16"/>
              </w:rPr>
              <w:t xml:space="preserve">   a. Si pas de conversation_id → crée la conversation en base</w:t>
            </w:r>
          </w:p>
          <w:p>
            <w:pPr>
              <w:spacing w:after="0" w:before="0"/>
            </w:pPr>
            <w:r>
              <w:rPr>
                <w:rFonts w:ascii="Consolas" w:cs="Consolas" w:eastAsia="Consolas" w:hAnsi="Consolas"/>
                <w:color w:val="333333"/>
                <w:sz w:val="16"/>
                <w:szCs w:val="16"/>
              </w:rPr>
              <w:t xml:space="preserve">   b. Vérifie le quota (Redis) → si épuisé, retourne erreur 402</w:t>
            </w:r>
          </w:p>
          <w:p>
            <w:pPr>
              <w:spacing w:after="0" w:before="0"/>
            </w:pPr>
            <w:r>
              <w:rPr>
                <w:rFonts w:ascii="Consolas" w:cs="Consolas" w:eastAsia="Consolas" w:hAnsi="Consolas"/>
                <w:color w:val="333333"/>
                <w:sz w:val="16"/>
                <w:szCs w:val="16"/>
              </w:rPr>
              <w:t xml:space="preserve">   c. Enregistre le message utilisateur en base</w:t>
            </w:r>
          </w:p>
          <w:p>
            <w:pPr>
              <w:spacing w:after="0" w:before="0"/>
            </w:pPr>
            <w:r>
              <w:rPr>
                <w:rFonts w:ascii="Consolas" w:cs="Consolas" w:eastAsia="Consolas" w:hAnsi="Consolas"/>
                <w:color w:val="333333"/>
                <w:sz w:val="16"/>
                <w:szCs w:val="16"/>
              </w:rPr>
              <w:t xml:space="preserve">   d. Récupère l'historique complet de la conversation</w:t>
            </w:r>
          </w:p>
          <w:p>
            <w:pPr>
              <w:spacing w:after="0" w:before="0"/>
            </w:pPr>
            <w:r>
              <w:rPr>
                <w:rFonts w:ascii="Consolas" w:cs="Consolas" w:eastAsia="Consolas" w:hAnsi="Consolas"/>
                <w:color w:val="333333"/>
                <w:sz w:val="16"/>
                <w:szCs w:val="16"/>
              </w:rPr>
              <w:t xml:space="preserve">   e. Si fichiers attachés → récupère leur contenu (texte ou multimodal)</w:t>
            </w:r>
          </w:p>
          <w:p>
            <w:pPr>
              <w:spacing w:after="0" w:before="0"/>
            </w:pPr>
            <w:r>
              <w:rPr>
                <w:rFonts w:ascii="Consolas" w:cs="Consolas" w:eastAsia="Consolas" w:hAnsi="Consolas"/>
                <w:color w:val="333333"/>
                <w:sz w:val="16"/>
                <w:szCs w:val="16"/>
              </w:rPr>
              <w:t xml:space="preserve">   f. Assemble : system_prompt + historique + fichiers → envoie au LLM</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4. LLM (via LiteLLM ou SDK direct) :</w:t>
            </w:r>
          </w:p>
          <w:p>
            <w:pPr>
              <w:spacing w:after="0" w:before="0"/>
            </w:pPr>
            <w:r>
              <w:rPr>
                <w:rFonts w:ascii="Consolas" w:cs="Consolas" w:eastAsia="Consolas" w:hAnsi="Consolas"/>
                <w:color w:val="333333"/>
                <w:sz w:val="16"/>
                <w:szCs w:val="16"/>
              </w:rPr>
              <w:t xml:space="preserve">   → Reçoit le contexte complet</w:t>
            </w:r>
          </w:p>
          <w:p>
            <w:pPr>
              <w:spacing w:after="0" w:before="0"/>
            </w:pPr>
            <w:r>
              <w:rPr>
                <w:rFonts w:ascii="Consolas" w:cs="Consolas" w:eastAsia="Consolas" w:hAnsi="Consolas"/>
                <w:color w:val="333333"/>
                <w:sz w:val="16"/>
                <w:szCs w:val="16"/>
              </w:rPr>
              <w:t xml:space="preserve">   → Produit la réponse en streaming (tokens un par un)</w:t>
            </w:r>
          </w:p>
          <w:p>
            <w:pPr>
              <w:spacing w:after="0" w:before="0"/>
            </w:pPr>
            <w:r>
              <w:rPr>
                <w:rFonts w:ascii="Consolas" w:cs="Consolas" w:eastAsia="Consolas" w:hAnsi="Consolas"/>
                <w:color w:val="333333"/>
                <w:sz w:val="16"/>
                <w:szCs w:val="16"/>
              </w:rPr>
              <w:t xml:space="preserve">   → Si le LLM génère un fichier (code execution) → le fichier est retourné</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5. BACKEND → FRONTEND (streaming SSE) :</w:t>
            </w:r>
          </w:p>
          <w:p>
            <w:pPr>
              <w:spacing w:after="0" w:before="0"/>
            </w:pPr>
            <w:r>
              <w:rPr>
                <w:rFonts w:ascii="Consolas" w:cs="Consolas" w:eastAsia="Consolas" w:hAnsi="Consolas"/>
                <w:color w:val="333333"/>
                <w:sz w:val="16"/>
                <w:szCs w:val="16"/>
              </w:rPr>
              <w:t xml:space="preserve">   → Émet les événements : conversation, chunk, title, file_ready, done, error</w:t>
            </w:r>
          </w:p>
          <w:p>
            <w:pPr>
              <w:spacing w:after="0" w:before="0"/>
            </w:pPr>
            <w:r>
              <w:rPr>
                <w:rFonts w:ascii="Consolas" w:cs="Consolas" w:eastAsia="Consolas" w:hAnsi="Consolas"/>
                <w:color w:val="333333"/>
                <w:sz w:val="16"/>
                <w:szCs w:val="16"/>
              </w:rPr>
              <w:t xml:space="preserve">   → Enregistre la réponse complète en base</w:t>
            </w:r>
          </w:p>
          <w:p>
            <w:pPr>
              <w:spacing w:after="0" w:before="0"/>
            </w:pPr>
            <w:r>
              <w:rPr>
                <w:rFonts w:ascii="Consolas" w:cs="Consolas" w:eastAsia="Consolas" w:hAnsi="Consolas"/>
                <w:color w:val="333333"/>
                <w:sz w:val="16"/>
                <w:szCs w:val="16"/>
              </w:rPr>
              <w:t xml:space="preserve">   → Décrémente le quota</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6. FRONTEND : reçoit les événements</w:t>
            </w:r>
          </w:p>
          <w:p>
            <w:pPr>
              <w:spacing w:after="0" w:before="0"/>
            </w:pPr>
            <w:r>
              <w:rPr>
                <w:rFonts w:ascii="Consolas" w:cs="Consolas" w:eastAsia="Consolas" w:hAnsi="Consolas"/>
                <w:color w:val="333333"/>
                <w:sz w:val="16"/>
                <w:szCs w:val="16"/>
              </w:rPr>
              <w:t xml:space="preserve">   → chunk → concatène au Markdown, rendu streaming</w:t>
            </w:r>
          </w:p>
          <w:p>
            <w:pPr>
              <w:spacing w:after="0" w:before="0"/>
            </w:pPr>
            <w:r>
              <w:rPr>
                <w:rFonts w:ascii="Consolas" w:cs="Consolas" w:eastAsia="Consolas" w:hAnsi="Consolas"/>
                <w:color w:val="333333"/>
                <w:sz w:val="16"/>
                <w:szCs w:val="16"/>
              </w:rPr>
              <w:t xml:space="preserve">   → file_ready → affiche dans le panneau document</w:t>
            </w:r>
          </w:p>
          <w:p>
            <w:pPr>
              <w:spacing w:after="0" w:before="0"/>
            </w:pPr>
            <w:r>
              <w:rPr>
                <w:rFonts w:ascii="Consolas" w:cs="Consolas" w:eastAsia="Consolas" w:hAnsi="Consolas"/>
                <w:color w:val="333333"/>
                <w:sz w:val="16"/>
                <w:szCs w:val="16"/>
              </w:rPr>
              <w:t xml:space="preserve">   → done → réactive l'input</w:t>
            </w:r>
          </w:p>
        </w:tc>
      </w:tr>
    </w:tbl>
    <w:p>
      <w:pPr>
        <w:pStyle w:val="Heading2"/>
        <w:spacing w:after="100" w:before="260"/>
      </w:pPr>
      <w:r>
        <w:rPr>
          <w:rFonts w:ascii="DM Sans" w:cs="DM Sans" w:eastAsia="DM Sans" w:hAnsi="DM Sans"/>
          <w:b/>
          <w:bCs/>
          <w:color w:val="0B1F3A"/>
          <w:sz w:val="24"/>
          <w:szCs w:val="24"/>
        </w:rPr>
        <w:t xml:space="preserve">16.3 Flux d'upload de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1. L'utilisateur attache un fichier dans l'input</w:t>
            </w:r>
          </w:p>
          <w:p>
            <w:pPr>
              <w:spacing w:after="0" w:before="0"/>
            </w:pPr>
            <w:r>
              <w:rPr>
                <w:rFonts w:ascii="Consolas" w:cs="Consolas" w:eastAsia="Consolas" w:hAnsi="Consolas"/>
                <w:color w:val="333333"/>
                <w:sz w:val="16"/>
                <w:szCs w:val="16"/>
              </w:rPr>
              <w:t xml:space="preserve">2. Le frontend uploade via POST /api/files/upload (multipart)</w:t>
            </w:r>
          </w:p>
          <w:p>
            <w:pPr>
              <w:spacing w:after="0" w:before="0"/>
            </w:pPr>
            <w:r>
              <w:rPr>
                <w:rFonts w:ascii="Consolas" w:cs="Consolas" w:eastAsia="Consolas" w:hAnsi="Consolas"/>
                <w:color w:val="333333"/>
                <w:sz w:val="16"/>
                <w:szCs w:val="16"/>
              </w:rPr>
              <w:t xml:space="preserve">3. Le backend stocke dans Supabase Storage, crée un enregistrement (table files)</w:t>
            </w:r>
          </w:p>
          <w:p>
            <w:pPr>
              <w:spacing w:after="0" w:before="0"/>
            </w:pPr>
            <w:r>
              <w:rPr>
                <w:rFonts w:ascii="Consolas" w:cs="Consolas" w:eastAsia="Consolas" w:hAnsi="Consolas"/>
                <w:color w:val="333333"/>
                <w:sz w:val="16"/>
                <w:szCs w:val="16"/>
              </w:rPr>
              <w:t xml:space="preserve">4. Le file_id est retourné au frontend et attaché au prochain message</w:t>
            </w:r>
          </w:p>
          <w:p>
            <w:pPr>
              <w:spacing w:after="0" w:before="0"/>
            </w:pPr>
            <w:r>
              <w:rPr>
                <w:rFonts w:ascii="Consolas" w:cs="Consolas" w:eastAsia="Consolas" w:hAnsi="Consolas"/>
                <w:color w:val="333333"/>
                <w:sz w:val="16"/>
                <w:szCs w:val="16"/>
              </w:rPr>
              <w:t xml:space="preserve">5. Quand le message est envoyé, le backend récupère le fichier :</w:t>
            </w:r>
          </w:p>
          <w:p>
            <w:pPr>
              <w:spacing w:after="0" w:before="0"/>
            </w:pPr>
            <w:r>
              <w:rPr>
                <w:rFonts w:ascii="Consolas" w:cs="Consolas" w:eastAsia="Consolas" w:hAnsi="Consolas"/>
                <w:color w:val="333333"/>
                <w:sz w:val="16"/>
                <w:szCs w:val="16"/>
              </w:rPr>
              <w:t xml:space="preserve">   - CSV/TXT → contenu texte injecté dans le contexte</w:t>
            </w:r>
          </w:p>
          <w:p>
            <w:pPr>
              <w:spacing w:after="0" w:before="0"/>
            </w:pPr>
            <w:r>
              <w:rPr>
                <w:rFonts w:ascii="Consolas" w:cs="Consolas" w:eastAsia="Consolas" w:hAnsi="Consolas"/>
                <w:color w:val="333333"/>
                <w:sz w:val="16"/>
                <w:szCs w:val="16"/>
              </w:rPr>
              <w:t xml:space="preserve">   - PDF/Image → envoyé en multimodal si supporté, sinon texte extrait</w:t>
            </w:r>
          </w:p>
          <w:p>
            <w:pPr>
              <w:spacing w:after="0" w:before="0"/>
            </w:pPr>
            <w:r>
              <w:rPr>
                <w:rFonts w:ascii="Consolas" w:cs="Consolas" w:eastAsia="Consolas" w:hAnsi="Consolas"/>
                <w:color w:val="333333"/>
                <w:sz w:val="16"/>
                <w:szCs w:val="16"/>
              </w:rPr>
              <w:t xml:space="preserve">   - DOCX → texte extrait via python-docx</w:t>
            </w:r>
          </w:p>
          <w:p>
            <w:pPr>
              <w:spacing w:after="0" w:before="0"/>
            </w:pPr>
            <w:r>
              <w:rPr>
                <w:rFonts w:ascii="Consolas" w:cs="Consolas" w:eastAsia="Consolas" w:hAnsi="Consolas"/>
                <w:color w:val="333333"/>
                <w:sz w:val="16"/>
                <w:szCs w:val="16"/>
              </w:rPr>
              <w:t xml:space="preserve">   - XLSX → CSV extrait via openpyxl</w:t>
            </w:r>
          </w:p>
          <w:p>
            <w:pPr>
              <w:spacing w:after="0" w:before="0"/>
            </w:pPr>
            <w:r>
              <w:rPr>
                <w:rFonts w:ascii="Consolas" w:cs="Consolas" w:eastAsia="Consolas" w:hAnsi="Consolas"/>
                <w:color w:val="333333"/>
                <w:sz w:val="16"/>
                <w:szCs w:val="16"/>
              </w:rPr>
              <w:t xml:space="preserve">6. Le LLM reçoit le fichier dans son contexte et travaille dessus</w:t>
            </w:r>
          </w:p>
        </w:tc>
      </w:tr>
    </w:tbl>
    <w:p>
      <w:pPr>
        <w:pStyle w:val="Heading2"/>
        <w:spacing w:after="100" w:before="260"/>
      </w:pPr>
      <w:r>
        <w:rPr>
          <w:rFonts w:ascii="DM Sans" w:cs="DM Sans" w:eastAsia="DM Sans" w:hAnsi="DM Sans"/>
          <w:b/>
          <w:bCs/>
          <w:color w:val="0B1F3A"/>
          <w:sz w:val="24"/>
          <w:szCs w:val="24"/>
        </w:rPr>
        <w:t xml:space="preserve">16.4 Flux de paiement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1. L'utilisateur choisit un niveau payant</w:t>
            </w:r>
          </w:p>
          <w:p>
            <w:pPr>
              <w:spacing w:after="0" w:before="0"/>
            </w:pPr>
            <w:r>
              <w:rPr>
                <w:rFonts w:ascii="Consolas" w:cs="Consolas" w:eastAsia="Consolas" w:hAnsi="Consolas"/>
                <w:color w:val="333333"/>
                <w:sz w:val="16"/>
                <w:szCs w:val="16"/>
              </w:rPr>
              <w:t xml:space="preserve">2. POST /api/payments/initiate { tier: "pro" }</w:t>
            </w:r>
          </w:p>
          <w:p>
            <w:pPr>
              <w:spacing w:after="0" w:before="0"/>
            </w:pPr>
            <w:r>
              <w:rPr>
                <w:rFonts w:ascii="Consolas" w:cs="Consolas" w:eastAsia="Consolas" w:hAnsi="Consolas"/>
                <w:color w:val="333333"/>
                <w:sz w:val="16"/>
                <w:szCs w:val="16"/>
              </w:rPr>
              <w:t xml:space="preserve">3. Le backend crée payment (pending), appelle CinetPay API</w:t>
            </w:r>
          </w:p>
          <w:p>
            <w:pPr>
              <w:spacing w:after="0" w:before="0"/>
            </w:pPr>
            <w:r>
              <w:rPr>
                <w:rFonts w:ascii="Consolas" w:cs="Consolas" w:eastAsia="Consolas" w:hAnsi="Consolas"/>
                <w:color w:val="333333"/>
                <w:sz w:val="16"/>
                <w:szCs w:val="16"/>
              </w:rPr>
              <w:t xml:space="preserve">4. CinetPay retourne payment_url</w:t>
            </w:r>
          </w:p>
          <w:p>
            <w:pPr>
              <w:spacing w:after="0" w:before="0"/>
            </w:pPr>
            <w:r>
              <w:rPr>
                <w:rFonts w:ascii="Consolas" w:cs="Consolas" w:eastAsia="Consolas" w:hAnsi="Consolas"/>
                <w:color w:val="333333"/>
                <w:sz w:val="16"/>
                <w:szCs w:val="16"/>
              </w:rPr>
              <w:t xml:space="preserve">5. Frontend redirige l'utilisateur vers payment_url</w:t>
            </w:r>
          </w:p>
          <w:p>
            <w:pPr>
              <w:spacing w:after="0" w:before="0"/>
            </w:pPr>
            <w:r>
              <w:rPr>
                <w:rFonts w:ascii="Consolas" w:cs="Consolas" w:eastAsia="Consolas" w:hAnsi="Consolas"/>
                <w:color w:val="333333"/>
                <w:sz w:val="16"/>
                <w:szCs w:val="16"/>
              </w:rPr>
              <w:t xml:space="preserve">6. L'utilisateur paie sur son téléphone (Orange Money / Wave)</w:t>
            </w:r>
          </w:p>
          <w:p>
            <w:pPr>
              <w:spacing w:after="0" w:before="0"/>
            </w:pPr>
            <w:r>
              <w:rPr>
                <w:rFonts w:ascii="Consolas" w:cs="Consolas" w:eastAsia="Consolas" w:hAnsi="Consolas"/>
                <w:color w:val="333333"/>
                <w:sz w:val="16"/>
                <w:szCs w:val="16"/>
              </w:rPr>
              <w:t xml:space="preserve">7. CinetPay envoie POST /api/payments/webhook { transaction_id, status }</w:t>
            </w:r>
          </w:p>
          <w:p>
            <w:pPr>
              <w:spacing w:after="0" w:before="0"/>
            </w:pPr>
            <w:r>
              <w:rPr>
                <w:rFonts w:ascii="Consolas" w:cs="Consolas" w:eastAsia="Consolas" w:hAnsi="Consolas"/>
                <w:color w:val="333333"/>
                <w:sz w:val="16"/>
                <w:szCs w:val="16"/>
              </w:rPr>
              <w:t xml:space="preserve">8. Le backend vérifie la signature, met à jour payment</w:t>
            </w:r>
          </w:p>
          <w:p>
            <w:pPr>
              <w:spacing w:after="0" w:before="0"/>
            </w:pPr>
            <w:r>
              <w:rPr>
                <w:rFonts w:ascii="Consolas" w:cs="Consolas" w:eastAsia="Consolas" w:hAnsi="Consolas"/>
                <w:color w:val="333333"/>
                <w:sz w:val="16"/>
                <w:szCs w:val="16"/>
              </w:rPr>
              <w:t xml:space="preserve">9. Si succès → subscription.status = active, quota réinitialisé</w:t>
            </w:r>
          </w:p>
          <w:p>
            <w:pPr>
              <w:spacing w:after="0" w:before="0"/>
            </w:pPr>
            <w:r>
              <w:rPr>
                <w:rFonts w:ascii="Consolas" w:cs="Consolas" w:eastAsia="Consolas" w:hAnsi="Consolas"/>
                <w:color w:val="333333"/>
                <w:sz w:val="16"/>
                <w:szCs w:val="16"/>
              </w:rPr>
              <w:t xml:space="preserve">10. L'utilisateur est redirigé vers le chat avec son nouveau niveau actif</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17. Endpoints API</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1226"/>
      </w:tblGrid>
      <w:tr>
        <w:trPr>
          <w:tblHeader/>
        </w:trPr>
        <w:tc>
          <w:tcPr>
            <w:tcW w:type="dxa" w:w="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Méthode</w:t>
            </w:r>
          </w:p>
        </w:tc>
        <w:tc>
          <w:tcPr>
            <w:tcW w:type="dxa" w:w="28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Route</w:t>
            </w:r>
          </w:p>
        </w:tc>
        <w:tc>
          <w:tcPr>
            <w:tcW w:type="dxa" w:w="3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Rôle</w:t>
            </w:r>
          </w:p>
        </w:tc>
        <w:tc>
          <w:tcPr>
            <w:tcW w:type="dxa" w:w="12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Auth</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/api/auth/register</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Inscription (email, nom, naissance, mdp)</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Non</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/api/auth/login</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Connexion (email, mdp) → JWT</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Non</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/api/auth/forgot-password</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Envoi email réinitialisation</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Non</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/api/auth/reset-password</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Réinitialisation du mot de passe</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Token email</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/api/auth/me</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Profil de l'utilisateur connecté</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/api/chat</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Chat en streaming SSE</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/api/llms</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Liste des LLM et modèles</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Non</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GET</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/api/conversations</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Liste des conversations</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/api/conversations/{id}</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Détail + messages</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DELETE</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/api/conversations/{id}</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Supprimer</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/api/files/upload</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Upload fichier</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GET</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/api/files/{id}/download</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Télécharger fichier</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/api/subscriptions/me</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Niveau + quota restant</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/api/payments/initiate</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Lancer paiement</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/api/payments/webhook</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Callback CinetPay</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Signature</w:t>
            </w:r>
          </w:p>
        </w:tc>
      </w:tr>
      <w:tr>
        <w:tc>
          <w:tcPr>
            <w:tcW w:type="dxa" w:w="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POST</w:t>
            </w:r>
          </w:p>
        </w:tc>
        <w:tc>
          <w:tcPr>
            <w:tcW w:type="dxa" w:w="28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/api/feedback</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Envoyer un feedback 👍/👎</w:t>
            </w:r>
          </w:p>
        </w:tc>
        <w:tc>
          <w:tcPr>
            <w:tcW w:type="dxa" w:w="1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Oui</w:t>
            </w:r>
          </w:p>
        </w:tc>
      </w:tr>
      <w:tr>
        <w:tc>
          <w:tcPr>
            <w:tcW w:type="dxa" w:w="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GET</w:t>
            </w:r>
          </w:p>
        </w:tc>
        <w:tc>
          <w:tcPr>
            <w:tcW w:type="dxa" w:w="28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/api/search</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Recherche conversations/documents</w:t>
            </w:r>
          </w:p>
        </w:tc>
        <w:tc>
          <w:tcPr>
            <w:tcW w:type="dxa" w:w="1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Oui</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18.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users</w:t>
            </w:r>
          </w:p>
          <w:p>
            <w:pPr>
              <w:spacing w:after="0" w:before="0"/>
            </w:pPr>
            <w:r>
              <w:rPr>
                <w:rFonts w:ascii="Consolas" w:cs="Consolas" w:eastAsia="Consolas" w:hAnsi="Consolas"/>
                <w:color w:val="333333"/>
                <w:sz w:val="16"/>
                <w:szCs w:val="16"/>
              </w:rPr>
              <w:t xml:space="preserve">  id uuid PK, email text UNIQUE, name text, date_of_birth date,</w:t>
            </w:r>
          </w:p>
          <w:p>
            <w:pPr>
              <w:spacing w:after="0" w:before="0"/>
            </w:pPr>
            <w:r>
              <w:rPr>
                <w:rFonts w:ascii="Consolas" w:cs="Consolas" w:eastAsia="Consolas" w:hAnsi="Consolas"/>
                <w:color w:val="333333"/>
                <w:sz w:val="16"/>
                <w:szCs w:val="16"/>
              </w:rPr>
              <w:t xml:space="preserve">  password_hash text, email_verified bool, locale text, created_at timestamptz</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conversations</w:t>
            </w:r>
          </w:p>
          <w:p>
            <w:pPr>
              <w:spacing w:after="0" w:before="0"/>
            </w:pPr>
            <w:r>
              <w:rPr>
                <w:rFonts w:ascii="Consolas" w:cs="Consolas" w:eastAsia="Consolas" w:hAnsi="Consolas"/>
                <w:color w:val="333333"/>
                <w:sz w:val="16"/>
                <w:szCs w:val="16"/>
              </w:rPr>
              <w:t xml:space="preserve">  id uuid PK, user_id uuid FK, title text, created_at, updated_at</w:t>
            </w:r>
          </w:p>
          <w:p>
            <w:pPr>
              <w:spacing w:after="0" w:before="0"/>
            </w:pPr>
            <w:r>
              <w:rPr>
                <w:rFonts w:ascii="Consolas" w:cs="Consolas" w:eastAsia="Consolas" w:hAnsi="Consolas"/>
                <w:color w:val="333333"/>
                <w:sz w:val="16"/>
                <w:szCs w:val="16"/>
              </w:rPr>
              <w:t xml:space="preserve">  INDEX: user_id + updated_at DESC</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messages</w:t>
            </w:r>
          </w:p>
          <w:p>
            <w:pPr>
              <w:spacing w:after="0" w:before="0"/>
            </w:pPr>
            <w:r>
              <w:rPr>
                <w:rFonts w:ascii="Consolas" w:cs="Consolas" w:eastAsia="Consolas" w:hAnsi="Consolas"/>
                <w:color w:val="333333"/>
                <w:sz w:val="16"/>
                <w:szCs w:val="16"/>
              </w:rPr>
              <w:t xml:space="preserve">  id uuid PK, conversation_id uuid FK CASCADE, role text CHECK(user|assistant),</w:t>
            </w:r>
          </w:p>
          <w:p>
            <w:pPr>
              <w:spacing w:after="0" w:before="0"/>
            </w:pPr>
            <w:r>
              <w:rPr>
                <w:rFonts w:ascii="Consolas" w:cs="Consolas" w:eastAsia="Consolas" w:hAnsi="Consolas"/>
                <w:color w:val="333333"/>
                <w:sz w:val="16"/>
                <w:szCs w:val="16"/>
              </w:rPr>
              <w:t xml:space="preserve">  content text, provider text, model_id text, file_ids jsonb, created_at</w:t>
            </w:r>
          </w:p>
          <w:p>
            <w:pPr>
              <w:spacing w:after="0" w:before="0"/>
            </w:pPr>
            <w:r>
              <w:rPr>
                <w:rFonts w:ascii="Consolas" w:cs="Consolas" w:eastAsia="Consolas" w:hAnsi="Consolas"/>
                <w:color w:val="333333"/>
                <w:sz w:val="16"/>
                <w:szCs w:val="16"/>
              </w:rPr>
              <w:t xml:space="preserve">  INDEX: conversation_id + created_at ASC</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files</w:t>
            </w:r>
          </w:p>
          <w:p>
            <w:pPr>
              <w:spacing w:after="0" w:before="0"/>
            </w:pPr>
            <w:r>
              <w:rPr>
                <w:rFonts w:ascii="Consolas" w:cs="Consolas" w:eastAsia="Consolas" w:hAnsi="Consolas"/>
                <w:color w:val="333333"/>
                <w:sz w:val="16"/>
                <w:szCs w:val="16"/>
              </w:rPr>
              <w:t xml:space="preserve">  id uuid PK, user_id uuid FK, original_name text, mime_type text,</w:t>
            </w:r>
          </w:p>
          <w:p>
            <w:pPr>
              <w:spacing w:after="0" w:before="0"/>
            </w:pPr>
            <w:r>
              <w:rPr>
                <w:rFonts w:ascii="Consolas" w:cs="Consolas" w:eastAsia="Consolas" w:hAnsi="Consolas"/>
                <w:color w:val="333333"/>
                <w:sz w:val="16"/>
                <w:szCs w:val="16"/>
              </w:rPr>
              <w:t xml:space="preserve">  storage_path text, size_bytes int, created_at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subscriptions</w:t>
            </w:r>
          </w:p>
          <w:p>
            <w:pPr>
              <w:spacing w:after="0" w:before="0"/>
            </w:pPr>
            <w:r>
              <w:rPr>
                <w:rFonts w:ascii="Consolas" w:cs="Consolas" w:eastAsia="Consolas" w:hAnsi="Consolas"/>
                <w:color w:val="333333"/>
                <w:sz w:val="16"/>
                <w:szCs w:val="16"/>
              </w:rPr>
              <w:t xml:space="preserve">  id uuid PK, user_id uuid FK, tier text CHECK(free|pro|business),</w:t>
            </w:r>
          </w:p>
          <w:p>
            <w:pPr>
              <w:spacing w:after="0" w:before="0"/>
            </w:pPr>
            <w:r>
              <w:rPr>
                <w:rFonts w:ascii="Consolas" w:cs="Consolas" w:eastAsia="Consolas" w:hAnsi="Consolas"/>
                <w:color w:val="333333"/>
                <w:sz w:val="16"/>
                <w:szCs w:val="16"/>
              </w:rPr>
              <w:t xml:space="preserve">  status text CHECK(active|expired|cancelled), started_at, expires_at, created_at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usage_quotas</w:t>
            </w:r>
          </w:p>
          <w:p>
            <w:pPr>
              <w:spacing w:after="0" w:before="0"/>
            </w:pPr>
            <w:r>
              <w:rPr>
                <w:rFonts w:ascii="Consolas" w:cs="Consolas" w:eastAsia="Consolas" w:hAnsi="Consolas"/>
                <w:color w:val="333333"/>
                <w:sz w:val="16"/>
                <w:szCs w:val="16"/>
              </w:rPr>
              <w:t xml:space="preserve">  id uuid PK, user_id uuid FK, period_start timestamptz, period_end timestamptz,</w:t>
            </w:r>
          </w:p>
          <w:p>
            <w:pPr>
              <w:spacing w:after="0" w:before="0"/>
            </w:pPr>
            <w:r>
              <w:rPr>
                <w:rFonts w:ascii="Consolas" w:cs="Consolas" w:eastAsia="Consolas" w:hAnsi="Consolas"/>
                <w:color w:val="333333"/>
                <w:sz w:val="16"/>
                <w:szCs w:val="16"/>
              </w:rPr>
              <w:t xml:space="preserve">  messages_used int DEFAULT 0, files_generated int DEFAULT 0, updated_at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payments</w:t>
            </w:r>
          </w:p>
          <w:p>
            <w:pPr>
              <w:spacing w:after="0" w:before="0"/>
            </w:pPr>
            <w:r>
              <w:rPr>
                <w:rFonts w:ascii="Consolas" w:cs="Consolas" w:eastAsia="Consolas" w:hAnsi="Consolas"/>
                <w:color w:val="333333"/>
                <w:sz w:val="16"/>
                <w:szCs w:val="16"/>
              </w:rPr>
              <w:t xml:space="preserve">  id uuid PK, user_id uuid FK, provider text CHECK(cinetpay|stripe),</w:t>
            </w:r>
          </w:p>
          <w:p>
            <w:pPr>
              <w:spacing w:after="0" w:before="0"/>
            </w:pPr>
            <w:r>
              <w:rPr>
                <w:rFonts w:ascii="Consolas" w:cs="Consolas" w:eastAsia="Consolas" w:hAnsi="Consolas"/>
                <w:color w:val="333333"/>
                <w:sz w:val="16"/>
                <w:szCs w:val="16"/>
              </w:rPr>
              <w:t xml:space="preserve">  amount_fcfa int, status text CHECK(pending|success|failed),</w:t>
            </w:r>
          </w:p>
          <w:p>
            <w:pPr>
              <w:spacing w:after="0" w:before="0"/>
            </w:pPr>
            <w:r>
              <w:rPr>
                <w:rFonts w:ascii="Consolas" w:cs="Consolas" w:eastAsia="Consolas" w:hAnsi="Consolas"/>
                <w:color w:val="333333"/>
                <w:sz w:val="16"/>
                <w:szCs w:val="16"/>
              </w:rPr>
              <w:t xml:space="preserve">  external_ref text UNIQUE, created_at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feedback</w:t>
            </w:r>
          </w:p>
          <w:p>
            <w:pPr>
              <w:spacing w:after="0" w:before="0"/>
            </w:pPr>
            <w:r>
              <w:rPr>
                <w:rFonts w:ascii="Consolas" w:cs="Consolas" w:eastAsia="Consolas" w:hAnsi="Consolas"/>
                <w:color w:val="333333"/>
                <w:sz w:val="16"/>
                <w:szCs w:val="16"/>
              </w:rPr>
              <w:t xml:space="preserve">  id uuid PK, user_id uuid FK, message_id uuid FK, rating text CHECK(up|down),</w:t>
            </w:r>
          </w:p>
          <w:p>
            <w:pPr>
              <w:spacing w:after="0" w:before="0"/>
            </w:pPr>
            <w:r>
              <w:rPr>
                <w:rFonts w:ascii="Consolas" w:cs="Consolas" w:eastAsia="Consolas" w:hAnsi="Consolas"/>
                <w:color w:val="333333"/>
                <w:sz w:val="16"/>
                <w:szCs w:val="16"/>
              </w:rPr>
              <w:t xml:space="preserve">  comment text, created_at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tool_prompts</w:t>
            </w:r>
          </w:p>
          <w:p>
            <w:pPr>
              <w:spacing w:after="0" w:before="0"/>
            </w:pPr>
            <w:r>
              <w:rPr>
                <w:rFonts w:ascii="Consolas" w:cs="Consolas" w:eastAsia="Consolas" w:hAnsi="Consolas"/>
                <w:color w:val="333333"/>
                <w:sz w:val="16"/>
                <w:szCs w:val="16"/>
              </w:rPr>
              <w:t xml:space="preserve">  id uuid PK, slug text UNIQUE, name text, system_prompt text,</w:t>
            </w:r>
          </w:p>
          <w:p>
            <w:pPr>
              <w:spacing w:after="0" w:before="0"/>
            </w:pPr>
            <w:r>
              <w:rPr>
                <w:rFonts w:ascii="Consolas" w:cs="Consolas" w:eastAsia="Consolas" w:hAnsi="Consolas"/>
                <w:color w:val="333333"/>
                <w:sz w:val="16"/>
                <w:szCs w:val="16"/>
              </w:rPr>
              <w:t xml:space="preserve">  template_id uuid, active bool, created_at</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TRIGGER: update conversations.updated_at on INSERT into messages</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19. Structure du code</w:t>
      </w:r>
    </w:p>
    <w:p>
      <w:pPr>
        <w:pStyle w:val="Heading2"/>
        <w:spacing w:after="100" w:before="260"/>
      </w:pPr>
      <w:r>
        <w:rPr>
          <w:rFonts w:ascii="DM Sans" w:cs="DM Sans" w:eastAsia="DM Sans" w:hAnsi="DM Sans"/>
          <w:b/>
          <w:bCs/>
          <w:color w:val="0B1F3A"/>
          <w:sz w:val="24"/>
          <w:szCs w:val="24"/>
        </w:rPr>
        <w:t xml:space="preserve">19.1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backend/</w:t>
            </w:r>
          </w:p>
          <w:p>
            <w:pPr>
              <w:spacing w:after="0" w:before="0"/>
            </w:pPr>
            <w:r>
              <w:rPr>
                <w:rFonts w:ascii="Consolas" w:cs="Consolas" w:eastAsia="Consolas" w:hAnsi="Consolas"/>
                <w:color w:val="333333"/>
                <w:sz w:val="16"/>
                <w:szCs w:val="16"/>
              </w:rPr>
              <w:t xml:space="preserve">├── main.py</w:t>
            </w:r>
          </w:p>
          <w:p>
            <w:pPr>
              <w:spacing w:after="0" w:before="0"/>
            </w:pPr>
            <w:r>
              <w:rPr>
                <w:rFonts w:ascii="Consolas" w:cs="Consolas" w:eastAsia="Consolas" w:hAnsi="Consolas"/>
                <w:color w:val="333333"/>
                <w:sz w:val="16"/>
                <w:szCs w:val="16"/>
              </w:rPr>
              <w:t xml:space="preserve">├── requirements.txt</w:t>
            </w:r>
          </w:p>
          <w:p>
            <w:pPr>
              <w:spacing w:after="0" w:before="0"/>
            </w:pPr>
            <w:r>
              <w:rPr>
                <w:rFonts w:ascii="Consolas" w:cs="Consolas" w:eastAsia="Consolas" w:hAnsi="Consolas"/>
                <w:color w:val="333333"/>
                <w:sz w:val="16"/>
                <w:szCs w:val="16"/>
              </w:rPr>
              <w:t xml:space="preserve">├── .env.example</w:t>
            </w:r>
          </w:p>
          <w:p>
            <w:pPr>
              <w:spacing w:after="0" w:before="0"/>
            </w:pPr>
            <w:r>
              <w:rPr>
                <w:rFonts w:ascii="Consolas" w:cs="Consolas" w:eastAsia="Consolas" w:hAnsi="Consolas"/>
                <w:color w:val="333333"/>
                <w:sz w:val="16"/>
                <w:szCs w:val="16"/>
              </w:rPr>
              <w:t xml:space="preserve">└── app/</w:t>
            </w:r>
          </w:p>
          <w:p>
            <w:pPr>
              <w:spacing w:after="0" w:before="0"/>
            </w:pPr>
            <w:r>
              <w:rPr>
                <w:rFonts w:ascii="Consolas" w:cs="Consolas" w:eastAsia="Consolas" w:hAnsi="Consolas"/>
                <w:color w:val="333333"/>
                <w:sz w:val="16"/>
                <w:szCs w:val="16"/>
              </w:rPr>
              <w:t xml:space="preserve">    ├── config.py                Pydantic Settings</w:t>
            </w:r>
          </w:p>
          <w:p>
            <w:pPr>
              <w:spacing w:after="0" w:before="0"/>
            </w:pPr>
            <w:r>
              <w:rPr>
                <w:rFonts w:ascii="Consolas" w:cs="Consolas" w:eastAsia="Consolas" w:hAnsi="Consolas"/>
                <w:color w:val="333333"/>
                <w:sz w:val="16"/>
                <w:szCs w:val="16"/>
              </w:rPr>
              <w:t xml:space="preserve">    ├── core/</w:t>
            </w:r>
          </w:p>
          <w:p>
            <w:pPr>
              <w:spacing w:after="0" w:before="0"/>
            </w:pPr>
            <w:r>
              <w:rPr>
                <w:rFonts w:ascii="Consolas" w:cs="Consolas" w:eastAsia="Consolas" w:hAnsi="Consolas"/>
                <w:color w:val="333333"/>
                <w:sz w:val="16"/>
                <w:szCs w:val="16"/>
              </w:rPr>
              <w:t xml:space="preserve">    │   ├── cors.py              CORS</w:t>
            </w:r>
          </w:p>
          <w:p>
            <w:pPr>
              <w:spacing w:after="0" w:before="0"/>
            </w:pPr>
            <w:r>
              <w:rPr>
                <w:rFonts w:ascii="Consolas" w:cs="Consolas" w:eastAsia="Consolas" w:hAnsi="Consolas"/>
                <w:color w:val="333333"/>
                <w:sz w:val="16"/>
                <w:szCs w:val="16"/>
              </w:rPr>
              <w:t xml:space="preserve">    │   ├── security.py          JWT, hash bcrypt, middleware auth</w:t>
            </w:r>
          </w:p>
          <w:p>
            <w:pPr>
              <w:spacing w:after="0" w:before="0"/>
            </w:pPr>
            <w:r>
              <w:rPr>
                <w:rFonts w:ascii="Consolas" w:cs="Consolas" w:eastAsia="Consolas" w:hAnsi="Consolas"/>
                <w:color w:val="333333"/>
                <w:sz w:val="16"/>
                <w:szCs w:val="16"/>
              </w:rPr>
              <w:t xml:space="preserve">    │   └── exceptions.py        Erreurs custom + handlers</w:t>
            </w:r>
          </w:p>
          <w:p>
            <w:pPr>
              <w:spacing w:after="0" w:before="0"/>
            </w:pPr>
            <w:r>
              <w:rPr>
                <w:rFonts w:ascii="Consolas" w:cs="Consolas" w:eastAsia="Consolas" w:hAnsi="Consolas"/>
                <w:color w:val="333333"/>
                <w:sz w:val="16"/>
                <w:szCs w:val="16"/>
              </w:rPr>
              <w:t xml:space="preserve">    ├── db/</w:t>
            </w:r>
          </w:p>
          <w:p>
            <w:pPr>
              <w:spacing w:after="0" w:before="0"/>
            </w:pPr>
            <w:r>
              <w:rPr>
                <w:rFonts w:ascii="Consolas" w:cs="Consolas" w:eastAsia="Consolas" w:hAnsi="Consolas"/>
                <w:color w:val="333333"/>
                <w:sz w:val="16"/>
                <w:szCs w:val="16"/>
              </w:rPr>
              <w:t xml:space="preserve">    │   ├── session.py           Client Supabase</w:t>
            </w:r>
          </w:p>
          <w:p>
            <w:pPr>
              <w:spacing w:after="0" w:before="0"/>
            </w:pPr>
            <w:r>
              <w:rPr>
                <w:rFonts w:ascii="Consolas" w:cs="Consolas" w:eastAsia="Consolas" w:hAnsi="Consolas"/>
                <w:color w:val="333333"/>
                <w:sz w:val="16"/>
                <w:szCs w:val="16"/>
              </w:rPr>
              <w:t xml:space="preserve">    │   ├── schema.sql           Schéma complet des tables</w:t>
            </w:r>
          </w:p>
          <w:p>
            <w:pPr>
              <w:spacing w:after="0" w:before="0"/>
            </w:pPr>
            <w:r>
              <w:rPr>
                <w:rFonts w:ascii="Consolas" w:cs="Consolas" w:eastAsia="Consolas" w:hAnsi="Consolas"/>
                <w:color w:val="333333"/>
                <w:sz w:val="16"/>
                <w:szCs w:val="16"/>
              </w:rPr>
              <w:t xml:space="preserve">    │   └── repositories/        user, conversation, message, file, subscription,</w:t>
            </w:r>
          </w:p>
          <w:p>
            <w:pPr>
              <w:spacing w:after="0" w:before="0"/>
            </w:pPr>
            <w:r>
              <w:rPr>
                <w:rFonts w:ascii="Consolas" w:cs="Consolas" w:eastAsia="Consolas" w:hAnsi="Consolas"/>
                <w:color w:val="333333"/>
                <w:sz w:val="16"/>
                <w:szCs w:val="16"/>
              </w:rPr>
              <w:t xml:space="preserve">    │                            quota, payment, feedback, tool_prompt</w:t>
            </w:r>
          </w:p>
          <w:p>
            <w:pPr>
              <w:spacing w:after="0" w:before="0"/>
            </w:pPr>
            <w:r>
              <w:rPr>
                <w:rFonts w:ascii="Consolas" w:cs="Consolas" w:eastAsia="Consolas" w:hAnsi="Consolas"/>
                <w:color w:val="333333"/>
                <w:sz w:val="16"/>
                <w:szCs w:val="16"/>
              </w:rPr>
              <w:t xml:space="preserve">    ├── routers/                 auth, chat, conversations, llms, files, payments,</w:t>
            </w:r>
          </w:p>
          <w:p>
            <w:pPr>
              <w:spacing w:after="0" w:before="0"/>
            </w:pPr>
            <w:r>
              <w:rPr>
                <w:rFonts w:ascii="Consolas" w:cs="Consolas" w:eastAsia="Consolas" w:hAnsi="Consolas"/>
                <w:color w:val="333333"/>
                <w:sz w:val="16"/>
                <w:szCs w:val="16"/>
              </w:rPr>
              <w:t xml:space="preserve">    │                            subscriptions, feedback, search</w:t>
            </w:r>
          </w:p>
          <w:p>
            <w:pPr>
              <w:spacing w:after="0" w:before="0"/>
            </w:pPr>
            <w:r>
              <w:rPr>
                <w:rFonts w:ascii="Consolas" w:cs="Consolas" w:eastAsia="Consolas" w:hAnsi="Consolas"/>
                <w:color w:val="333333"/>
                <w:sz w:val="16"/>
                <w:szCs w:val="16"/>
              </w:rPr>
              <w:t xml:space="preserve">    ├── schemas/                 Modèles Pydantic (request/response)</w:t>
            </w:r>
          </w:p>
          <w:p>
            <w:pPr>
              <w:spacing w:after="0" w:before="0"/>
            </w:pPr>
            <w:r>
              <w:rPr>
                <w:rFonts w:ascii="Consolas" w:cs="Consolas" w:eastAsia="Consolas" w:hAnsi="Consolas"/>
                <w:color w:val="333333"/>
                <w:sz w:val="16"/>
                <w:szCs w:val="16"/>
              </w:rPr>
              <w:t xml:space="preserve">    ├── services/                chat, auth, subscription, quota, payment, search</w:t>
            </w:r>
          </w:p>
          <w:p>
            <w:pPr>
              <w:spacing w:after="0" w:before="0"/>
            </w:pPr>
            <w:r>
              <w:rPr>
                <w:rFonts w:ascii="Consolas" w:cs="Consolas" w:eastAsia="Consolas" w:hAnsi="Consolas"/>
                <w:color w:val="333333"/>
                <w:sz w:val="16"/>
                <w:szCs w:val="16"/>
              </w:rPr>
              <w:t xml:space="preserve">    ├── manager/</w:t>
            </w:r>
          </w:p>
          <w:p>
            <w:pPr>
              <w:spacing w:after="0" w:before="0"/>
            </w:pPr>
            <w:r>
              <w:rPr>
                <w:rFonts w:ascii="Consolas" w:cs="Consolas" w:eastAsia="Consolas" w:hAnsi="Consolas"/>
                <w:color w:val="333333"/>
                <w:sz w:val="16"/>
                <w:szCs w:val="16"/>
              </w:rPr>
              <w:t xml:space="preserve">    │   ├── registry.py          Registre LLM/modèles</w:t>
            </w:r>
          </w:p>
          <w:p>
            <w:pPr>
              <w:spacing w:after="0" w:before="0"/>
            </w:pPr>
            <w:r>
              <w:rPr>
                <w:rFonts w:ascii="Consolas" w:cs="Consolas" w:eastAsia="Consolas" w:hAnsi="Consolas"/>
                <w:color w:val="333333"/>
                <w:sz w:val="16"/>
                <w:szCs w:val="16"/>
              </w:rPr>
              <w:t xml:space="preserve">    │   └── llm_manager.py       Appels LLM (LiteLLM ou SDKs)</w:t>
            </w:r>
          </w:p>
          <w:p>
            <w:pPr>
              <w:spacing w:after="0" w:before="0"/>
            </w:pPr>
            <w:r>
              <w:rPr>
                <w:rFonts w:ascii="Consolas" w:cs="Consolas" w:eastAsia="Consolas" w:hAnsi="Consolas"/>
                <w:color w:val="333333"/>
                <w:sz w:val="16"/>
                <w:szCs w:val="16"/>
              </w:rPr>
              <w:t xml:space="preserve">    ├── prompts/                 Prompt base + mécanisme injection prompts spécialisés</w:t>
            </w:r>
          </w:p>
          <w:p>
            <w:pPr>
              <w:spacing w:after="0" w:before="0"/>
            </w:pPr>
            <w:r>
              <w:rPr>
                <w:rFonts w:ascii="Consolas" w:cs="Consolas" w:eastAsia="Consolas" w:hAnsi="Consolas"/>
                <w:color w:val="333333"/>
                <w:sz w:val="16"/>
                <w:szCs w:val="16"/>
              </w:rPr>
              <w:t xml:space="preserve">    └── utils/                   SSE, fichiers, email</w:t>
            </w:r>
          </w:p>
        </w:tc>
      </w:tr>
    </w:tbl>
    <w:p>
      <w:pPr>
        <w:pStyle w:val="Heading2"/>
        <w:spacing w:after="100" w:before="260"/>
      </w:pPr>
      <w:r>
        <w:rPr>
          <w:rFonts w:ascii="DM Sans" w:cs="DM Sans" w:eastAsia="DM Sans" w:hAnsi="DM Sans"/>
          <w:b/>
          <w:bCs/>
          <w:color w:val="0B1F3A"/>
          <w:sz w:val="24"/>
          <w:szCs w:val="24"/>
        </w:rPr>
        <w:t xml:space="preserve">19.2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frontend/</w:t>
            </w:r>
          </w:p>
          <w:p>
            <w:pPr>
              <w:spacing w:after="0" w:before="0"/>
            </w:pPr>
            <w:r>
              <w:rPr>
                <w:rFonts w:ascii="Consolas" w:cs="Consolas" w:eastAsia="Consolas" w:hAnsi="Consolas"/>
                <w:color w:val="333333"/>
                <w:sz w:val="16"/>
                <w:szCs w:val="16"/>
              </w:rPr>
              <w:t xml:space="preserve">├── app/</w:t>
            </w:r>
          </w:p>
          <w:p>
            <w:pPr>
              <w:spacing w:after="0" w:before="0"/>
            </w:pPr>
            <w:r>
              <w:rPr>
                <w:rFonts w:ascii="Consolas" w:cs="Consolas" w:eastAsia="Consolas" w:hAnsi="Consolas"/>
                <w:color w:val="333333"/>
                <w:sz w:val="16"/>
                <w:szCs w:val="16"/>
              </w:rPr>
              <w:t xml:space="preserve">│   ├── layout.tsx              Layout global + navigation + fonts</w:t>
            </w:r>
          </w:p>
          <w:p>
            <w:pPr>
              <w:spacing w:after="0" w:before="0"/>
            </w:pPr>
            <w:r>
              <w:rPr>
                <w:rFonts w:ascii="Consolas" w:cs="Consolas" w:eastAsia="Consolas" w:hAnsi="Consolas"/>
                <w:color w:val="333333"/>
                <w:sz w:val="16"/>
                <w:szCs w:val="16"/>
              </w:rPr>
              <w:t xml:space="preserve">│   ├── page.tsx                Landing page</w:t>
            </w:r>
          </w:p>
          <w:p>
            <w:pPr>
              <w:spacing w:after="0" w:before="0"/>
            </w:pPr>
            <w:r>
              <w:rPr>
                <w:rFonts w:ascii="Consolas" w:cs="Consolas" w:eastAsia="Consolas" w:hAnsi="Consolas"/>
                <w:color w:val="333333"/>
                <w:sz w:val="16"/>
                <w:szCs w:val="16"/>
              </w:rPr>
              <w:t xml:space="preserve">│   ├── chat/page.tsx           Nouveau chat</w:t>
            </w:r>
          </w:p>
          <w:p>
            <w:pPr>
              <w:spacing w:after="0" w:before="0"/>
            </w:pPr>
            <w:r>
              <w:rPr>
                <w:rFonts w:ascii="Consolas" w:cs="Consolas" w:eastAsia="Consolas" w:hAnsi="Consolas"/>
                <w:color w:val="333333"/>
                <w:sz w:val="16"/>
                <w:szCs w:val="16"/>
              </w:rPr>
              <w:t xml:space="preserve">│   ├── chat/[id]/page.tsx      Conversation par URL</w:t>
            </w:r>
          </w:p>
          <w:p>
            <w:pPr>
              <w:spacing w:after="0" w:before="0"/>
            </w:pPr>
            <w:r>
              <w:rPr>
                <w:rFonts w:ascii="Consolas" w:cs="Consolas" w:eastAsia="Consolas" w:hAnsi="Consolas"/>
                <w:color w:val="333333"/>
                <w:sz w:val="16"/>
                <w:szCs w:val="16"/>
              </w:rPr>
              <w:t xml:space="preserve">│   ├── agents/page.tsx         « Bientôt »</w:t>
            </w:r>
          </w:p>
          <w:p>
            <w:pPr>
              <w:spacing w:after="0" w:before="0"/>
            </w:pPr>
            <w:r>
              <w:rPr>
                <w:rFonts w:ascii="Consolas" w:cs="Consolas" w:eastAsia="Consolas" w:hAnsi="Consolas"/>
                <w:color w:val="333333"/>
                <w:sz w:val="16"/>
                <w:szCs w:val="16"/>
              </w:rPr>
              <w:t xml:space="preserve">│   ├── academy/page.tsx        « Bientôt »</w:t>
            </w:r>
          </w:p>
          <w:p>
            <w:pPr>
              <w:spacing w:after="0" w:before="0"/>
            </w:pPr>
            <w:r>
              <w:rPr>
                <w:rFonts w:ascii="Consolas" w:cs="Consolas" w:eastAsia="Consolas" w:hAnsi="Consolas"/>
                <w:color w:val="333333"/>
                <w:sz w:val="16"/>
                <w:szCs w:val="16"/>
              </w:rPr>
              <w:t xml:space="preserve">│   ├── documents/page.tsx      Liste fichiers</w:t>
            </w:r>
          </w:p>
          <w:p>
            <w:pPr>
              <w:spacing w:after="0" w:before="0"/>
            </w:pPr>
            <w:r>
              <w:rPr>
                <w:rFonts w:ascii="Consolas" w:cs="Consolas" w:eastAsia="Consolas" w:hAnsi="Consolas"/>
                <w:color w:val="333333"/>
                <w:sz w:val="16"/>
                <w:szCs w:val="16"/>
              </w:rPr>
              <w:t xml:space="preserve">│   ├── settings/page.tsx       Profil, abonnement, quota, langue</w:t>
            </w:r>
          </w:p>
          <w:p>
            <w:pPr>
              <w:spacing w:after="0" w:before="0"/>
            </w:pPr>
            <w:r>
              <w:rPr>
                <w:rFonts w:ascii="Consolas" w:cs="Consolas" w:eastAsia="Consolas" w:hAnsi="Consolas"/>
                <w:color w:val="333333"/>
                <w:sz w:val="16"/>
                <w:szCs w:val="16"/>
              </w:rPr>
              <w:t xml:space="preserve">│   ├── auth/</w:t>
            </w:r>
          </w:p>
          <w:p>
            <w:pPr>
              <w:spacing w:after="0" w:before="0"/>
            </w:pPr>
            <w:r>
              <w:rPr>
                <w:rFonts w:ascii="Consolas" w:cs="Consolas" w:eastAsia="Consolas" w:hAnsi="Consolas"/>
                <w:color w:val="333333"/>
                <w:sz w:val="16"/>
                <w:szCs w:val="16"/>
              </w:rPr>
              <w:t xml:space="preserve">│   │   ├── register/page.tsx   Inscription</w:t>
            </w:r>
          </w:p>
          <w:p>
            <w:pPr>
              <w:spacing w:after="0" w:before="0"/>
            </w:pPr>
            <w:r>
              <w:rPr>
                <w:rFonts w:ascii="Consolas" w:cs="Consolas" w:eastAsia="Consolas" w:hAnsi="Consolas"/>
                <w:color w:val="333333"/>
                <w:sz w:val="16"/>
                <w:szCs w:val="16"/>
              </w:rPr>
              <w:t xml:space="preserve">│   │   ├── login/page.tsx      Connexion</w:t>
            </w:r>
          </w:p>
          <w:p>
            <w:pPr>
              <w:spacing w:after="0" w:before="0"/>
            </w:pPr>
            <w:r>
              <w:rPr>
                <w:rFonts w:ascii="Consolas" w:cs="Consolas" w:eastAsia="Consolas" w:hAnsi="Consolas"/>
                <w:color w:val="333333"/>
                <w:sz w:val="16"/>
                <w:szCs w:val="16"/>
              </w:rPr>
              <w:t xml:space="preserve">│   │   └── forgot/page.tsx     Mot de passe oublié</w:t>
            </w:r>
          </w:p>
          <w:p>
            <w:pPr>
              <w:spacing w:after="0" w:before="0"/>
            </w:pPr>
            <w:r>
              <w:rPr>
                <w:rFonts w:ascii="Consolas" w:cs="Consolas" w:eastAsia="Consolas" w:hAnsi="Consolas"/>
                <w:color w:val="333333"/>
                <w:sz w:val="16"/>
                <w:szCs w:val="16"/>
              </w:rPr>
              <w:t xml:space="preserve">│   └── pricing/page.tsx        Cards tarifaires</w:t>
            </w:r>
          </w:p>
          <w:p>
            <w:pPr>
              <w:spacing w:after="0" w:before="0"/>
            </w:pPr>
            <w:r>
              <w:rPr>
                <w:rFonts w:ascii="Consolas" w:cs="Consolas" w:eastAsia="Consolas" w:hAnsi="Consolas"/>
                <w:color w:val="333333"/>
                <w:sz w:val="16"/>
                <w:szCs w:val="16"/>
              </w:rPr>
              <w:t xml:space="preserve">├── components/</w:t>
            </w:r>
          </w:p>
          <w:p>
            <w:pPr>
              <w:spacing w:after="0" w:before="0"/>
            </w:pPr>
            <w:r>
              <w:rPr>
                <w:rFonts w:ascii="Consolas" w:cs="Consolas" w:eastAsia="Consolas" w:hAnsi="Consolas"/>
                <w:color w:val="333333"/>
                <w:sz w:val="16"/>
                <w:szCs w:val="16"/>
              </w:rPr>
              <w:t xml:space="preserve">│   ├── nav/                    Navigation globale (sidebar + onglets mobile)</w:t>
            </w:r>
          </w:p>
          <w:p>
            <w:pPr>
              <w:spacing w:after="0" w:before="0"/>
            </w:pPr>
            <w:r>
              <w:rPr>
                <w:rFonts w:ascii="Consolas" w:cs="Consolas" w:eastAsia="Consolas" w:hAnsi="Consolas"/>
                <w:color w:val="333333"/>
                <w:sz w:val="16"/>
                <w:szCs w:val="16"/>
              </w:rPr>
              <w:t xml:space="preserve">│   ├── sidebar-left/           Historique conversations + recherche</w:t>
            </w:r>
          </w:p>
          <w:p>
            <w:pPr>
              <w:spacing w:after="0" w:before="0"/>
            </w:pPr>
            <w:r>
              <w:rPr>
                <w:rFonts w:ascii="Consolas" w:cs="Consolas" w:eastAsia="Consolas" w:hAnsi="Consolas"/>
                <w:color w:val="333333"/>
                <w:sz w:val="16"/>
                <w:szCs w:val="16"/>
              </w:rPr>
              <w:t xml:space="preserve">│   ├── chat/                   ChatWindow, ChatInput, MessageBubble, LLMSelector</w:t>
            </w:r>
          </w:p>
          <w:p>
            <w:pPr>
              <w:spacing w:after="0" w:before="0"/>
            </w:pPr>
            <w:r>
              <w:rPr>
                <w:rFonts w:ascii="Consolas" w:cs="Consolas" w:eastAsia="Consolas" w:hAnsi="Consolas"/>
                <w:color w:val="333333"/>
                <w:sz w:val="16"/>
                <w:szCs w:val="16"/>
              </w:rPr>
              <w:t xml:space="preserve">│   ├── sidebar-right/          Panneau document/artifact + versions</w:t>
            </w:r>
          </w:p>
          <w:p>
            <w:pPr>
              <w:spacing w:after="0" w:before="0"/>
            </w:pPr>
            <w:r>
              <w:rPr>
                <w:rFonts w:ascii="Consolas" w:cs="Consolas" w:eastAsia="Consolas" w:hAnsi="Consolas"/>
                <w:color w:val="333333"/>
                <w:sz w:val="16"/>
                <w:szCs w:val="16"/>
              </w:rPr>
              <w:t xml:space="preserve">│   └── ui/                     Boutons, badges, inputs, cards, toasts, modals</w:t>
            </w:r>
          </w:p>
          <w:p>
            <w:pPr>
              <w:spacing w:after="0" w:before="0"/>
            </w:pPr>
            <w:r>
              <w:rPr>
                <w:rFonts w:ascii="Consolas" w:cs="Consolas" w:eastAsia="Consolas" w:hAnsi="Consolas"/>
                <w:color w:val="333333"/>
                <w:sz w:val="16"/>
                <w:szCs w:val="16"/>
              </w:rPr>
              <w:t xml:space="preserve">├── store/                      Zustand : chatStore, authStore, docStore, uiStore</w:t>
            </w:r>
          </w:p>
          <w:p>
            <w:pPr>
              <w:spacing w:after="0" w:before="0"/>
            </w:pPr>
            <w:r>
              <w:rPr>
                <w:rFonts w:ascii="Consolas" w:cs="Consolas" w:eastAsia="Consolas" w:hAnsi="Consolas"/>
                <w:color w:val="333333"/>
                <w:sz w:val="16"/>
                <w:szCs w:val="16"/>
              </w:rPr>
              <w:t xml:space="preserve">├── lib/</w:t>
            </w:r>
          </w:p>
          <w:p>
            <w:pPr>
              <w:spacing w:after="0" w:before="0"/>
            </w:pPr>
            <w:r>
              <w:rPr>
                <w:rFonts w:ascii="Consolas" w:cs="Consolas" w:eastAsia="Consolas" w:hAnsi="Consolas"/>
                <w:color w:val="333333"/>
                <w:sz w:val="16"/>
                <w:szCs w:val="16"/>
              </w:rPr>
              <w:t xml:space="preserve">│   ├── api.ts                  Appels backend typés</w:t>
            </w:r>
          </w:p>
          <w:p>
            <w:pPr>
              <w:spacing w:after="0" w:before="0"/>
            </w:pPr>
            <w:r>
              <w:rPr>
                <w:rFonts w:ascii="Consolas" w:cs="Consolas" w:eastAsia="Consolas" w:hAnsi="Consolas"/>
                <w:color w:val="333333"/>
                <w:sz w:val="16"/>
                <w:szCs w:val="16"/>
              </w:rPr>
              <w:t xml:space="preserve">│   ├── stream.ts               Parsing SSE</w:t>
            </w:r>
          </w:p>
          <w:p>
            <w:pPr>
              <w:spacing w:after="0" w:before="0"/>
            </w:pPr>
            <w:r>
              <w:rPr>
                <w:rFonts w:ascii="Consolas" w:cs="Consolas" w:eastAsia="Consolas" w:hAnsi="Consolas"/>
                <w:color w:val="333333"/>
                <w:sz w:val="16"/>
                <w:szCs w:val="16"/>
              </w:rPr>
              <w:t xml:space="preserve">│   └── constants.ts            URL API, config</w:t>
            </w:r>
          </w:p>
          <w:p>
            <w:pPr>
              <w:spacing w:after="0" w:before="0"/>
            </w:pPr>
            <w:r>
              <w:rPr>
                <w:rFonts w:ascii="Consolas" w:cs="Consolas" w:eastAsia="Consolas" w:hAnsi="Consolas"/>
                <w:color w:val="333333"/>
                <w:sz w:val="16"/>
                <w:szCs w:val="16"/>
              </w:rPr>
              <w:t xml:space="preserve">└── types/index.ts              Types partagés</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20. Page d'accueil</w:t>
      </w:r>
    </w:p>
    <w:p>
      <w:pPr>
        <w:spacing w:after="50" w:before="40"/>
        <w:jc w:val="both"/>
      </w:pPr>
      <w:r>
        <w:rPr>
          <w:rFonts w:ascii="DM Sans" w:cs="DM Sans" w:eastAsia="DM Sans" w:hAnsi="DM Sans"/>
          <w:b w:val="false"/>
          <w:bCs w:val="false"/>
          <w:i w:val="false"/>
          <w:iCs w:val="false"/>
          <w:color w:val="0B1F3A"/>
          <w:sz w:val="20"/>
          <w:szCs w:val="20"/>
        </w:rPr>
        <w:t xml:space="preserve">L'utilisateur qui arrive sur boulga.ai voit une landing page qui présente la plateforme avant de s'inscrire ou se connecter.</w:t>
      </w:r>
    </w:p>
    <w:p>
      <w:pPr>
        <w:pStyle w:val="ListParagraph"/>
        <w:numPr>
          <w:ilvl w:val="0"/>
          <w:numId w:val="2"/>
        </w:numPr>
        <w:spacing w:after="30" w:before="30"/>
      </w:pPr>
      <w:r>
        <w:rPr>
          <w:rFonts w:ascii="DM Sans" w:cs="DM Sans" w:eastAsia="DM Sans" w:hAnsi="DM Sans"/>
          <w:color w:val="0B1F3A"/>
          <w:sz w:val="20"/>
          <w:szCs w:val="20"/>
        </w:rPr>
        <w:t xml:space="preserve">Hero : titre accrocheur (DM Serif Display) + sous-titre + CTA « Commencer gratuitement ».</w:t>
      </w:r>
    </w:p>
    <w:p>
      <w:pPr>
        <w:pStyle w:val="ListParagraph"/>
        <w:numPr>
          <w:ilvl w:val="0"/>
          <w:numId w:val="2"/>
        </w:numPr>
        <w:spacing w:after="30" w:before="30"/>
      </w:pPr>
      <w:r>
        <w:rPr>
          <w:rFonts w:ascii="DM Sans" w:cs="DM Sans" w:eastAsia="DM Sans" w:hAnsi="DM Sans"/>
          <w:color w:val="0B1F3A"/>
          <w:sz w:val="20"/>
          <w:szCs w:val="20"/>
        </w:rPr>
        <w:t xml:space="preserve">Les 3 sections de Boulga présentées visuellement (Hub, Agents « bientôt », Academy « bientôt »).</w:t>
      </w:r>
    </w:p>
    <w:p>
      <w:pPr>
        <w:pStyle w:val="ListParagraph"/>
        <w:numPr>
          <w:ilvl w:val="0"/>
          <w:numId w:val="2"/>
        </w:numPr>
        <w:spacing w:after="30" w:before="30"/>
      </w:pPr>
      <w:r>
        <w:rPr>
          <w:rFonts w:ascii="DM Sans" w:cs="DM Sans" w:eastAsia="DM Sans" w:hAnsi="DM Sans"/>
          <w:color w:val="0B1F3A"/>
          <w:sz w:val="20"/>
          <w:szCs w:val="20"/>
        </w:rPr>
        <w:t xml:space="preserve">Démonstration visuelle du chat (capture d'écran ou animation).</w:t>
      </w:r>
    </w:p>
    <w:p>
      <w:pPr>
        <w:pStyle w:val="ListParagraph"/>
        <w:numPr>
          <w:ilvl w:val="0"/>
          <w:numId w:val="2"/>
        </w:numPr>
        <w:spacing w:after="30" w:before="30"/>
      </w:pPr>
      <w:r>
        <w:rPr>
          <w:rFonts w:ascii="DM Sans" w:cs="DM Sans" w:eastAsia="DM Sans" w:hAnsi="DM Sans"/>
          <w:color w:val="0B1F3A"/>
          <w:sz w:val="20"/>
          <w:szCs w:val="20"/>
        </w:rPr>
        <w:t xml:space="preserve">Les 4 LLM accessibles (logos/icônes Gemini, Claude, ChatGPT, DeepSeek).</w:t>
      </w:r>
    </w:p>
    <w:p>
      <w:pPr>
        <w:pStyle w:val="ListParagraph"/>
        <w:numPr>
          <w:ilvl w:val="0"/>
          <w:numId w:val="2"/>
        </w:numPr>
        <w:spacing w:after="30" w:before="30"/>
      </w:pPr>
      <w:r>
        <w:rPr>
          <w:rFonts w:ascii="DM Sans" w:cs="DM Sans" w:eastAsia="DM Sans" w:hAnsi="DM Sans"/>
          <w:color w:val="0B1F3A"/>
          <w:sz w:val="20"/>
          <w:szCs w:val="20"/>
        </w:rPr>
        <w:t xml:space="preserve">Les 3 niveaux de prix (cards tarifaires de la charte).</w:t>
      </w:r>
    </w:p>
    <w:p>
      <w:pPr>
        <w:pStyle w:val="ListParagraph"/>
        <w:numPr>
          <w:ilvl w:val="0"/>
          <w:numId w:val="2"/>
        </w:numPr>
        <w:spacing w:after="30" w:before="30"/>
      </w:pPr>
      <w:r>
        <w:rPr>
          <w:rFonts w:ascii="DM Sans" w:cs="DM Sans" w:eastAsia="DM Sans" w:hAnsi="DM Sans"/>
          <w:color w:val="0B1F3A"/>
          <w:sz w:val="20"/>
          <w:szCs w:val="20"/>
        </w:rPr>
        <w:t xml:space="preserve">Footer : liens, mentions légales, contact.</w:t>
      </w:r>
    </w:p>
    <w:p>
      <w:pPr>
        <w:pStyle w:val="ListParagraph"/>
        <w:numPr>
          <w:ilvl w:val="0"/>
          <w:numId w:val="2"/>
        </w:numPr>
        <w:spacing w:after="30" w:before="30"/>
      </w:pPr>
      <w:r>
        <w:rPr>
          <w:rFonts w:ascii="DM Sans" w:cs="DM Sans" w:eastAsia="DM Sans" w:hAnsi="DM Sans"/>
          <w:color w:val="0B1F3A"/>
          <w:sz w:val="20"/>
          <w:szCs w:val="20"/>
        </w:rPr>
        <w:t xml:space="preserve">La page est publique (pas d'authentification requise).</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21. Déploiement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Composant</w:t>
            </w:r>
          </w:p>
        </w:tc>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Hébergement</w:t>
            </w:r>
          </w:p>
        </w:tc>
        <w:tc>
          <w:tcPr>
            <w:tcW w:type="dxa" w:w="5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Justification</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Frontend Next.js</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Vercel</w:t>
            </w:r>
          </w:p>
        </w:tc>
        <w:tc>
          <w:tcPr>
            <w:tcW w:type="dxa" w:w="5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CDN global, SSL auto, preview par branche, CI/CD intégré</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Backend FastAPI</w:t>
            </w:r>
          </w:p>
        </w:tc>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Railway</w:t>
            </w:r>
          </w:p>
        </w:tc>
        <w:tc>
          <w:tcPr>
            <w:tcW w:type="dxa" w:w="5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Scalable, simple, abordable, Redis inclus</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Base de données</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Supabase</w:t>
            </w:r>
          </w:p>
        </w:tc>
        <w:tc>
          <w:tcPr>
            <w:tcW w:type="dxa" w:w="5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PostgreSQL managé, Auth, Storage, RLS, backups auto</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CDN / sécurité</w:t>
            </w:r>
          </w:p>
        </w:tc>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Cloudflare</w:t>
            </w:r>
          </w:p>
        </w:tc>
        <w:tc>
          <w:tcPr>
            <w:tcW w:type="dxa" w:w="5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Cache, DDoS, optimisation connexions lentes</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CI/CD</w:t>
            </w:r>
          </w:p>
        </w:tc>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GitHub Actions</w:t>
            </w:r>
          </w:p>
        </w:tc>
        <w:tc>
          <w:tcPr>
            <w:tcW w:type="dxa" w:w="5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Tests auto, déploiement continu, rollback</w:t>
            </w:r>
          </w:p>
        </w:tc>
      </w:tr>
    </w:tbl>
    <w:p>
      <w:pPr>
        <w:pStyle w:val="Heading2"/>
        <w:spacing w:after="100" w:before="260"/>
      </w:pPr>
      <w:r>
        <w:rPr>
          <w:rFonts w:ascii="DM Sans" w:cs="DM Sans" w:eastAsia="DM Sans" w:hAnsi="DM Sans"/>
          <w:b/>
          <w:bCs/>
          <w:color w:val="0B1F3A"/>
          <w:sz w:val="24"/>
          <w:szCs w:val="24"/>
        </w:rPr>
        <w:t xml:space="preserve">21.1 Environnements</w:t>
      </w:r>
    </w:p>
    <w:p>
      <w:pPr>
        <w:pStyle w:val="ListParagraph"/>
        <w:numPr>
          <w:ilvl w:val="0"/>
          <w:numId w:val="2"/>
        </w:numPr>
        <w:spacing w:after="30" w:before="30"/>
      </w:pPr>
      <w:r>
        <w:rPr>
          <w:rFonts w:ascii="DM Sans" w:cs="DM Sans" w:eastAsia="DM Sans" w:hAnsi="DM Sans"/>
          <w:color w:val="0B1F3A"/>
          <w:sz w:val="20"/>
          <w:szCs w:val="20"/>
        </w:rPr>
        <w:t xml:space="preserve">Développement : local (venv + npm run dev) ou GitHub Codespaces.</w:t>
      </w:r>
    </w:p>
    <w:p>
      <w:pPr>
        <w:pStyle w:val="ListParagraph"/>
        <w:numPr>
          <w:ilvl w:val="0"/>
          <w:numId w:val="2"/>
        </w:numPr>
        <w:spacing w:after="30" w:before="30"/>
      </w:pPr>
      <w:r>
        <w:rPr>
          <w:rFonts w:ascii="DM Sans" w:cs="DM Sans" w:eastAsia="DM Sans" w:hAnsi="DM Sans"/>
          <w:color w:val="0B1F3A"/>
          <w:sz w:val="20"/>
          <w:szCs w:val="20"/>
        </w:rPr>
        <w:t xml:space="preserve">Staging : branche preview sur Vercel + backend Railway staging.</w:t>
      </w:r>
    </w:p>
    <w:p>
      <w:pPr>
        <w:pStyle w:val="ListParagraph"/>
        <w:numPr>
          <w:ilvl w:val="0"/>
          <w:numId w:val="2"/>
        </w:numPr>
        <w:spacing w:after="30" w:before="30"/>
      </w:pPr>
      <w:r>
        <w:rPr>
          <w:rFonts w:ascii="DM Sans" w:cs="DM Sans" w:eastAsia="DM Sans" w:hAnsi="DM Sans"/>
          <w:color w:val="0B1F3A"/>
          <w:sz w:val="20"/>
          <w:szCs w:val="20"/>
        </w:rPr>
        <w:t xml:space="preserve">Production : branche main → déploiement automatique.</w:t>
      </w:r>
    </w:p>
    <w:p>
      <w:pPr>
        <w:pStyle w:val="Heading2"/>
        <w:spacing w:after="100" w:before="260"/>
      </w:pPr>
      <w:r>
        <w:rPr>
          <w:rFonts w:ascii="DM Sans" w:cs="DM Sans" w:eastAsia="DM Sans" w:hAnsi="DM Sans"/>
          <w:b/>
          <w:bCs/>
          <w:color w:val="0B1F3A"/>
          <w:sz w:val="24"/>
          <w:szCs w:val="24"/>
        </w:rPr>
        <w:t xml:space="preserve">21.2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E0E4EC" w:sz="1"/>
              <w:bottom w:val="single" w:color="E0E4EC" w:sz="1"/>
              <w:right w:val="single" w:color="E0E4EC" w:sz="1"/>
            </w:tcBorders>
            <w:shd w:fill="F7F7F5" w:val="clear"/>
            <w:tcMar>
              <w:top w:type="dxa" w:w="80"/>
              <w:left w:type="dxa" w:w="140"/>
              <w:bottom w:type="dxa" w:w="80"/>
              <w:right w:type="dxa" w:w="100"/>
            </w:tcMar>
          </w:tcPr>
          <w:p>
            <w:pPr>
              <w:spacing w:after="0" w:before="0"/>
            </w:pPr>
            <w:r>
              <w:rPr>
                <w:rFonts w:ascii="Consolas" w:cs="Consolas" w:eastAsia="Consolas" w:hAnsi="Consolas"/>
                <w:color w:val="333333"/>
                <w:sz w:val="16"/>
                <w:szCs w:val="16"/>
              </w:rPr>
              <w:t xml:space="preserve">Backend (.env) :</w:t>
            </w:r>
          </w:p>
          <w:p>
            <w:pPr>
              <w:spacing w:after="0" w:before="0"/>
            </w:pPr>
            <w:r>
              <w:rPr>
                <w:rFonts w:ascii="Consolas" w:cs="Consolas" w:eastAsia="Consolas" w:hAnsi="Consolas"/>
                <w:color w:val="333333"/>
                <w:sz w:val="16"/>
                <w:szCs w:val="16"/>
              </w:rPr>
              <w:t xml:space="preserve">  GEMINI_API_KEY, ANTHROPIC_API_KEY, OPENAI_API_KEY, DEEPSEEK_API_KEY</w:t>
            </w:r>
          </w:p>
          <w:p>
            <w:pPr>
              <w:spacing w:after="0" w:before="0"/>
            </w:pPr>
            <w:r>
              <w:rPr>
                <w:rFonts w:ascii="Consolas" w:cs="Consolas" w:eastAsia="Consolas" w:hAnsi="Consolas"/>
                <w:color w:val="333333"/>
                <w:sz w:val="16"/>
                <w:szCs w:val="16"/>
              </w:rPr>
              <w:t xml:space="preserve">  SUPABASE_URL, SUPABASE_KEY</w:t>
            </w:r>
          </w:p>
          <w:p>
            <w:pPr>
              <w:spacing w:after="0" w:before="0"/>
            </w:pPr>
            <w:r>
              <w:rPr>
                <w:rFonts w:ascii="Consolas" w:cs="Consolas" w:eastAsia="Consolas" w:hAnsi="Consolas"/>
                <w:color w:val="333333"/>
                <w:sz w:val="16"/>
                <w:szCs w:val="16"/>
              </w:rPr>
              <w:t xml:space="preserve">  REDIS_URL</w:t>
            </w:r>
          </w:p>
          <w:p>
            <w:pPr>
              <w:spacing w:after="0" w:before="0"/>
            </w:pPr>
            <w:r>
              <w:rPr>
                <w:rFonts w:ascii="Consolas" w:cs="Consolas" w:eastAsia="Consolas" w:hAnsi="Consolas"/>
                <w:color w:val="333333"/>
                <w:sz w:val="16"/>
                <w:szCs w:val="16"/>
              </w:rPr>
              <w:t xml:space="preserve">  CINETPAY_API_KEY, CINETPAY_SITE_ID, CINETPAY_SECRET</w:t>
            </w:r>
          </w:p>
          <w:p>
            <w:pPr>
              <w:spacing w:after="0" w:before="0"/>
            </w:pPr>
            <w:r>
              <w:rPr>
                <w:rFonts w:ascii="Consolas" w:cs="Consolas" w:eastAsia="Consolas" w:hAnsi="Consolas"/>
                <w:color w:val="333333"/>
                <w:sz w:val="16"/>
                <w:szCs w:val="16"/>
              </w:rPr>
              <w:t xml:space="preserve">  STRIPE_SECRET_KEY, STRIPE_WEBHOOK_SECRET</w:t>
            </w:r>
          </w:p>
          <w:p>
            <w:pPr>
              <w:spacing w:after="0" w:before="0"/>
            </w:pPr>
            <w:r>
              <w:rPr>
                <w:rFonts w:ascii="Consolas" w:cs="Consolas" w:eastAsia="Consolas" w:hAnsi="Consolas"/>
                <w:color w:val="333333"/>
                <w:sz w:val="16"/>
                <w:szCs w:val="16"/>
              </w:rPr>
              <w:t xml:space="preserve">  JWT_SECRET, JWT_EXPIRY</w:t>
            </w:r>
          </w:p>
          <w:p>
            <w:pPr>
              <w:spacing w:after="0" w:before="0"/>
            </w:pPr>
            <w:r>
              <w:rPr>
                <w:rFonts w:ascii="Consolas" w:cs="Consolas" w:eastAsia="Consolas" w:hAnsi="Consolas"/>
                <w:color w:val="333333"/>
                <w:sz w:val="16"/>
                <w:szCs w:val="16"/>
              </w:rPr>
              <w:t xml:space="preserve">  RESEND_API_KEY</w:t>
            </w:r>
          </w:p>
          <w:p>
            <w:pPr>
              <w:spacing w:after="0" w:before="0"/>
            </w:pPr>
            <w:r>
              <w:rPr>
                <w:rFonts w:ascii="Consolas" w:cs="Consolas" w:eastAsia="Consolas" w:hAnsi="Consolas"/>
                <w:color w:val="333333"/>
                <w:sz w:val="16"/>
                <w:szCs w:val="16"/>
              </w:rPr>
              <w:t xml:space="preserve">  CORS_ORIGINS</w:t>
            </w:r>
          </w:p>
          <w:p>
            <w:pPr>
              <w:spacing w:after="0" w:before="0"/>
            </w:pPr>
            <w:r>
              <w:rPr>
                <w:rFonts w:ascii="Consolas" w:cs="Consolas" w:eastAsia="Consolas" w:hAnsi="Consolas"/>
                <w:color w:val="333333"/>
                <w:sz w:val="16"/>
                <w:szCs w:val="16"/>
              </w:rPr>
              <w:t xml:space="preserve"> </w:t>
            </w:r>
          </w:p>
          <w:p>
            <w:pPr>
              <w:spacing w:after="0" w:before="0"/>
            </w:pPr>
            <w:r>
              <w:rPr>
                <w:rFonts w:ascii="Consolas" w:cs="Consolas" w:eastAsia="Consolas" w:hAnsi="Consolas"/>
                <w:color w:val="333333"/>
                <w:sz w:val="16"/>
                <w:szCs w:val="16"/>
              </w:rPr>
              <w:t xml:space="preserve">Frontend (.env.local) :</w:t>
            </w:r>
          </w:p>
          <w:p>
            <w:pPr>
              <w:spacing w:after="0" w:before="0"/>
            </w:pPr>
            <w:r>
              <w:rPr>
                <w:rFonts w:ascii="Consolas" w:cs="Consolas" w:eastAsia="Consolas" w:hAnsi="Consolas"/>
                <w:color w:val="333333"/>
                <w:sz w:val="16"/>
                <w:szCs w:val="16"/>
              </w:rPr>
              <w:t xml:space="preserve">  NEXT_PUBLIC_API_URL</w:t>
            </w:r>
          </w:p>
          <w:p>
            <w:pPr>
              <w:spacing w:after="0" w:before="0"/>
            </w:pPr>
            <w:r>
              <w:rPr>
                <w:rFonts w:ascii="Consolas" w:cs="Consolas" w:eastAsia="Consolas" w:hAnsi="Consolas"/>
                <w:color w:val="333333"/>
                <w:sz w:val="16"/>
                <w:szCs w:val="16"/>
              </w:rPr>
              <w:t xml:space="preserve">  NEXT_PUBLIC_SUPABASE_URL, NEXT_PUBLIC_SUPABASE_ANON_KEY</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22. Responsive et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Composant</w:t>
            </w:r>
          </w:p>
        </w:tc>
        <w:tc>
          <w:tcPr>
            <w:tcW w:type="dxa" w:w="35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Desktop</w:t>
            </w:r>
          </w:p>
        </w:tc>
        <w:tc>
          <w:tcPr>
            <w:tcW w:type="dxa" w:w="35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Mobile</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Navigation</w:t>
            </w:r>
          </w:p>
        </w:tc>
        <w:tc>
          <w:tcPr>
            <w:tcW w:type="dxa" w:w="3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Sidebar icônes 60px à gauche</w:t>
            </w:r>
          </w:p>
        </w:tc>
        <w:tc>
          <w:tcPr>
            <w:tcW w:type="dxa" w:w="3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Onglets en bas de l'écran</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Sidebar conversations</w:t>
            </w:r>
          </w:p>
        </w:tc>
        <w:tc>
          <w:tcPr>
            <w:tcW w:type="dxa" w:w="3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Colonne 280px permanente</w:t>
            </w:r>
          </w:p>
        </w:tc>
        <w:tc>
          <w:tcPr>
            <w:tcW w:type="dxa" w:w="3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Drawer depuis la gauche, se referme après sélection</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Zone de chat</w:t>
            </w:r>
          </w:p>
        </w:tc>
        <w:tc>
          <w:tcPr>
            <w:tcW w:type="dxa" w:w="3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Colonne centrale flexible</w:t>
            </w:r>
          </w:p>
        </w:tc>
        <w:tc>
          <w:tcPr>
            <w:tcW w:type="dxa" w:w="3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Plein écran</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Sélecteur LLM</w:t>
            </w:r>
          </w:p>
        </w:tc>
        <w:tc>
          <w:tcPr>
            <w:tcW w:type="dxa" w:w="3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Dropdown en haut du chat</w:t>
            </w:r>
          </w:p>
        </w:tc>
        <w:tc>
          <w:tcPr>
            <w:tcW w:type="dxa" w:w="3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Dropdown compact, même position</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Panneau document</w:t>
            </w:r>
          </w:p>
        </w:tc>
        <w:tc>
          <w:tcPr>
            <w:tcW w:type="dxa" w:w="3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Colonne 400px à droite</w:t>
            </w:r>
          </w:p>
        </w:tc>
        <w:tc>
          <w:tcPr>
            <w:tcW w:type="dxa" w:w="3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Plein écran avec bouton retour</w:t>
            </w:r>
          </w:p>
        </w:tc>
      </w:tr>
      <w:tr>
        <w:tc>
          <w:tcPr>
            <w:tcW w:type="dxa" w:w="2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Input</w:t>
            </w:r>
          </w:p>
        </w:tc>
        <w:tc>
          <w:tcPr>
            <w:tcW w:type="dxa" w:w="35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Multiligne, 📎 + envoi</w:t>
            </w:r>
          </w:p>
        </w:tc>
        <w:tc>
          <w:tcPr>
            <w:tcW w:type="dxa" w:w="3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Même layout, clavier mobile pris en compte</w:t>
            </w:r>
          </w:p>
        </w:tc>
      </w:tr>
      <w:tr>
        <w:tc>
          <w:tcPr>
            <w:tcW w:type="dxa" w:w="2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Bulles de message</w:t>
            </w:r>
          </w:p>
        </w:tc>
        <w:tc>
          <w:tcPr>
            <w:tcW w:type="dxa" w:w="35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Largeur max 70%</w:t>
            </w:r>
          </w:p>
        </w:tc>
        <w:tc>
          <w:tcPr>
            <w:tcW w:type="dxa" w:w="3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Largeur max 90%</w:t>
            </w:r>
          </w:p>
        </w:tc>
      </w:tr>
    </w:tbl>
    <w:p>
      <w:pPr>
        <w:spacing w:after="50" w:before="40"/>
        <w:jc w:val="both"/>
      </w:pPr>
      <w:r>
        <w:rPr>
          <w:rFonts w:ascii="DM Sans" w:cs="DM Sans" w:eastAsia="DM Sans" w:hAnsi="DM Sans"/>
          <w:b w:val="false"/>
          <w:bCs w:val="false"/>
          <w:i w:val="false"/>
          <w:iCs w:val="false"/>
          <w:color w:val="0B1F3A"/>
          <w:sz w:val="20"/>
          <w:szCs w:val="20"/>
        </w:rPr>
        <w:t xml:space="preserve">Breakpoints : mobile &lt; 768px, tablet 768-1024px, desktop &gt; 1024px. Tailwind responsive classes (md:, lg:).</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23. Analytics et mesure</w:t>
      </w:r>
    </w:p>
    <w:p>
      <w:pPr>
        <w:spacing w:after="50" w:before="40"/>
        <w:jc w:val="both"/>
      </w:pPr>
      <w:r>
        <w:rPr>
          <w:rFonts w:ascii="DM Sans" w:cs="DM Sans" w:eastAsia="DM Sans" w:hAnsi="DM Sans"/>
          <w:b w:val="false"/>
          <w:bCs w:val="false"/>
          <w:i w:val="false"/>
          <w:iCs w:val="false"/>
          <w:color w:val="0B1F3A"/>
          <w:sz w:val="20"/>
          <w:szCs w:val="20"/>
        </w:rPr>
        <w:t xml:space="preserve">PostHog pour le tracking comportemental, données agrégées et anonymisées.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26"/>
      </w:tblGrid>
      <w:tr>
        <w:trPr>
          <w:tblHeader/>
        </w:trPr>
        <w:tc>
          <w:tcPr>
            <w:tcW w:type="dxa" w:w="2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Métrique</w:t>
            </w:r>
          </w:p>
        </w:tc>
        <w:tc>
          <w:tcPr>
            <w:tcW w:type="dxa" w:w="4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Ce qu'elle mesure</w:t>
            </w:r>
          </w:p>
        </w:tc>
        <w:tc>
          <w:tcPr>
            <w:tcW w:type="dxa" w:w="24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Objectif</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Utilisateurs actifs / jour</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Nombre d'users qui envoient au moins 1 message</w:t>
            </w:r>
          </w:p>
        </w:tc>
        <w:tc>
          <w:tcPr>
            <w:tcW w:type="dxa" w:w="24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Croissance</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Messages / jour</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Volume total de messages envoyés</w:t>
            </w:r>
          </w:p>
        </w:tc>
        <w:tc>
          <w:tcPr>
            <w:tcW w:type="dxa" w:w="24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Usage</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LLM le plus utilisé</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Répartition par LLM et par modèle</w:t>
            </w:r>
          </w:p>
        </w:tc>
        <w:tc>
          <w:tcPr>
            <w:tcW w:type="dxa" w:w="24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Optimisation coûts</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Fichiers générés / semaine</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Volume de fichiers téléchargés</w:t>
            </w:r>
          </w:p>
        </w:tc>
        <w:tc>
          <w:tcPr>
            <w:tcW w:type="dxa" w:w="24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Valeur perçue</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Taux conversion gratuit → payant</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 des inscrits gratuits qui passent Pro ou Business</w:t>
            </w:r>
          </w:p>
        </w:tc>
        <w:tc>
          <w:tcPr>
            <w:tcW w:type="dxa" w:w="24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Monétisation</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Taux de renouvellement</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 des abonnés qui renouvellent</w:t>
            </w:r>
          </w:p>
        </w:tc>
        <w:tc>
          <w:tcPr>
            <w:tcW w:type="dxa" w:w="24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Rétention</w:t>
            </w:r>
          </w:p>
        </w:tc>
      </w:tr>
      <w:tr>
        <w:tc>
          <w:tcPr>
            <w:tcW w:type="dxa" w:w="2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Feedback 👍/👎</w:t>
            </w:r>
          </w:p>
        </w:tc>
        <w:tc>
          <w:tcPr>
            <w:tcW w:type="dxa" w:w="4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Ratio de satisfaction par LLM/modèle</w:t>
            </w:r>
          </w:p>
        </w:tc>
        <w:tc>
          <w:tcPr>
            <w:tcW w:type="dxa" w:w="24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Qualité</w:t>
            </w:r>
          </w:p>
        </w:tc>
      </w:tr>
      <w:tr>
        <w:tc>
          <w:tcPr>
            <w:tcW w:type="dxa" w:w="2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Temps première réponse</w:t>
            </w:r>
          </w:p>
        </w:tc>
        <w:tc>
          <w:tcPr>
            <w:tcW w:type="dxa" w:w="4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Délai entre envoi et premier token reçu</w:t>
            </w:r>
          </w:p>
        </w:tc>
        <w:tc>
          <w:tcPr>
            <w:tcW w:type="dxa" w:w="24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Performance</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24. Internationalisation</w:t>
      </w:r>
    </w:p>
    <w:p>
      <w:pPr>
        <w:spacing w:after="50" w:before="40"/>
        <w:jc w:val="both"/>
      </w:pPr>
      <w:r>
        <w:rPr>
          <w:rFonts w:ascii="DM Sans" w:cs="DM Sans" w:eastAsia="DM Sans" w:hAnsi="DM Sans"/>
          <w:b w:val="false"/>
          <w:bCs w:val="false"/>
          <w:i w:val="false"/>
          <w:iCs w:val="false"/>
          <w:color w:val="0B1F3A"/>
          <w:sz w:val="20"/>
          <w:szCs w:val="20"/>
        </w:rPr>
        <w:t xml:space="preserve">La plateforme démarre en français. L'architecture prévoit le multi-langue dès le départ pour ne pas tout refactorer plus tard.</w:t>
      </w:r>
    </w:p>
    <w:p>
      <w:pPr>
        <w:pStyle w:val="ListParagraph"/>
        <w:numPr>
          <w:ilvl w:val="0"/>
          <w:numId w:val="2"/>
        </w:numPr>
        <w:spacing w:after="30" w:before="30"/>
      </w:pPr>
      <w:r>
        <w:rPr>
          <w:rFonts w:ascii="DM Sans" w:cs="DM Sans" w:eastAsia="DM Sans" w:hAnsi="DM Sans"/>
          <w:color w:val="0B1F3A"/>
          <w:sz w:val="20"/>
          <w:szCs w:val="20"/>
        </w:rPr>
        <w:t xml:space="preserve">Tous les textes de l'interface sont dans des fichiers de traduction (JSON par locale), pas en dur dans les composants.</w:t>
      </w:r>
    </w:p>
    <w:p>
      <w:pPr>
        <w:pStyle w:val="ListParagraph"/>
        <w:numPr>
          <w:ilvl w:val="0"/>
          <w:numId w:val="2"/>
        </w:numPr>
        <w:spacing w:after="30" w:before="30"/>
      </w:pPr>
      <w:r>
        <w:rPr>
          <w:rFonts w:ascii="DM Sans" w:cs="DM Sans" w:eastAsia="DM Sans" w:hAnsi="DM Sans"/>
          <w:color w:val="0B1F3A"/>
          <w:sz w:val="20"/>
          <w:szCs w:val="20"/>
        </w:rPr>
        <w:t xml:space="preserve">La locale de l'utilisateur est stockée en base (table users, champ locale).</w:t>
      </w:r>
    </w:p>
    <w:p>
      <w:pPr>
        <w:pStyle w:val="ListParagraph"/>
        <w:numPr>
          <w:ilvl w:val="0"/>
          <w:numId w:val="2"/>
        </w:numPr>
        <w:spacing w:after="30" w:before="30"/>
      </w:pPr>
      <w:r>
        <w:rPr>
          <w:rFonts w:ascii="DM Sans" w:cs="DM Sans" w:eastAsia="DM Sans" w:hAnsi="DM Sans"/>
          <w:color w:val="0B1F3A"/>
          <w:sz w:val="20"/>
          <w:szCs w:val="20"/>
        </w:rPr>
        <w:t xml:space="preserve">Le prompt système est adapté à la langue de l'utilisateur.</w:t>
      </w:r>
    </w:p>
    <w:p>
      <w:pPr>
        <w:pStyle w:val="ListParagraph"/>
        <w:numPr>
          <w:ilvl w:val="0"/>
          <w:numId w:val="2"/>
        </w:numPr>
        <w:spacing w:after="30" w:before="30"/>
      </w:pPr>
      <w:r>
        <w:rPr>
          <w:rFonts w:ascii="DM Sans" w:cs="DM Sans" w:eastAsia="DM Sans" w:hAnsi="DM Sans"/>
          <w:color w:val="0B1F3A"/>
          <w:sz w:val="20"/>
          <w:szCs w:val="20"/>
        </w:rPr>
        <w:t xml:space="preserve">Langues prévues : français (v1), anglais (v2), puis potentiellement wolof, bambara, arabe selon le marché.</w:t>
      </w:r>
    </w:p>
    <w:p>
      <w:pPr>
        <w:pStyle w:val="ListParagraph"/>
        <w:numPr>
          <w:ilvl w:val="0"/>
          <w:numId w:val="2"/>
        </w:numPr>
        <w:spacing w:after="30" w:before="30"/>
      </w:pPr>
      <w:r>
        <w:rPr>
          <w:rFonts w:ascii="DM Sans" w:cs="DM Sans" w:eastAsia="DM Sans" w:hAnsi="DM Sans"/>
          <w:color w:val="0B1F3A"/>
          <w:sz w:val="20"/>
          <w:szCs w:val="20"/>
        </w:rPr>
        <w:t xml:space="preserve">Le format de date, monnaie (FCFA) et numéros s'adapte à la locale.</w:t>
      </w:r>
    </w:p>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25. Exigences fonctionnelles</w:t>
      </w:r>
    </w:p>
    <w:p>
      <w:pPr>
        <w:spacing w:after="50" w:before="40"/>
        <w:jc w:val="both"/>
      </w:pPr>
      <w:r>
        <w:rPr>
          <w:rFonts w:ascii="DM Sans" w:cs="DM Sans" w:eastAsia="DM Sans" w:hAnsi="DM Sans"/>
          <w:b w:val="false"/>
          <w:bCs w:val="false"/>
          <w:i w:val="false"/>
          <w:iCs w:val="false"/>
          <w:color w:val="0B1F3A"/>
          <w:sz w:val="20"/>
          <w:szCs w:val="20"/>
        </w:rPr>
        <w:t xml:space="preserve">Chaque exigence est priorisée : P0 (v1 obligatoire), P1 (v1 souhaitable), P2 (ultérieur).</w:t>
      </w:r>
    </w:p>
    <w:p>
      <w:pPr>
        <w:pStyle w:val="Heading2"/>
        <w:spacing w:after="100" w:before="260"/>
      </w:pPr>
      <w:r>
        <w:rPr>
          <w:rFonts w:ascii="DM Sans" w:cs="DM Sans" w:eastAsia="DM Sans" w:hAnsi="DM Sans"/>
          <w:b/>
          <w:bCs/>
          <w:color w:val="0B1F3A"/>
          <w:sz w:val="24"/>
          <w:szCs w:val="24"/>
        </w:rPr>
        <w:t xml:space="preserve">Chat et LLM</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726"/>
      </w:tblGrid>
      <w:tr>
        <w:trPr>
          <w:tblHeader/>
        </w:trPr>
        <w:tc>
          <w:tcPr>
            <w:tcW w:type="dxa" w:w="9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Réf</w:t>
            </w:r>
          </w:p>
        </w:tc>
        <w:tc>
          <w:tcPr>
            <w:tcW w:type="dxa" w:w="6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Exigence</w:t>
            </w:r>
          </w:p>
        </w:tc>
        <w:tc>
          <w:tcPr>
            <w:tcW w:type="dxa" w:w="7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EF-01</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Envoyer un message et recevoir une réponse en streaming</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EF-02</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Choisir le LLM puis le modèle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EF-03</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Changer de LLM en cours de conversation</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EF-04</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Sauvegarder et lister les conversations</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EF-05</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Titre auto-généré au premier message</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EF-06</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Reprendre une conversation via son URL /chat/{id}</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EF-07</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Recherche plein texte dans l'historique</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P1</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EF-08</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Saisie vocale (dictée)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P2</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EF-09</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Bouton stop pour interrompre la génération</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EF-10</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Feedback 👍/👎 sur chaque réponse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P1</w:t>
            </w:r>
          </w:p>
        </w:tc>
      </w:tr>
    </w:tbl>
    <w:p>
      <w:pPr>
        <w:pStyle w:val="Heading2"/>
        <w:spacing w:after="100" w:before="260"/>
      </w:pPr>
      <w:r>
        <w:rPr>
          <w:rFonts w:ascii="DM Sans" w:cs="DM Sans" w:eastAsia="DM Sans" w:hAnsi="DM Sans"/>
          <w:b/>
          <w:bCs/>
          <w:color w:val="0B1F3A"/>
          <w:sz w:val="24"/>
          <w:szCs w:val="24"/>
        </w:rPr>
        <w:t xml:space="preserve">Documents et fichiers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726"/>
      </w:tblGrid>
      <w:tr>
        <w:trPr>
          <w:tblHeader/>
        </w:trPr>
        <w:tc>
          <w:tcPr>
            <w:tcW w:type="dxa" w:w="9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Réf</w:t>
            </w:r>
          </w:p>
        </w:tc>
        <w:tc>
          <w:tcPr>
            <w:tcW w:type="dxa" w:w="6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Exigence</w:t>
            </w:r>
          </w:p>
        </w:tc>
        <w:tc>
          <w:tcPr>
            <w:tcW w:type="dxa" w:w="7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EF-11</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Générer un fichier (Word, PDF, Excel, PPT) via le LLM</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EF-12</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Afficher le résultat dans le panneau document (artifact)</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EF-13</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Télécharger le fichier généré</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EF-14</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Modifier un document par la conversation</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EF-15</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Versioning des documents (précédent/suivant)</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P1</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EF-16</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Uploader un fichier (CSV, PDF, Word, Excel, image)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EF-17</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Le LLM lit et travaille avec le fichier uploadé</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EF-18</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Appliquer un template (université, entreprise)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P1</w:t>
            </w:r>
          </w:p>
        </w:tc>
      </w:tr>
    </w:tbl>
    <w:p>
      <w:pPr>
        <w:pStyle w:val="Heading2"/>
        <w:spacing w:after="100" w:before="260"/>
      </w:pPr>
      <w:r>
        <w:rPr>
          <w:rFonts w:ascii="DM Sans" w:cs="DM Sans" w:eastAsia="DM Sans" w:hAnsi="DM Sans"/>
          <w:b/>
          <w:bCs/>
          <w:color w:val="0B1F3A"/>
          <w:sz w:val="24"/>
          <w:szCs w:val="24"/>
        </w:rPr>
        <w:t xml:space="preserve">Compte et paiement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726"/>
      </w:tblGrid>
      <w:tr>
        <w:trPr>
          <w:tblHeader/>
        </w:trPr>
        <w:tc>
          <w:tcPr>
            <w:tcW w:type="dxa" w:w="9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Réf</w:t>
            </w:r>
          </w:p>
        </w:tc>
        <w:tc>
          <w:tcPr>
            <w:tcW w:type="dxa" w:w="6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Exigence</w:t>
            </w:r>
          </w:p>
        </w:tc>
        <w:tc>
          <w:tcPr>
            <w:tcW w:type="dxa" w:w="7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EF-19</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Inscription par email / nom / date de naissance</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EF-20</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Connexion par email + mot de passe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EF-21</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Réinitialisation du mot de passe par email</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EF-22</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Payer via CinetPay (Orange Money, Wave)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EF-23</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3 niveaux d'abonnement avec quotas</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EF-24</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Afficher le quota restant</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EF-25</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Bloquer avant l'appel LLM si quota épuisé</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EF-26</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Page Pricing avec les 3 cards tarifaires</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EF-27</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Paiement Stripe (international)</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P1</w:t>
            </w:r>
          </w:p>
        </w:tc>
      </w:tr>
    </w:tbl>
    <w:p>
      <w:pPr>
        <w:pStyle w:val="Heading2"/>
        <w:spacing w:after="100" w:before="260"/>
      </w:pPr>
      <w:r>
        <w:rPr>
          <w:rFonts w:ascii="DM Sans" w:cs="DM Sans" w:eastAsia="DM Sans" w:hAnsi="DM Sans"/>
          <w:b/>
          <w:bCs/>
          <w:color w:val="0B1F3A"/>
          <w:sz w:val="24"/>
          <w:szCs w:val="24"/>
        </w:rPr>
        <w:t xml:space="preserve">Plateforme globale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726"/>
      </w:tblGrid>
      <w:tr>
        <w:trPr>
          <w:tblHeader/>
        </w:trPr>
        <w:tc>
          <w:tcPr>
            <w:tcW w:type="dxa" w:w="9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Réf</w:t>
            </w:r>
          </w:p>
        </w:tc>
        <w:tc>
          <w:tcPr>
            <w:tcW w:type="dxa" w:w="64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Exigence</w:t>
            </w:r>
          </w:p>
        </w:tc>
        <w:tc>
          <w:tcPr>
            <w:tcW w:type="dxa" w:w="7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P</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EF-28</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Navigation entre Hub, Agents (bientôt), Academy (bientôt), Documents, Paramètres</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EF-29</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Page Documents listant tous les fichiers</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EF-30</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Page Paramètres (profil, abonnement, langue, déconnexion)</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EF-31</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Page Agents « Bientôt disponible »</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EF-32</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Page Academy « Bientôt disponible »</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EF-33</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Landing page publique</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EF-34</w:t>
            </w:r>
          </w:p>
        </w:tc>
        <w:tc>
          <w:tcPr>
            <w:tcW w:type="dxa" w:w="64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Responsive mobile</w:t>
            </w:r>
          </w:p>
        </w:tc>
        <w:tc>
          <w:tcPr>
            <w:tcW w:type="dxa" w:w="7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P0</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EF-35</w:t>
            </w:r>
          </w:p>
        </w:tc>
        <w:tc>
          <w:tcPr>
            <w:tcW w:type="dxa" w:w="64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Notifications in-app (quota, paiement, fichier prêt)</w:t>
            </w:r>
          </w:p>
        </w:tc>
        <w:tc>
          <w:tcPr>
            <w:tcW w:type="dxa" w:w="7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P1</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26. Exigences non-fonctionnelles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526"/>
      </w:tblGrid>
      <w:tr>
        <w:trPr>
          <w:tblHeader/>
        </w:trPr>
        <w:tc>
          <w:tcPr>
            <w:tcW w:type="dxa" w:w="9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Réf</w:t>
            </w:r>
          </w:p>
        </w:tc>
        <w:tc>
          <w:tcPr>
            <w:tcW w:type="dxa" w:w="16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Catégorie</w:t>
            </w:r>
          </w:p>
        </w:tc>
        <w:tc>
          <w:tcPr>
            <w:tcW w:type="dxa" w:w="65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Exigence</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ENF-01</w:t>
            </w:r>
          </w:p>
        </w:tc>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Performance</w:t>
            </w:r>
          </w:p>
        </w:tc>
        <w:tc>
          <w:tcPr>
            <w:tcW w:type="dxa" w:w="6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Premier token en moins de 3 secondes</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ENF-02</w:t>
            </w:r>
          </w:p>
        </w:tc>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Performance</w:t>
            </w:r>
          </w:p>
        </w:tc>
        <w:tc>
          <w:tcPr>
            <w:tcW w:type="dxa" w:w="6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Interface utilisable sur connexion 3G</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ENF-03</w:t>
            </w:r>
          </w:p>
        </w:tc>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Scalabilité</w:t>
            </w:r>
          </w:p>
        </w:tc>
        <w:tc>
          <w:tcPr>
            <w:tcW w:type="dxa" w:w="6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Plusieurs centaines d'utilisateurs simultanés</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ENF-04</w:t>
            </w:r>
          </w:p>
        </w:tc>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Disponibilité</w:t>
            </w:r>
          </w:p>
        </w:tc>
        <w:tc>
          <w:tcPr>
            <w:tcW w:type="dxa" w:w="6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99,5% hors maintenance planifiée</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ENF-05</w:t>
            </w:r>
          </w:p>
        </w:tc>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Résilience</w:t>
            </w:r>
          </w:p>
        </w:tc>
        <w:tc>
          <w:tcPr>
            <w:tcW w:type="dxa" w:w="6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Reconnexion auto du streaming en cas de coupure</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ENF-06</w:t>
            </w:r>
          </w:p>
        </w:tc>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Sécurité</w:t>
            </w:r>
          </w:p>
        </w:tc>
        <w:tc>
          <w:tcPr>
            <w:tcW w:type="dxa" w:w="6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Chiffrement TLS, AES-256, RLS, JWT httpOnly</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ENF-07</w:t>
            </w:r>
          </w:p>
        </w:tc>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Coût</w:t>
            </w:r>
          </w:p>
        </w:tc>
        <w:tc>
          <w:tcPr>
            <w:tcW w:type="dxa" w:w="6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Coût API moyen par user &lt; revenu de son abonnement</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ENF-08</w:t>
            </w:r>
          </w:p>
        </w:tc>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Accessibilité</w:t>
            </w:r>
          </w:p>
        </w:tc>
        <w:tc>
          <w:tcPr>
            <w:tcW w:type="dxa" w:w="6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Interface en français, claire, utilisable sans formation</w:t>
            </w:r>
          </w:p>
        </w:tc>
      </w:tr>
      <w:tr>
        <w:tc>
          <w:tcPr>
            <w:tcW w:type="dxa" w:w="9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ENF-09</w:t>
            </w:r>
          </w:p>
        </w:tc>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Maintenabilité</w:t>
            </w:r>
          </w:p>
        </w:tc>
        <w:tc>
          <w:tcPr>
            <w:tcW w:type="dxa" w:w="65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Ajout LLM/outil sans refonte (registre + prompt)</w:t>
            </w:r>
          </w:p>
        </w:tc>
      </w:tr>
      <w:tr>
        <w:tc>
          <w:tcPr>
            <w:tcW w:type="dxa" w:w="9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ENF-10</w:t>
            </w:r>
          </w:p>
        </w:tc>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Internationalisation</w:t>
            </w:r>
          </w:p>
        </w:tc>
        <w:tc>
          <w:tcPr>
            <w:tcW w:type="dxa" w:w="65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Textes externalisés, multi-locale prévu</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27. Outils spécialisés (couche optionnelle)</w:t>
      </w:r>
    </w:p>
    <w:p>
      <w:pPr>
        <w:spacing w:after="50" w:before="40"/>
        <w:jc w:val="both"/>
      </w:pPr>
      <w:r>
        <w:rPr>
          <w:rFonts w:ascii="DM Sans" w:cs="DM Sans" w:eastAsia="DM Sans" w:hAnsi="DM Sans"/>
          <w:b w:val="false"/>
          <w:bCs w:val="false"/>
          <w:i w:val="false"/>
          <w:iCs w:val="false"/>
          <w:color w:val="0B1F3A"/>
          <w:sz w:val="20"/>
          <w:szCs w:val="20"/>
        </w:rPr>
        <w:t xml:space="preserve">Des prompts pré-configurés pour les cas d'usage fréquents. Ne changent pas le système — ils enrichissent le contexte du LLM.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Catégorie</w:t>
            </w:r>
          </w:p>
        </w:tc>
        <w:tc>
          <w:tcPr>
            <w:tcW w:type="dxa" w:w="32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Outils</w:t>
            </w:r>
          </w:p>
        </w:tc>
        <w:tc>
          <w:tcPr>
            <w:tcW w:type="dxa" w:w="42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Ce que le prompt ajoute</w:t>
            </w:r>
          </w:p>
        </w:tc>
      </w:tr>
      <w:tr>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Académique</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Rapport de stage, mémoire, revue de littérature, soutenance</w:t>
            </w:r>
          </w:p>
        </w:tc>
        <w:tc>
          <w:tcPr>
            <w:tcW w:type="dxa" w:w="4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Structure académique, normes, bibliographie</w:t>
            </w:r>
          </w:p>
        </w:tc>
      </w:tr>
      <w:tr>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Commerce</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Facture, devis, reçu, stock, plan d'activité</w:t>
            </w:r>
          </w:p>
        </w:tc>
        <w:tc>
          <w:tcPr>
            <w:tcW w:type="dxa" w:w="4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Format OHADA, calculs, numérotation</w:t>
            </w:r>
          </w:p>
        </w:tc>
      </w:tr>
      <w:tr>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Administration</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Rapport officiel, courrier, contrat, fiche de poste</w:t>
            </w:r>
          </w:p>
        </w:tc>
        <w:tc>
          <w:tcPr>
            <w:tcW w:type="dxa" w:w="4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Ton administratif, structure standard</w:t>
            </w:r>
          </w:p>
        </w:tc>
      </w:tr>
      <w:tr>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Marketing</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Calendrier éditorial, script vidéo, pitch deck</w:t>
            </w:r>
          </w:p>
        </w:tc>
        <w:tc>
          <w:tcPr>
            <w:tcW w:type="dxa" w:w="4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Structure par réseau, ton marketing</w:t>
            </w:r>
          </w:p>
        </w:tc>
      </w:tr>
      <w:tr>
        <w:tc>
          <w:tcPr>
            <w:tcW w:type="dxa" w:w="16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Données</w:t>
            </w:r>
          </w:p>
        </w:tc>
        <w:tc>
          <w:tcPr>
            <w:tcW w:type="dxa" w:w="32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Analyse CSV/Excel, dashboard, rapport d'analyse</w:t>
            </w:r>
          </w:p>
        </w:tc>
        <w:tc>
          <w:tcPr>
            <w:tcW w:type="dxa" w:w="42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Instructions d'analyse, format de sortie</w:t>
            </w:r>
          </w:p>
        </w:tc>
      </w:tr>
      <w:tr>
        <w:tc>
          <w:tcPr>
            <w:tcW w:type="dxa" w:w="16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Projet</w:t>
            </w:r>
          </w:p>
        </w:tc>
        <w:tc>
          <w:tcPr>
            <w:tcW w:type="dxa" w:w="32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Plan de projet, planning, bilan</w:t>
            </w:r>
          </w:p>
        </w:tc>
        <w:tc>
          <w:tcPr>
            <w:tcW w:type="dxa" w:w="42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Décomposition, jalons, risques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E4EC" w:sz="1"/>
              <w:left w:val="single" w:color="1565C0" w:sz="10"/>
              <w:bottom w:val="single" w:color="E0E4EC" w:sz="1"/>
              <w:right w:val="none"/>
            </w:tcBorders>
            <w:shd w:fill="F5F7FA" w:val="clear"/>
            <w:tcMar>
              <w:top w:type="dxa" w:w="80"/>
              <w:left w:type="dxa" w:w="160"/>
              <w:bottom w:type="dxa" w:w="80"/>
              <w:right w:type="dxa" w:w="100"/>
            </w:tcMar>
          </w:tcPr>
          <w:p>
            <w:r>
              <w:rPr>
                <w:rFonts w:ascii="DM Sans" w:cs="DM Sans" w:eastAsia="DM Sans" w:hAnsi="DM Sans"/>
                <w:color w:val="0B1F3A"/>
                <w:sz w:val="19"/>
                <w:szCs w:val="19"/>
              </w:rPr>
              <w:t xml:space="preserve">Ajouter un outil = écrire un prompt dans la table tool_prompts + optionnellement un template.</w:t>
            </w:r>
          </w:p>
          <w:p>
            <w:r>
              <w:rPr>
                <w:rFonts w:ascii="DM Sans" w:cs="DM Sans" w:eastAsia="DM Sans" w:hAnsi="DM Sans"/>
                <w:color w:val="0B1F3A"/>
                <w:sz w:val="19"/>
                <w:szCs w:val="19"/>
              </w:rPr>
              <w:t xml:space="preserve">Aucun code à déployer. Le prompt est injecté dynamiquement au-dessus du prompt de base.</w:t>
            </w:r>
          </w:p>
        </w:tc>
      </w:tr>
    </w:tbl>
    <w:p>
      <w:r>
        <w:br w:type="page"/>
      </w:r>
    </w:p>
    <w:p>
      <w:pPr>
        <w:pStyle w:val="Heading1"/>
        <w:pBdr>
          <w:bottom w:val="single" w:color="1565C0" w:sz="6" w:space="1"/>
        </w:pBdr>
        <w:spacing w:after="140" w:before="400"/>
      </w:pPr>
      <w:r>
        <w:rPr>
          <w:rFonts w:ascii="DM Sans" w:cs="DM Sans" w:eastAsia="DM Sans" w:hAnsi="DM Sans"/>
          <w:b/>
          <w:bCs/>
          <w:color w:val="0B1F3A"/>
          <w:sz w:val="30"/>
          <w:szCs w:val="30"/>
        </w:rPr>
        <w:t xml:space="preserve">28. Cas limites et gestion des erreurs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Situation</w:t>
            </w:r>
          </w:p>
        </w:tc>
        <w:tc>
          <w:tcPr>
            <w:tcW w:type="dxa" w:w="6026"/>
            <w:tcBorders>
              <w:top w:val="single" w:color="E0E4EC" w:sz="1"/>
              <w:left w:val="single" w:color="E0E4EC" w:sz="1"/>
              <w:bottom w:val="single" w:color="E0E4EC" w:sz="1"/>
              <w:right w:val="single" w:color="E0E4EC" w:sz="1"/>
            </w:tcBorders>
            <w:shd w:fill="0B1F3A" w:val="clear"/>
            <w:tcMar>
              <w:top w:type="dxa" w:w="60"/>
              <w:left w:type="dxa" w:w="90"/>
              <w:bottom w:type="dxa" w:w="60"/>
              <w:right w:type="dxa" w:w="90"/>
            </w:tcMar>
          </w:tcPr>
          <w:p>
            <w:r>
              <w:rPr>
                <w:rFonts w:ascii="DM Sans" w:cs="DM Sans" w:eastAsia="DM Sans" w:hAnsi="DM Sans"/>
                <w:b/>
                <w:bCs/>
                <w:color w:val="FFFFFF"/>
                <w:sz w:val="17"/>
                <w:szCs w:val="17"/>
              </w:rPr>
              <w:t xml:space="preserve">Comportement</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Coupure réseau pendant streaming</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Reconnexion auto. Message partiel conservé. Bouton « Relancer ».</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Markdown mal formé en streaming</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Parser auto-ferme les syntaxes incomplètes temporairement.</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Fichier trop volumineux</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Backend envoie échantillon + profil. Message clair à l'user.</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LLM hallucine des sources</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Prompt interdit d'inventer. Si détecté, avertissement affiché.</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Quota épuisé</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Bloqué AVANT l'appel LLM. Message + lien pricing.</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Provider LLM en panne</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LiteLLM : fallback auto. Sinon : message + suggestion changer de LLM.</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Changement LLM en cours de document</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Historique complet transmis, nouveau LLM reprend le contexte.</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Contexte dépasse la fenêtre LLM</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Troncature intelligente : résumé des anciens messages, derniers échanges intacts.</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Fichier généré &gt; 100 pages</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Indicateur de progression. Timeout 5 minutes.</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Message vide</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Envoi impossible, bouton grisé.</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Session expirée</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Redirection /auth. Conversation sauvegardée.</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Paiement échoué</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payment=failed, aucun changement de niveau, message clair.</w:t>
            </w:r>
          </w:p>
        </w:tc>
      </w:tr>
      <w:tr>
        <w:tc>
          <w:tcPr>
            <w:tcW w:type="dxa" w:w="3000"/>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Webhook CinetPay non reçu</w:t>
            </w:r>
          </w:p>
        </w:tc>
        <w:tc>
          <w:tcPr>
            <w:tcW w:type="dxa" w:w="6026"/>
            <w:tcBorders>
              <w:top w:val="single" w:color="E0E4EC" w:sz="1"/>
              <w:left w:val="single" w:color="E0E4EC" w:sz="1"/>
              <w:bottom w:val="single" w:color="E0E4EC" w:sz="1"/>
              <w:right w:val="single" w:color="E0E4EC" w:sz="1"/>
            </w:tcBorders>
            <w:shd w:fill="FFFFFF" w:val="clear"/>
            <w:tcMar>
              <w:top w:type="dxa" w:w="60"/>
              <w:left w:type="dxa" w:w="90"/>
              <w:bottom w:type="dxa" w:w="60"/>
              <w:right w:type="dxa" w:w="90"/>
            </w:tcMar>
          </w:tcPr>
          <w:p>
            <w:r>
              <w:rPr>
                <w:rFonts w:ascii="DM Sans" w:cs="DM Sans" w:eastAsia="DM Sans" w:hAnsi="DM Sans"/>
                <w:color w:val="0B1F3A"/>
                <w:sz w:val="18"/>
                <w:szCs w:val="18"/>
              </w:rPr>
              <w:t xml:space="preserve">Polling toutes les 5 min pendant 30 min.</w:t>
            </w:r>
          </w:p>
        </w:tc>
      </w:tr>
      <w:tr>
        <w:tc>
          <w:tcPr>
            <w:tcW w:type="dxa" w:w="3000"/>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Email non vérifié</w:t>
            </w:r>
          </w:p>
        </w:tc>
        <w:tc>
          <w:tcPr>
            <w:tcW w:type="dxa" w:w="6026"/>
            <w:tcBorders>
              <w:top w:val="single" w:color="E0E4EC" w:sz="1"/>
              <w:left w:val="single" w:color="E0E4EC" w:sz="1"/>
              <w:bottom w:val="single" w:color="E0E4EC" w:sz="1"/>
              <w:right w:val="single" w:color="E0E4EC" w:sz="1"/>
            </w:tcBorders>
            <w:shd w:fill="F5F5F5" w:val="clear"/>
            <w:tcMar>
              <w:top w:type="dxa" w:w="60"/>
              <w:left w:type="dxa" w:w="90"/>
              <w:bottom w:type="dxa" w:w="60"/>
              <w:right w:type="dxa" w:w="90"/>
            </w:tcMar>
          </w:tcPr>
          <w:p>
            <w:r>
              <w:rPr>
                <w:rFonts w:ascii="DM Sans" w:cs="DM Sans" w:eastAsia="DM Sans" w:hAnsi="DM Sans"/>
                <w:color w:val="0B1F3A"/>
                <w:sz w:val="18"/>
                <w:szCs w:val="18"/>
              </w:rPr>
              <w:t xml:space="preserve">L'utilisateur peut se connecter mais un bandeau demande la vérification.</w:t>
            </w:r>
          </w:p>
        </w:tc>
      </w:tr>
    </w:tbl>
    <w:p>
      <w:pPr>
        <w:spacing w:after="80" w:before="80"/>
      </w:pPr>
    </w:p>
    <w:p>
      <w:pPr>
        <w:spacing w:after="40" w:before="160"/>
        <w:jc w:val="center"/>
      </w:pPr>
      <w:r>
        <w:rPr>
          <w:rFonts w:ascii="DM Sans" w:cs="DM Sans" w:eastAsia="DM Sans" w:hAnsi="DM Sans"/>
          <w:i/>
          <w:iCs/>
          <w:color w:val="94A3B8"/>
          <w:sz w:val="19"/>
          <w:szCs w:val="19"/>
        </w:rPr>
        <w:t xml:space="preserve">— Fin du document —</w:t>
      </w:r>
    </w:p>
    <w:p>
      <w:pPr>
        <w:jc w:val="center"/>
      </w:pPr>
      <w:r>
        <w:rPr>
          <w:rFonts w:ascii="DM Sans" w:cs="DM Sans" w:eastAsia="DM Sans" w:hAnsi="DM Sans"/>
          <w:color w:val="94A3B8"/>
          <w:sz w:val="17"/>
          <w:szCs w:val="17"/>
        </w:rPr>
        <w:t xml:space="preserve">Boulga — Cahier des charges complet v3.0 — Juin 2026</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4EC" w:sz="4" w:space="1"/>
      </w:pBdr>
    </w:pPr>
    <w:r>
      <w:rPr>
        <w:rFonts w:ascii="DM Sans" w:cs="DM Sans" w:eastAsia="DM Sans" w:hAnsi="DM Sans"/>
        <w:color w:val="94A3B8"/>
        <w:sz w:val="16"/>
        <w:szCs w:val="16"/>
      </w:rPr>
      <w:t xml:space="preserve">BOULGA — Cahier des charges v3.0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DM Sans" w:cs="DM Sans" w:eastAsia="DM Sans" w:hAnsi="DM Sans"/>
      <w:b/>
      <w:bCs/>
      <w:color w:val="0B1F3A"/>
      <w:sz w:val="30"/>
      <w:szCs w:val="30"/>
    </w:rPr>
  </w:style>
  <w:style w:type="paragraph" w:styleId="Heading2">
    <w:name w:val="Heading 2"/>
    <w:basedOn w:val="Normal"/>
    <w:next w:val="Normal"/>
    <w:qFormat/>
    <w:pPr>
      <w:spacing w:after="100" w:before="260"/>
      <w:outlineLvl w:val="1"/>
    </w:pPr>
    <w:rPr>
      <w:rFonts w:ascii="DM Sans" w:cs="DM Sans" w:eastAsia="DM Sans" w:hAnsi="DM Sans"/>
      <w:b/>
      <w:bCs/>
      <w:color w:val="0B1F3A"/>
      <w:sz w:val="24"/>
      <w:szCs w:val="24"/>
    </w:rPr>
  </w:style>
  <w:style w:type="paragraph" w:styleId="Heading3">
    <w:name w:val="Heading 3"/>
    <w:basedOn w:val="Normal"/>
    <w:next w:val="Normal"/>
    <w:qFormat/>
    <w:pPr>
      <w:spacing w:after="70" w:before="180"/>
      <w:outlineLvl w:val="2"/>
    </w:pPr>
    <w:rPr>
      <w:rFonts w:ascii="DM Sans" w:cs="DM Sans" w:eastAsia="DM Sans" w:hAnsi="DM Sans"/>
      <w:b/>
      <w:bCs/>
      <w:color w:val="4A556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2026-06-08T12:02:25.708Z</dcterms:created>
  <dcterms:modified xsi:type="dcterms:W3CDTF">2026-06-08T12:02:25.721Z</dcterms:modified>
</cp:coreProperties>
</file>

<file path=docProps/custom.xml><?xml version="1.0" encoding="utf-8"?>
<Properties xmlns="http://schemas.openxmlformats.org/officeDocument/2006/custom-properties" xmlns:vt="http://schemas.openxmlformats.org/officeDocument/2006/docPropsVTypes"/>
</file>