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40"/>
        <w:jc w:val="center"/>
      </w:pPr>
      <w:r>
        <w:rPr>
          <w:rFonts w:ascii="Arial" w:cs="Arial" w:eastAsia="Arial" w:hAnsi="Arial"/>
          <w:b/>
          <w:bCs/>
          <w:color w:val="2E6DB4"/>
          <w:sz w:val="20"/>
          <w:szCs w:val="20"/>
        </w:rPr>
        <w:t xml:space="preserve">COLLÈGE LA CITÉ — Programme : IA en Informatique</w:t>
      </w:r>
    </w:p>
    <w:p>
      <w:pPr>
        <w:spacing w:after="40"/>
        <w:jc w:val="center"/>
      </w:pPr>
      <w:r>
        <w:rPr>
          <w:rFonts w:ascii="Arial" w:cs="Arial" w:eastAsia="Arial" w:hAnsi="Arial"/>
          <w:color w:val="555555"/>
          <w:sz w:val="20"/>
          <w:szCs w:val="20"/>
        </w:rPr>
        <w:t xml:space="preserve">Cours 031119 IFM — Projet Capstone IA</w:t>
      </w:r>
    </w:p>
    <w:p>
      <w:pPr>
        <w:spacing w:after="60"/>
      </w:pPr>
    </w:p>
    <w:p>
      <w:pPr>
        <w:spacing w:after="60"/>
      </w:pPr>
    </w:p>
    <w:p>
      <w:pPr>
        <w:pBdr>
          <w:top w:val="single" w:color="1B3A6B" w:sz="6"/>
          <w:bottom w:val="single" w:color="1B3A6B" w:sz="6"/>
        </w:pBdr>
        <w:spacing w:after="120" w:before="120"/>
        <w:jc w:val="center"/>
      </w:pPr>
      <w:r>
        <w:rPr>
          <w:rFonts w:ascii="Arial" w:cs="Arial" w:eastAsia="Arial" w:hAnsi="Arial"/>
          <w:b/>
          <w:bCs/>
          <w:color w:val="1B3A6B"/>
          <w:sz w:val="44"/>
          <w:szCs w:val="44"/>
        </w:rPr>
        <w:t xml:space="preserve">JOURNAL DE BORD — PROJET CAPSTONE IA</w:t>
      </w:r>
    </w:p>
    <w:p>
      <w:pPr>
        <w:spacing w:after="60"/>
      </w:pPr>
    </w:p>
    <w:p>
      <w:pPr>
        <w:spacing w:after="60"/>
        <w:jc w:val="center"/>
      </w:pPr>
      <w:r>
        <w:rPr>
          <w:rFonts w:ascii="Arial" w:cs="Arial" w:eastAsia="Arial" w:hAnsi="Arial"/>
          <w:b/>
          <w:bCs/>
          <w:color w:val="2E6DB4"/>
          <w:sz w:val="28"/>
          <w:szCs w:val="28"/>
        </w:rPr>
        <w:t xml:space="preserve">Suivi hebdomadaire du projet — Janvier à Avril 2026</w:t>
      </w:r>
    </w:p>
    <w:p>
      <w:pPr>
        <w:spacing w:after="60"/>
      </w:pP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Auteurs</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Mohamed Ramy Boulkaraa | Aksil Abdelkhalek</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Cours</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031119 IFM — Projet Capstone IA</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Professeure</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Stéphanie N. Kahindo</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Période</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12 janvier 2026 → 23 avril 2026</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Finale — Mise à jour le 21 avril 2026</w:t>
            </w:r>
          </w:p>
        </w:tc>
      </w:tr>
    </w:tbl>
    <w:p>
      <w:pPr>
        <w:spacing w:after="60"/>
      </w:pPr>
    </w:p>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1. Résumé du projet</w:t>
      </w:r>
    </w:p>
    <w:p>
      <w:pPr>
        <w:spacing w:after="120" w:before="60"/>
      </w:pPr>
      <w:r>
        <w:rPr>
          <w:rFonts w:ascii="Arial" w:cs="Arial" w:eastAsia="Arial" w:hAnsi="Arial"/>
          <w:b w:val="false"/>
          <w:bCs w:val="false"/>
          <w:color w:val="2C2C2C"/>
          <w:sz w:val="22"/>
          <w:szCs w:val="22"/>
        </w:rPr>
        <w:t xml:space="preserve">Ce journal de bord documente l'avancement hebdomadaire du Projet Capstone IA développé par Mohamed Ramy Boulkaraa et Aksil Abdelkhalek. Le projet consiste en un pipeline NLP en trois modules pour le traitement automatisé des tickets de support client :</w:t>
      </w:r>
    </w:p>
    <w:p>
      <w:pPr>
        <w:pStyle w:val="ListParagraph"/>
        <w:numPr>
          <w:ilvl w:val="0"/>
          <w:numId w:val="2"/>
        </w:numPr>
        <w:spacing w:after="80"/>
      </w:pPr>
      <w:r>
        <w:rPr>
          <w:rFonts w:ascii="Arial" w:cs="Arial" w:eastAsia="Arial" w:hAnsi="Arial"/>
          <w:color w:val="2C2C2C"/>
          <w:sz w:val="22"/>
          <w:szCs w:val="22"/>
        </w:rPr>
        <w:t xml:space="preserve">Module 1 — Classification du type de message (11 catégories, XLM-RoBERTa)</w:t>
      </w:r>
    </w:p>
    <w:p>
      <w:pPr>
        <w:pStyle w:val="ListParagraph"/>
        <w:numPr>
          <w:ilvl w:val="0"/>
          <w:numId w:val="2"/>
        </w:numPr>
        <w:spacing w:after="80"/>
      </w:pPr>
      <w:r>
        <w:rPr>
          <w:rFonts w:ascii="Arial" w:cs="Arial" w:eastAsia="Arial" w:hAnsi="Arial"/>
          <w:color w:val="2C2C2C"/>
          <w:sz w:val="22"/>
          <w:szCs w:val="22"/>
        </w:rPr>
        <w:t xml:space="preserve">Module 2 — Classification du niveau d'urgence (4 niveaux, WeightedTrainer)</w:t>
      </w:r>
    </w:p>
    <w:p>
      <w:pPr>
        <w:pStyle w:val="ListParagraph"/>
        <w:numPr>
          <w:ilvl w:val="0"/>
          <w:numId w:val="2"/>
        </w:numPr>
        <w:spacing w:after="80"/>
      </w:pPr>
      <w:r>
        <w:rPr>
          <w:rFonts w:ascii="Arial" w:cs="Arial" w:eastAsia="Arial" w:hAnsi="Arial"/>
          <w:color w:val="2C2C2C"/>
          <w:sz w:val="22"/>
          <w:szCs w:val="22"/>
        </w:rPr>
        <w:t xml:space="preserve">Module 3 — Génération de suggestions de réponses (RAG hybride + Groq LLM + HITL)</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2. Tableau de bord — État d'avancement global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4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Commentaire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Charte de projet</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Remis semaine 2 — validé</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Plan de collecte &amp; gouvernance</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Remis semaine 4</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1 — Notebook + entraînement</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F1=1.000 | checkpoint-2688</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2 — Notebook + entraînement</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Recall=0.8306 | checkpoint-3714</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3 — Pipeline RAG + LLM + HITL</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ROUGE-L=0.1989 | démo 5 tours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MLflow 9 runs sur DagsHub</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 runs par module — tracés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Architecture &amp; design API</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Remis semaine du 23 mars 2026</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Rapport final</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8 sections — basé sur résultats réels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Cahier des charges final</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 sections avec KPIs et User Stories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Manuel utilisateur</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Guide non technique pour agents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Plan de monitoring &amp; maintenance</w:t>
            </w:r>
          </w:p>
        </w:tc>
        <w:tc>
          <w:tcPr>
            <w:tcW w:type="dxa" w:w="2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Complété</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KPIs, drift, CI/CD, procédures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GitHub public structuré</w:t>
            </w:r>
          </w:p>
        </w:tc>
        <w:tc>
          <w:tcPr>
            <w:tcW w:type="dxa" w:w="2000"/>
            <w:tcBorders>
              <w:top w:val="single" w:color="C0C8D8" w:sz="1"/>
              <w:left w:val="single" w:color="C0C8D8" w:sz="1"/>
              <w:bottom w:val="single" w:color="C0C8D8" w:sz="1"/>
              <w:right w:val="single" w:color="C0C8D8" w:sz="1"/>
            </w:tcBorders>
            <w:shd w:fill="FFF3CD"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En cours</w:t>
            </w:r>
          </w:p>
        </w:tc>
        <w:tc>
          <w:tcPr>
            <w:tcW w:type="dxa" w:w="4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À pousser avant le 23 avril 2026</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Vidéo de démonstration</w:t>
            </w:r>
          </w:p>
        </w:tc>
        <w:tc>
          <w:tcPr>
            <w:tcW w:type="dxa" w:w="2000"/>
            <w:tcBorders>
              <w:top w:val="single" w:color="C0C8D8" w:sz="1"/>
              <w:left w:val="single" w:color="C0C8D8" w:sz="1"/>
              <w:bottom w:val="single" w:color="C0C8D8" w:sz="1"/>
              <w:right w:val="single" w:color="C0C8D8" w:sz="1"/>
            </w:tcBorders>
            <w:shd w:fill="FFF3CD"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En cours</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À enregistrer avant le 23 avril 2026</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3. Journal hebdomadaire détaillé</w:t>
      </w:r>
    </w:p>
    <w:p>
      <w:pPr>
        <w:pStyle w:val="Heading2"/>
        <w:spacing w:after="120" w:before="280"/>
      </w:pPr>
      <w:r>
        <w:rPr>
          <w:rFonts w:ascii="Arial" w:cs="Arial" w:eastAsia="Arial" w:hAnsi="Arial"/>
          <w:b/>
          <w:bCs/>
          <w:color w:val="2E6DB4"/>
          <w:sz w:val="26"/>
          <w:szCs w:val="26"/>
        </w:rPr>
        <w:t xml:space="preserve">Semaine 1 — 12 janvier 2026 — Démarrage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Lecture des consignes du cours, formation de l'équipe, définition du problème à adresser (triage automatique des tickets de support client). Rédaction de la charte de projet. Choix initial des 3 modules.</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Choix du problème : support client. Choix de XLM-RoBERTa pour la classification multilingue FR/EN. Choix de Google Colab + Drive comme environnement de travail.</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Aucun blocage majeur en semaine 1.</w:t>
            </w:r>
          </w:p>
        </w:tc>
      </w:tr>
    </w:tbl>
    <w:p>
      <w:pPr>
        <w:spacing w:after="60"/>
      </w:pPr>
    </w:p>
    <w:p>
      <w:pPr>
        <w:pStyle w:val="Heading2"/>
        <w:spacing w:after="120" w:before="280"/>
      </w:pPr>
      <w:r>
        <w:rPr>
          <w:rFonts w:ascii="Arial" w:cs="Arial" w:eastAsia="Arial" w:hAnsi="Arial"/>
          <w:b/>
          <w:bCs/>
          <w:color w:val="2E6DB4"/>
          <w:sz w:val="26"/>
          <w:szCs w:val="26"/>
        </w:rPr>
        <w:t xml:space="preserve">Semaine 2 — 19 janvier 2026 — Exploration des données M1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Sélection et chargement du dataset Bitext (26 872 messages, 11 catégories). EDA complète : distribution des catégories, analyse des longueurs (médiane=9 mots, P95=13 mots). Prétraitement minimal — aucun doublon ni valeur manquante.</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max_length=128 tokens pour XLM-RoBERTa (couvre le P95). Split stratifié 80/10/10 avec seed=42.</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Premier essai avec fastText pour la détection de langue — problème de compilation C++ sur Colab. Décision de remplacer par langdetect.</w:t>
            </w:r>
          </w:p>
        </w:tc>
      </w:tr>
    </w:tbl>
    <w:p>
      <w:pPr>
        <w:spacing w:after="60"/>
      </w:pPr>
    </w:p>
    <w:p>
      <w:pPr>
        <w:pStyle w:val="Heading2"/>
        <w:spacing w:after="120" w:before="280"/>
      </w:pPr>
      <w:r>
        <w:rPr>
          <w:rFonts w:ascii="Arial" w:cs="Arial" w:eastAsia="Arial" w:hAnsi="Arial"/>
          <w:b/>
          <w:bCs/>
          <w:color w:val="2E6DB4"/>
          <w:sz w:val="26"/>
          <w:szCs w:val="26"/>
        </w:rPr>
        <w:t xml:space="preserve">Semaine 3 — 26 janvier 2026 — Baseline M1 + début M2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Entraînement de la baseline TF-IDF + Logistic Regression pour M1 : Accuracy=99,85%, F1=0.9988. Sélection du dataset classUrgence pour M2 (28 587 lignes initiales). EDA M2 : 4 types de tickets, déséquilibre identifié (Change=10%).</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Pour M2 : utilisation de class weights pour compenser le déséquilibre sur Change. Metric pilote = Recall sur Change (objectif métier critique).</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 dataset classUrgence contient des tickets en allemand (DE) — non prévu initialement. Décision : garder les tickets DE car XLM-RoBERTa est multilingue.</w:t>
            </w:r>
          </w:p>
        </w:tc>
      </w:tr>
    </w:tbl>
    <w:p>
      <w:pPr>
        <w:spacing w:after="60"/>
      </w:pPr>
    </w:p>
    <w:p>
      <w:pPr>
        <w:pStyle w:val="Heading2"/>
        <w:spacing w:after="120" w:before="280"/>
      </w:pPr>
      <w:r>
        <w:rPr>
          <w:rFonts w:ascii="Arial" w:cs="Arial" w:eastAsia="Arial" w:hAnsi="Arial"/>
          <w:b/>
          <w:bCs/>
          <w:color w:val="2E6DB4"/>
          <w:sz w:val="26"/>
          <w:szCs w:val="26"/>
        </w:rPr>
        <w:t xml:space="preserve">Semaine 4-5 — Février 2026 — Entraînement M1 + M2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Entraînement XLM-RoBERTa M1 (627 secondes, GPU Tesla T4, fp16). Résultat : Accuracy=100%, F1=1.000 — performances parfaites sur 11 classes. Entraînement XLM-RoBERTa M2 V1 (class weights automatiques) : Accuracy=71.56%, F1=0.7332, Recall Change=0.8024.</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 : modèle V1 retenu directement (F1=1.000). M2 V1 : Recall Change sous l'objectif (0.80 requis). Décision de lancer un V2 avec poids renforcés manuellement (Change=4.0) et métrique pilote = recall_critical.</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Confusion dans compute_metrics M2 : f1_score(average=None) calculait le F1 et non le Recall. Corrigé avec recall_score(average=None, zero_division=0) de scikit-learn.</w:t>
            </w:r>
          </w:p>
        </w:tc>
      </w:tr>
    </w:tbl>
    <w:p>
      <w:pPr>
        <w:spacing w:after="60"/>
      </w:pPr>
    </w:p>
    <w:p>
      <w:pPr>
        <w:pStyle w:val="Heading2"/>
        <w:spacing w:after="120" w:before="280"/>
      </w:pPr>
      <w:r>
        <w:rPr>
          <w:rFonts w:ascii="Arial" w:cs="Arial" w:eastAsia="Arial" w:hAnsi="Arial"/>
          <w:b/>
          <w:bCs/>
          <w:color w:val="2E6DB4"/>
          <w:sz w:val="26"/>
          <w:szCs w:val="26"/>
        </w:rPr>
        <w:t xml:space="preserve">Semaine 6-7 — Fin février/début mars 2026 — M2 V2 + début M3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Entraînement M2 V2 (WeightedTrainer, Change=4.0, patience=3) : Accuracy=75.43%, Recall Change=0.8306 — objectif dépassé. Début M3 : sélection du dataset Answers.csv (Twitter), construction des paires Q-R, construction index RAG hybride BM25+FAISS.</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 : V2 retenu comme modèle final (Recall Change maximal + Accuracy globale la plus haute). M3 : embed model = paraphrase-multilingual-MiniLM-L12-v2 (dim=384), alpha=0.5 pour la fusion hybride.</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 modèle llama3-8b-8192 de Groq a été décommissionné. Remplacement par llama-3.1-8b-instant (modèle actif 2026).</w:t>
            </w:r>
          </w:p>
        </w:tc>
      </w:tr>
    </w:tbl>
    <w:p>
      <w:pPr>
        <w:spacing w:after="60"/>
      </w:pPr>
    </w:p>
    <w:p>
      <w:pPr>
        <w:pStyle w:val="Heading2"/>
        <w:spacing w:after="120" w:before="280"/>
      </w:pPr>
      <w:r>
        <w:rPr>
          <w:rFonts w:ascii="Arial" w:cs="Arial" w:eastAsia="Arial" w:hAnsi="Arial"/>
          <w:b/>
          <w:bCs/>
          <w:color w:val="2E6DB4"/>
          <w:sz w:val="26"/>
          <w:szCs w:val="26"/>
        </w:rPr>
        <w:t xml:space="preserve">Semaine 8-9 — Mars 2026 — M3 Pipeline + MLflow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Développement du pipeline complet M3 (langdetect → M1 → M2 → RAG → LLM → HITL). Évaluation des 3 runs : Zero-Shot ROUGE-L=0.0642, Few-Shot ROUGE-L=0.8890 (biais), Pipeline ROUGE-L=0.1989. MLflow 9 runs loggés sur DagsHub.</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3 (Pipeline complet) retenu comme modèle final car représente la configuration réelle de production. Run 2 documenté avec note sur le biais Few-Shot.</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Problème persistant : LLM répondait en anglais pour les messages français courts (ex: "bonjour"). Cause identifiée : fallback de detecter_langue() vers EN. Corrigé avec heuristique vocabulaire + fallback FR.</w:t>
            </w:r>
          </w:p>
        </w:tc>
      </w:tr>
    </w:tbl>
    <w:p>
      <w:pPr>
        <w:spacing w:after="60"/>
      </w:pPr>
    </w:p>
    <w:p>
      <w:pPr>
        <w:pStyle w:val="Heading2"/>
        <w:spacing w:after="120" w:before="280"/>
      </w:pPr>
      <w:r>
        <w:rPr>
          <w:rFonts w:ascii="Arial" w:cs="Arial" w:eastAsia="Arial" w:hAnsi="Arial"/>
          <w:b/>
          <w:bCs/>
          <w:color w:val="2E6DB4"/>
          <w:sz w:val="26"/>
          <w:szCs w:val="26"/>
        </w:rPr>
        <w:t xml:space="preserve">Semaine 10 — 30 mars 2026 — ConversationManager + Tests avancés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Développement du ConversationManager (mémoire multi-tours, compression &gt; 10 tours, HITL, résumé de session). Test avancé M1 : pipeline d'intention enrichi (10/10 sur messages multi-intentions). Test M3 : démonstration 5 tours avec changement de langue FR→EN.</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Pipeline intention M1 retenu avec pondération 0.909/0.091 + règles regex. ConversationManager avec mémoire de 10 tours avant compression automatique.</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F8D7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Syntaxe Python cassée dans _build_system_prompt (f-string multi-ligne). Corrigé en remplaçant les sauts de ligne par \\n dans les strings.</w:t>
            </w:r>
          </w:p>
        </w:tc>
      </w:tr>
    </w:tbl>
    <w:p>
      <w:pPr>
        <w:spacing w:after="60"/>
      </w:pPr>
    </w:p>
    <w:p>
      <w:pPr>
        <w:pStyle w:val="Heading2"/>
        <w:spacing w:after="120" w:before="280"/>
      </w:pPr>
      <w:r>
        <w:rPr>
          <w:rFonts w:ascii="Arial" w:cs="Arial" w:eastAsia="Arial" w:hAnsi="Arial"/>
          <w:b/>
          <w:bCs/>
          <w:color w:val="2E6DB4"/>
          <w:sz w:val="26"/>
          <w:szCs w:val="26"/>
        </w:rPr>
        <w:t xml:space="preserve">Semaine 11-12 — Avril 2026 — Correction finale + livrables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Réalisé</w:t>
            </w:r>
          </w:p>
        </w:tc>
        <w:tc>
          <w:tcPr>
            <w:tcW w:type="dxa" w:w="7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Audit syntaxique complet des 85 cellules (ast.parse()) : 0 erreur de syntaxe. Correction critique M2 : f1_score → recall_score dans compute_metrics. Exécution finale des 3 notebooks. Génération de tous les documents de remise.</w:t>
            </w:r>
          </w:p>
        </w:tc>
      </w:tr>
      <w:tr>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Décisions</w:t>
            </w:r>
          </w:p>
        </w:tc>
        <w:tc>
          <w:tcPr>
            <w:tcW w:type="dxa" w:w="7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Décision finale : inclure le mécanisme de retry de langue dans le Module 3 (vérification langdetect sur la réponse générée). Documenter tous les livrables en format Word avant conversion PDF.</w:t>
            </w:r>
          </w:p>
        </w:tc>
      </w:tr>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Blocages</w:t>
            </w:r>
          </w:p>
        </w:tc>
        <w:tc>
          <w:tcPr>
            <w:tcW w:type="dxa" w:w="7000"/>
            <w:tcBorders>
              <w:top w:val="single" w:color="C0C8D8" w:sz="1"/>
              <w:left w:val="single" w:color="C0C8D8" w:sz="1"/>
              <w:bottom w:val="single" w:color="C0C8D8" w:sz="1"/>
              <w:right w:val="single" w:color="C0C8D8" w:sz="1"/>
            </w:tcBorders>
            <w:shd w:fill="D4EDD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Aucun blocage majeur en semaine 12 — phase de finalisation et documentation.</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4. Décisions techniques clés — Synthèse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00"/>
      </w:tblGrid>
      <w:tr>
        <w:tc>
          <w:tcPr>
            <w:tcW w:type="dxa" w:w="7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3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w:t>
            </w:r>
          </w:p>
        </w:tc>
        <w:tc>
          <w:tcPr>
            <w:tcW w:type="dxa" w:w="6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D01</w:t>
            </w:r>
          </w:p>
        </w:tc>
        <w:tc>
          <w:tcPr>
            <w:tcW w:type="dxa" w:w="2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comme modèle de base</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Multilingue natif FR/EN sans prétraitement spécifique, performances SOTA en classification de texte</w:t>
            </w:r>
          </w:p>
        </w:tc>
      </w:tr>
      <w:tr>
        <w:tc>
          <w:tcPr>
            <w:tcW w:type="dxa" w:w="7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D02</w:t>
            </w:r>
          </w:p>
        </w:tc>
        <w:tc>
          <w:tcPr>
            <w:tcW w:type="dxa" w:w="23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langdetect au lieu de fastText</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fastText nécessite une compilation C++ sur Colab. langdetect est stable, léger et précis avec seed=42</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D03</w:t>
            </w:r>
          </w:p>
        </w:tc>
        <w:tc>
          <w:tcPr>
            <w:tcW w:type="dxa" w:w="2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WeightedTrainer + Change=4.0</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classe Change (10% du dataset) est la plus critique métier. Poids 4.0 permet d'atteindre Recall=0.8306</w:t>
            </w:r>
          </w:p>
        </w:tc>
      </w:tr>
      <w:tr>
        <w:tc>
          <w:tcPr>
            <w:tcW w:type="dxa" w:w="7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D04</w:t>
            </w:r>
          </w:p>
        </w:tc>
        <w:tc>
          <w:tcPr>
            <w:tcW w:type="dxa" w:w="23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RAG hybride BM25+FAISS alpha=0.5</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BM25 pour correspondances lexicales exactes + FAISS pour similarité sémantique — complémentaires</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D05</w:t>
            </w:r>
          </w:p>
        </w:tc>
        <w:tc>
          <w:tcPr>
            <w:tcW w:type="dxa" w:w="2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Recall_critical comme métrique pilote M2</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F1 macro minimise les coûts d'erreur symétriquement — mais manquer un Incident/Change a un coût bien plus élevé</w:t>
            </w:r>
          </w:p>
        </w:tc>
      </w:tr>
      <w:tr>
        <w:tc>
          <w:tcPr>
            <w:tcW w:type="dxa" w:w="7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D06</w:t>
            </w:r>
          </w:p>
        </w:tc>
        <w:tc>
          <w:tcPr>
            <w:tcW w:type="dxa" w:w="23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Fallback langdetect vers FR (pas EN)</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 majorité des bugs de langue venaient du fallback EN pour les messages courts. Changer vers FR a corrigé le problème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D07</w:t>
            </w:r>
          </w:p>
        </w:tc>
        <w:tc>
          <w:tcPr>
            <w:tcW w:type="dxa" w:w="2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HITL intégré (pas d'envoi auto)</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Objectif académique et métier : l'agent garde le contrôle sur chaque réponse — l'IA assiste, pas remplace</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5. Métriques finales — Récapitulatif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 retenu</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W w:type="dxa" w:w="16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cible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1</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V2</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100,00%</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1.0000</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2</w:t>
            </w:r>
          </w:p>
        </w:tc>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V2 WeightedTrainer</w:t>
            </w:r>
          </w:p>
        </w:tc>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75,43%</w:t>
            </w:r>
          </w:p>
        </w:tc>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0.7000</w:t>
            </w:r>
          </w:p>
        </w:tc>
        <w:tc>
          <w:tcPr>
            <w:tcW w:type="dxa" w:w="16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0.8306 ✅</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3</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Pipeline complet RAG+LLM</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ROUGE-L=0.1989</w:t>
            </w:r>
          </w:p>
        </w:tc>
      </w:tr>
    </w:tbl>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spacing w:after="80"/>
    </w:pPr>
    <w:r>
      <w:rPr>
        <w:rFonts w:ascii="Arial" w:cs="Arial" w:eastAsia="Arial" w:hAnsi="Arial"/>
        <w:color w:val="2E6DB4"/>
        <w:sz w:val="18"/>
        <w:szCs w:val="18"/>
      </w:rPr>
      <w:t xml:space="preserve">Journal de Bord — Capstone IA Groupe 8 — Boulkaraa Mohamed Ramy | Aksil Abdelkhalek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2026-04-21T04:23:02.962Z</dcterms:created>
  <dcterms:modified xsi:type="dcterms:W3CDTF">2026-04-21T04:23:02.963Z</dcterms:modified>
</cp:coreProperties>
</file>

<file path=docProps/custom.xml><?xml version="1.0" encoding="utf-8"?>
<Properties xmlns="http://schemas.openxmlformats.org/officeDocument/2006/custom-properties" xmlns:vt="http://schemas.openxmlformats.org/officeDocument/2006/docPropsVTypes"/>
</file>