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632E" w14:textId="10BFD966" w:rsidR="00411ED7" w:rsidRPr="00411ED7" w:rsidRDefault="00411ED7" w:rsidP="00411ED7">
      <w:pPr>
        <w:rPr>
          <w:b/>
          <w:lang w:val="en-US"/>
        </w:rPr>
      </w:pPr>
      <w:r w:rsidRPr="00411ED7">
        <w:rPr>
          <w:b/>
          <w:lang w:val="en-US"/>
        </w:rPr>
        <w:t>Answer the questions in Exercise A in the following table and post it into the D2L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128"/>
      </w:tblGrid>
      <w:tr w:rsidR="00411ED7" w:rsidRPr="00411ED7" w14:paraId="187A2F3E" w14:textId="77777777" w:rsidTr="00F66C18">
        <w:tc>
          <w:tcPr>
            <w:tcW w:w="3544" w:type="dxa"/>
            <w:shd w:val="clear" w:color="auto" w:fill="E6E6E6"/>
          </w:tcPr>
          <w:p w14:paraId="1B2FB9E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10FB6C66" w14:textId="77777777" w:rsidR="00411ED7" w:rsidRPr="00411ED7" w:rsidRDefault="00411ED7" w:rsidP="00411ED7">
            <w:pPr>
              <w:rPr>
                <w:b/>
                <w:lang w:val="en-US"/>
              </w:rPr>
            </w:pPr>
            <w:r w:rsidRPr="00411ED7">
              <w:rPr>
                <w:b/>
                <w:lang w:val="en-US"/>
              </w:rPr>
              <w:t xml:space="preserve">Your explanation (why and where is the cause for this output) </w:t>
            </w:r>
          </w:p>
        </w:tc>
      </w:tr>
      <w:tr w:rsidR="00411ED7" w:rsidRPr="00411ED7" w14:paraId="27F2DBFA" w14:textId="77777777" w:rsidTr="00F66C18">
        <w:tc>
          <w:tcPr>
            <w:tcW w:w="3544" w:type="dxa"/>
            <w:shd w:val="clear" w:color="auto" w:fill="auto"/>
          </w:tcPr>
          <w:p w14:paraId="22731B1E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2BDBBD1D" w14:textId="48A84673" w:rsidR="00411ED7" w:rsidRPr="00411ED7" w:rsidRDefault="00E677E1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Line 12 of </w:t>
            </w:r>
            <w:r w:rsidR="00281650">
              <w:rPr>
                <w:lang w:val="en-US"/>
              </w:rPr>
              <w:t xml:space="preserve">exAmain.cpp, the </w:t>
            </w:r>
            <w:proofErr w:type="spellStart"/>
            <w:r w:rsidR="00281650">
              <w:rPr>
                <w:lang w:val="en-US"/>
              </w:rPr>
              <w:t>Mystring</w:t>
            </w:r>
            <w:proofErr w:type="spellEnd"/>
            <w:r w:rsidR="00281650">
              <w:rPr>
                <w:lang w:val="en-US"/>
              </w:rPr>
              <w:t xml:space="preserve"> constructor </w:t>
            </w:r>
            <w:r w:rsidR="00005829">
              <w:rPr>
                <w:lang w:val="en-US"/>
              </w:rPr>
              <w:t xml:space="preserve">for an int </w:t>
            </w:r>
            <w:r w:rsidR="00281650">
              <w:rPr>
                <w:lang w:val="en-US"/>
              </w:rPr>
              <w:t xml:space="preserve">is called </w:t>
            </w:r>
            <w:r w:rsidR="00220186">
              <w:rPr>
                <w:lang w:val="en-US"/>
              </w:rPr>
              <w:t>by</w:t>
            </w:r>
            <w:r w:rsidR="00281650">
              <w:rPr>
                <w:lang w:val="en-US"/>
              </w:rPr>
              <w:t xml:space="preserve"> </w:t>
            </w:r>
            <w:proofErr w:type="spellStart"/>
            <w:r w:rsidR="00281650" w:rsidRPr="00281650">
              <w:rPr>
                <w:lang w:val="en-US"/>
              </w:rPr>
              <w:t>Mystring</w:t>
            </w:r>
            <w:proofErr w:type="spellEnd"/>
            <w:r w:rsidR="00281650" w:rsidRPr="00281650">
              <w:rPr>
                <w:lang w:val="en-US"/>
              </w:rPr>
              <w:t xml:space="preserve"> c = 3;</w:t>
            </w:r>
          </w:p>
        </w:tc>
      </w:tr>
      <w:tr w:rsidR="00411ED7" w:rsidRPr="00411ED7" w14:paraId="70BDA421" w14:textId="77777777" w:rsidTr="00F66C18">
        <w:tc>
          <w:tcPr>
            <w:tcW w:w="3544" w:type="dxa"/>
            <w:shd w:val="clear" w:color="auto" w:fill="auto"/>
          </w:tcPr>
          <w:p w14:paraId="2AEDC284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default constructor is called. </w:t>
            </w:r>
          </w:p>
          <w:p w14:paraId="7E4BFA5F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44E3C306" w14:textId="111CB3D6" w:rsidR="00411ED7" w:rsidRPr="00411ED7" w:rsidRDefault="009B3ACF" w:rsidP="00411ED7">
            <w:pPr>
              <w:rPr>
                <w:lang w:val="en-US"/>
              </w:rPr>
            </w:pPr>
            <w:r>
              <w:rPr>
                <w:lang w:val="en-US"/>
              </w:rPr>
              <w:t>Line 1</w:t>
            </w:r>
            <w:r w:rsidR="002F0EA2">
              <w:rPr>
                <w:lang w:val="en-US"/>
              </w:rPr>
              <w:t>8</w:t>
            </w:r>
            <w:r>
              <w:rPr>
                <w:lang w:val="en-US"/>
              </w:rPr>
              <w:t xml:space="preserve"> of </w:t>
            </w:r>
            <w:r w:rsidR="002F0EA2">
              <w:rPr>
                <w:lang w:val="en-US"/>
              </w:rPr>
              <w:t>exAmain.cpp</w:t>
            </w:r>
            <w:r w:rsidR="00C0594E">
              <w:rPr>
                <w:lang w:val="en-US"/>
              </w:rPr>
              <w:t>,</w:t>
            </w:r>
            <w:r w:rsidR="001B5EBD">
              <w:rPr>
                <w:lang w:val="en-US"/>
              </w:rPr>
              <w:t xml:space="preserve"> the default constructor of </w:t>
            </w:r>
            <w:proofErr w:type="spellStart"/>
            <w:r w:rsidR="001B5EBD">
              <w:rPr>
                <w:lang w:val="en-US"/>
              </w:rPr>
              <w:t>Mystring</w:t>
            </w:r>
            <w:proofErr w:type="spellEnd"/>
            <w:r w:rsidR="001B5EBD">
              <w:rPr>
                <w:lang w:val="en-US"/>
              </w:rPr>
              <w:t xml:space="preserve"> is called twice</w:t>
            </w:r>
            <w:r w:rsidR="00CF255E">
              <w:rPr>
                <w:lang w:val="en-US"/>
              </w:rPr>
              <w:t>, once for each element in the array x.</w:t>
            </w:r>
          </w:p>
        </w:tc>
      </w:tr>
      <w:tr w:rsidR="00411ED7" w:rsidRPr="00411ED7" w14:paraId="63627D76" w14:textId="77777777" w:rsidTr="00F66C18">
        <w:tc>
          <w:tcPr>
            <w:tcW w:w="3544" w:type="dxa"/>
            <w:shd w:val="clear" w:color="auto" w:fill="auto"/>
          </w:tcPr>
          <w:p w14:paraId="364E75DB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constructor with char* argument is called. </w:t>
            </w:r>
          </w:p>
          <w:p w14:paraId="7B0C33BD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4439403F" w14:textId="1EC1B6AD" w:rsidR="00411ED7" w:rsidRPr="00411ED7" w:rsidRDefault="00C0594E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Line 22 of exAmain.cpp, </w:t>
            </w:r>
            <w:proofErr w:type="spellStart"/>
            <w:r w:rsidR="004A1650" w:rsidRPr="004A1650">
              <w:rPr>
                <w:lang w:val="en-US"/>
              </w:rPr>
              <w:t>Mystring</w:t>
            </w:r>
            <w:proofErr w:type="spellEnd"/>
            <w:r w:rsidR="004A1650" w:rsidRPr="004A1650">
              <w:rPr>
                <w:lang w:val="en-US"/>
              </w:rPr>
              <w:t xml:space="preserve">* z = new </w:t>
            </w:r>
            <w:proofErr w:type="spellStart"/>
            <w:proofErr w:type="gramStart"/>
            <w:r w:rsidR="004A1650" w:rsidRPr="004A1650">
              <w:rPr>
                <w:lang w:val="en-US"/>
              </w:rPr>
              <w:t>Mystring</w:t>
            </w:r>
            <w:proofErr w:type="spellEnd"/>
            <w:r w:rsidR="004A1650" w:rsidRPr="004A1650">
              <w:rPr>
                <w:lang w:val="en-US"/>
              </w:rPr>
              <w:t>(</w:t>
            </w:r>
            <w:proofErr w:type="gramEnd"/>
            <w:r w:rsidR="004A1650" w:rsidRPr="004A1650">
              <w:rPr>
                <w:lang w:val="en-US"/>
              </w:rPr>
              <w:t>"4");</w:t>
            </w:r>
            <w:r w:rsidR="004A1650">
              <w:rPr>
                <w:lang w:val="en-US"/>
              </w:rPr>
              <w:t xml:space="preserve"> calls the constructor </w:t>
            </w:r>
            <w:proofErr w:type="spellStart"/>
            <w:r w:rsidR="004A1650">
              <w:rPr>
                <w:lang w:val="en-US"/>
              </w:rPr>
              <w:t>Mystring</w:t>
            </w:r>
            <w:proofErr w:type="spellEnd"/>
            <w:r w:rsidR="004A1650">
              <w:rPr>
                <w:lang w:val="en-US"/>
              </w:rPr>
              <w:t>( const char* s</w:t>
            </w:r>
            <w:r w:rsidR="00B81887">
              <w:rPr>
                <w:lang w:val="en-US"/>
              </w:rPr>
              <w:t>)</w:t>
            </w:r>
          </w:p>
        </w:tc>
      </w:tr>
      <w:tr w:rsidR="00411ED7" w:rsidRPr="00411ED7" w14:paraId="332ECFC1" w14:textId="77777777" w:rsidTr="00F66C18">
        <w:tc>
          <w:tcPr>
            <w:tcW w:w="3544" w:type="dxa"/>
            <w:shd w:val="clear" w:color="auto" w:fill="auto"/>
          </w:tcPr>
          <w:p w14:paraId="54740A22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copy constructor is called. </w:t>
            </w:r>
          </w:p>
          <w:p w14:paraId="02B59445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78A37E3D" w14:textId="3B7FC0B5" w:rsidR="00411ED7" w:rsidRPr="00411ED7" w:rsidRDefault="00E038BB" w:rsidP="006674CF">
            <w:pPr>
              <w:rPr>
                <w:lang w:val="en-US"/>
              </w:rPr>
            </w:pPr>
            <w:r>
              <w:rPr>
                <w:lang w:val="en-US"/>
              </w:rPr>
              <w:t xml:space="preserve">Line 24 of exAmain.cpp, </w:t>
            </w:r>
            <w:proofErr w:type="gramStart"/>
            <w:r w:rsidR="000026F9">
              <w:rPr>
                <w:lang w:val="en-US"/>
              </w:rPr>
              <w:t xml:space="preserve">the </w:t>
            </w:r>
            <w:r w:rsidR="000026F9" w:rsidRPr="000026F9">
              <w:rPr>
                <w:lang w:val="en-US"/>
              </w:rPr>
              <w:t>.append</w:t>
            </w:r>
            <w:proofErr w:type="gramEnd"/>
            <w:r w:rsidR="000026F9" w:rsidRPr="000026F9">
              <w:rPr>
                <w:lang w:val="en-US"/>
              </w:rPr>
              <w:t>(*z).append(x[1]</w:t>
            </w:r>
            <w:r w:rsidR="000026F9">
              <w:rPr>
                <w:lang w:val="en-US"/>
              </w:rPr>
              <w:t xml:space="preserve">) calls the copy constructor twice when </w:t>
            </w:r>
            <w:r w:rsidR="00144974">
              <w:rPr>
                <w:lang w:val="en-US"/>
              </w:rPr>
              <w:t>copying to temporary objects</w:t>
            </w:r>
            <w:r w:rsidR="00B67200">
              <w:rPr>
                <w:lang w:val="en-US"/>
              </w:rPr>
              <w:t xml:space="preserve">. Both *z and </w:t>
            </w:r>
            <w:proofErr w:type="gramStart"/>
            <w:r w:rsidR="00B67200">
              <w:rPr>
                <w:lang w:val="en-US"/>
              </w:rPr>
              <w:t>x[</w:t>
            </w:r>
            <w:proofErr w:type="gramEnd"/>
            <w:r w:rsidR="00B67200">
              <w:rPr>
                <w:lang w:val="en-US"/>
              </w:rPr>
              <w:t>1] are copied to temporary objects</w:t>
            </w:r>
            <w:r w:rsidR="000E53BD">
              <w:rPr>
                <w:lang w:val="en-US"/>
              </w:rPr>
              <w:t>.</w:t>
            </w:r>
          </w:p>
        </w:tc>
      </w:tr>
      <w:tr w:rsidR="00411ED7" w:rsidRPr="00411ED7" w14:paraId="780706ED" w14:textId="77777777" w:rsidTr="00F66C18">
        <w:tc>
          <w:tcPr>
            <w:tcW w:w="3544" w:type="dxa"/>
            <w:shd w:val="clear" w:color="auto" w:fill="auto"/>
          </w:tcPr>
          <w:p w14:paraId="25E4F582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  <w:p w14:paraId="5BAB4043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7F8A4F09" w14:textId="773EB17C" w:rsidR="00411ED7" w:rsidRPr="00411ED7" w:rsidRDefault="000E53BD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The two destructors are called automatically for </w:t>
            </w:r>
            <w:r w:rsidR="00011581">
              <w:rPr>
                <w:lang w:val="en-US"/>
              </w:rPr>
              <w:t xml:space="preserve">the 2 temporary objects used to copy on Line 24 of exAmain.cpp. </w:t>
            </w:r>
          </w:p>
        </w:tc>
      </w:tr>
      <w:tr w:rsidR="00411ED7" w:rsidRPr="00411ED7" w14:paraId="78A72D84" w14:textId="77777777" w:rsidTr="00F66C18">
        <w:tc>
          <w:tcPr>
            <w:tcW w:w="3544" w:type="dxa"/>
            <w:shd w:val="clear" w:color="auto" w:fill="auto"/>
          </w:tcPr>
          <w:p w14:paraId="40A1994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copy constructor is called. </w:t>
            </w:r>
          </w:p>
          <w:p w14:paraId="1281F0EB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ECEA546" w14:textId="7BBA5181" w:rsidR="00411ED7" w:rsidRPr="00411ED7" w:rsidRDefault="00703189" w:rsidP="00263F5B">
            <w:pPr>
              <w:rPr>
                <w:lang w:val="en-US"/>
              </w:rPr>
            </w:pPr>
            <w:r>
              <w:rPr>
                <w:lang w:val="en-US"/>
              </w:rPr>
              <w:t xml:space="preserve">Line 26 of exAmain.cpp </w:t>
            </w:r>
            <w:r w:rsidR="00263F5B">
              <w:rPr>
                <w:lang w:val="en-US"/>
              </w:rPr>
              <w:t xml:space="preserve">copies </w:t>
            </w:r>
            <w:proofErr w:type="gramStart"/>
            <w:r w:rsidR="00263F5B">
              <w:rPr>
                <w:lang w:val="en-US"/>
              </w:rPr>
              <w:t>x[</w:t>
            </w:r>
            <w:proofErr w:type="gramEnd"/>
            <w:r w:rsidR="00263F5B">
              <w:rPr>
                <w:lang w:val="en-US"/>
              </w:rPr>
              <w:t xml:space="preserve">0] to a different </w:t>
            </w:r>
            <w:proofErr w:type="spellStart"/>
            <w:r w:rsidR="00263F5B">
              <w:rPr>
                <w:lang w:val="en-US"/>
              </w:rPr>
              <w:t>Mystring</w:t>
            </w:r>
            <w:proofErr w:type="spellEnd"/>
            <w:r w:rsidR="00263F5B">
              <w:rPr>
                <w:lang w:val="en-US"/>
              </w:rPr>
              <w:t xml:space="preserve"> object called mars. </w:t>
            </w:r>
          </w:p>
        </w:tc>
      </w:tr>
      <w:tr w:rsidR="00411ED7" w:rsidRPr="00411ED7" w14:paraId="19E38B7D" w14:textId="77777777" w:rsidTr="00F66C18">
        <w:tc>
          <w:tcPr>
            <w:tcW w:w="3544" w:type="dxa"/>
            <w:shd w:val="clear" w:color="auto" w:fill="auto"/>
          </w:tcPr>
          <w:p w14:paraId="408A1EE8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assignment operator called. </w:t>
            </w:r>
          </w:p>
          <w:p w14:paraId="0DD09129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42142530" w14:textId="117D5A9C" w:rsidR="00411ED7" w:rsidRPr="00411ED7" w:rsidRDefault="00B65814" w:rsidP="00AD3BFB">
            <w:pPr>
              <w:rPr>
                <w:lang w:val="en-US"/>
              </w:rPr>
            </w:pPr>
            <w:r w:rsidRPr="00B65814">
              <w:rPr>
                <w:lang w:val="en-US"/>
              </w:rPr>
              <w:t>Line 2</w:t>
            </w:r>
            <w:r>
              <w:rPr>
                <w:lang w:val="en-US"/>
              </w:rPr>
              <w:t>8</w:t>
            </w:r>
            <w:r w:rsidRPr="00B65814">
              <w:rPr>
                <w:lang w:val="en-US"/>
              </w:rPr>
              <w:t xml:space="preserve"> of exAmain.cpp</w:t>
            </w:r>
            <w:r>
              <w:rPr>
                <w:lang w:val="en-US"/>
              </w:rPr>
              <w:t xml:space="preserve"> assigns </w:t>
            </w:r>
            <w:proofErr w:type="gramStart"/>
            <w:r>
              <w:rPr>
                <w:lang w:val="en-US"/>
              </w:rPr>
              <w:t>x[</w:t>
            </w:r>
            <w:proofErr w:type="gramEnd"/>
            <w:r>
              <w:rPr>
                <w:lang w:val="en-US"/>
              </w:rPr>
              <w:t xml:space="preserve">0] to x[1] </w:t>
            </w:r>
            <w:r w:rsidR="00AD3BFB">
              <w:rPr>
                <w:lang w:val="en-US"/>
              </w:rPr>
              <w:t xml:space="preserve"> by overriding the “=” operator.</w:t>
            </w:r>
          </w:p>
        </w:tc>
      </w:tr>
      <w:tr w:rsidR="00411ED7" w:rsidRPr="00411ED7" w14:paraId="4C9334E4" w14:textId="77777777" w:rsidTr="00F66C18">
        <w:tc>
          <w:tcPr>
            <w:tcW w:w="3544" w:type="dxa"/>
            <w:shd w:val="clear" w:color="auto" w:fill="auto"/>
          </w:tcPr>
          <w:p w14:paraId="496B073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constructor with char* argument is called. </w:t>
            </w:r>
          </w:p>
          <w:p w14:paraId="2A00836D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230CE0E9" w14:textId="77777777" w:rsidR="00411ED7" w:rsidRDefault="00CD72C8" w:rsidP="0049661E">
            <w:pPr>
              <w:rPr>
                <w:lang w:val="en-US"/>
              </w:rPr>
            </w:pPr>
            <w:r w:rsidRPr="00CD72C8">
              <w:rPr>
                <w:lang w:val="en-US"/>
              </w:rPr>
              <w:t xml:space="preserve">Line </w:t>
            </w:r>
            <w:r>
              <w:rPr>
                <w:lang w:val="en-US"/>
              </w:rPr>
              <w:t>30</w:t>
            </w:r>
            <w:r w:rsidRPr="00CD72C8">
              <w:rPr>
                <w:lang w:val="en-US"/>
              </w:rPr>
              <w:t xml:space="preserve"> of exAmain.cpp</w:t>
            </w:r>
            <w:r>
              <w:rPr>
                <w:lang w:val="en-US"/>
              </w:rPr>
              <w:t xml:space="preserve"> calls the const</w:t>
            </w:r>
            <w:r w:rsidR="004E32FD">
              <w:rPr>
                <w:lang w:val="en-US"/>
              </w:rPr>
              <w:t xml:space="preserve">ructor with char* </w:t>
            </w:r>
            <w:r w:rsidR="0049661E">
              <w:rPr>
                <w:lang w:val="en-US"/>
              </w:rPr>
              <w:t xml:space="preserve">because of the </w:t>
            </w:r>
            <w:proofErr w:type="spellStart"/>
            <w:proofErr w:type="gramStart"/>
            <w:r w:rsidR="0049661E" w:rsidRPr="0049661E">
              <w:rPr>
                <w:lang w:val="en-US"/>
              </w:rPr>
              <w:t>Mystring</w:t>
            </w:r>
            <w:proofErr w:type="spellEnd"/>
            <w:r w:rsidR="0049661E" w:rsidRPr="0049661E">
              <w:rPr>
                <w:lang w:val="en-US"/>
              </w:rPr>
              <w:t>::</w:t>
            </w:r>
            <w:proofErr w:type="spellStart"/>
            <w:proofErr w:type="gramEnd"/>
            <w:r w:rsidR="0049661E" w:rsidRPr="0049661E">
              <w:rPr>
                <w:lang w:val="en-US"/>
              </w:rPr>
              <w:t>Mystring</w:t>
            </w:r>
            <w:proofErr w:type="spellEnd"/>
            <w:r w:rsidR="0049661E" w:rsidRPr="0049661E">
              <w:rPr>
                <w:lang w:val="en-US"/>
              </w:rPr>
              <w:t>(const char *s)</w:t>
            </w:r>
            <w:r w:rsidR="0049661E">
              <w:rPr>
                <w:lang w:val="en-US"/>
              </w:rPr>
              <w:t xml:space="preserve"> constructor.</w:t>
            </w:r>
          </w:p>
          <w:p w14:paraId="5FF81D91" w14:textId="21F296FC" w:rsidR="0049661E" w:rsidRPr="00411ED7" w:rsidRDefault="00211E4D" w:rsidP="0049661E">
            <w:pPr>
              <w:rPr>
                <w:lang w:val="en-US"/>
              </w:rPr>
            </w:pPr>
            <w:r w:rsidRPr="00211E4D">
              <w:rPr>
                <w:lang w:val="en-US"/>
              </w:rPr>
              <w:t>Line 3</w:t>
            </w:r>
            <w:r>
              <w:rPr>
                <w:lang w:val="en-US"/>
              </w:rPr>
              <w:t>2</w:t>
            </w:r>
            <w:r w:rsidRPr="00211E4D">
              <w:rPr>
                <w:lang w:val="en-US"/>
              </w:rPr>
              <w:t xml:space="preserve"> of exAmain.cpp</w:t>
            </w:r>
            <w:r w:rsidR="00AD1768">
              <w:rPr>
                <w:lang w:val="en-US"/>
              </w:rPr>
              <w:t xml:space="preserve"> </w:t>
            </w:r>
            <w:r w:rsidR="002A01B7">
              <w:rPr>
                <w:lang w:val="en-US"/>
              </w:rPr>
              <w:t>calls the char* constructor</w:t>
            </w:r>
            <w:r w:rsidR="00E30C4D">
              <w:rPr>
                <w:lang w:val="en-US"/>
              </w:rPr>
              <w:t xml:space="preserve"> to create a </w:t>
            </w:r>
            <w:proofErr w:type="spellStart"/>
            <w:r w:rsidR="00E30C4D">
              <w:rPr>
                <w:lang w:val="en-US"/>
              </w:rPr>
              <w:t>Mystring</w:t>
            </w:r>
            <w:proofErr w:type="spellEnd"/>
            <w:r w:rsidR="00E30C4D">
              <w:rPr>
                <w:lang w:val="en-US"/>
              </w:rPr>
              <w:t xml:space="preserve"> object with the *char “Yellow”</w:t>
            </w:r>
          </w:p>
        </w:tc>
      </w:tr>
      <w:tr w:rsidR="00411ED7" w:rsidRPr="00411ED7" w14:paraId="2793C55D" w14:textId="77777777" w:rsidTr="00F66C18">
        <w:tc>
          <w:tcPr>
            <w:tcW w:w="3544" w:type="dxa"/>
            <w:shd w:val="clear" w:color="auto" w:fill="auto"/>
          </w:tcPr>
          <w:p w14:paraId="4660FA4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  <w:p w14:paraId="116E3B68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  <w:p w14:paraId="4CE9AE71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  <w:p w14:paraId="3BD5FE97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  <w:p w14:paraId="1B94C305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350A5A54" w14:textId="29E937B6" w:rsidR="00411ED7" w:rsidRPr="00411ED7" w:rsidRDefault="00FE7874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The destructor for </w:t>
            </w:r>
            <w:r w:rsidR="00BE5E1E">
              <w:rPr>
                <w:lang w:val="en-US"/>
              </w:rPr>
              <w:t xml:space="preserve">lines 30, 26, </w:t>
            </w:r>
            <w:r w:rsidR="00A714AB">
              <w:rPr>
                <w:lang w:val="en-US"/>
              </w:rPr>
              <w:t xml:space="preserve">and twice for 18 are called once </w:t>
            </w:r>
            <w:r w:rsidR="004411CD">
              <w:rPr>
                <w:lang w:val="en-US"/>
              </w:rPr>
              <w:t xml:space="preserve">we are out of the scope of the block in the exAmain.cpp file. </w:t>
            </w:r>
            <w:r w:rsidR="003955FD">
              <w:rPr>
                <w:lang w:val="en-US"/>
              </w:rPr>
              <w:t xml:space="preserve">The destructor for line 37 is called explicitly by calling delete. </w:t>
            </w:r>
            <w:r w:rsidR="00BE5E1E">
              <w:rPr>
                <w:lang w:val="en-US"/>
              </w:rPr>
              <w:t xml:space="preserve"> </w:t>
            </w:r>
          </w:p>
          <w:p w14:paraId="6938153D" w14:textId="77777777" w:rsidR="00411ED7" w:rsidRPr="00411ED7" w:rsidRDefault="00411ED7" w:rsidP="00411ED7">
            <w:pPr>
              <w:rPr>
                <w:lang w:val="en-US"/>
              </w:rPr>
            </w:pPr>
          </w:p>
        </w:tc>
      </w:tr>
      <w:tr w:rsidR="00411ED7" w:rsidRPr="00411ED7" w14:paraId="369661FE" w14:textId="77777777" w:rsidTr="00F66C18">
        <w:tc>
          <w:tcPr>
            <w:tcW w:w="3544" w:type="dxa"/>
            <w:shd w:val="clear" w:color="auto" w:fill="auto"/>
          </w:tcPr>
          <w:p w14:paraId="6B075274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constructor with char* argument is called. </w:t>
            </w:r>
          </w:p>
          <w:p w14:paraId="12F32BE5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5E7BE7F" w14:textId="4039F3B7" w:rsidR="00411ED7" w:rsidRPr="00411ED7" w:rsidRDefault="00961992" w:rsidP="00411ED7">
            <w:pPr>
              <w:rPr>
                <w:lang w:val="en-US"/>
              </w:rPr>
            </w:pPr>
            <w:r w:rsidRPr="00961992">
              <w:rPr>
                <w:lang w:val="en-US"/>
              </w:rPr>
              <w:t>Line 3</w:t>
            </w:r>
            <w:r>
              <w:rPr>
                <w:lang w:val="en-US"/>
              </w:rPr>
              <w:t>9</w:t>
            </w:r>
            <w:r w:rsidRPr="00961992">
              <w:rPr>
                <w:lang w:val="en-US"/>
              </w:rPr>
              <w:t xml:space="preserve"> of exAmain.cpp</w:t>
            </w:r>
            <w:r>
              <w:rPr>
                <w:lang w:val="en-US"/>
              </w:rPr>
              <w:t xml:space="preserve"> calls the constructor with a *char</w:t>
            </w:r>
            <w:r w:rsidR="00C25FAF">
              <w:rPr>
                <w:lang w:val="en-US"/>
              </w:rPr>
              <w:t xml:space="preserve">, where the *char is “Green” </w:t>
            </w:r>
          </w:p>
          <w:p w14:paraId="7683BA7E" w14:textId="77777777" w:rsidR="00411ED7" w:rsidRPr="00411ED7" w:rsidRDefault="00411ED7" w:rsidP="00411ED7">
            <w:pPr>
              <w:rPr>
                <w:lang w:val="en-US"/>
              </w:rPr>
            </w:pPr>
          </w:p>
        </w:tc>
      </w:tr>
      <w:tr w:rsidR="00411ED7" w:rsidRPr="00411ED7" w14:paraId="7294FB71" w14:textId="77777777" w:rsidTr="00F66C18">
        <w:tc>
          <w:tcPr>
            <w:tcW w:w="3544" w:type="dxa"/>
            <w:shd w:val="clear" w:color="auto" w:fill="auto"/>
          </w:tcPr>
          <w:p w14:paraId="423A2E9B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lastRenderedPageBreak/>
              <w:t>Program terminated successfully.</w:t>
            </w:r>
          </w:p>
          <w:p w14:paraId="4D1AC84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78208B6" w14:textId="2D9FF3E6" w:rsidR="00411ED7" w:rsidRPr="00411ED7" w:rsidRDefault="00C25FAF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This text is output </w:t>
            </w:r>
            <w:r w:rsidR="00D4658F">
              <w:rPr>
                <w:lang w:val="en-US"/>
              </w:rPr>
              <w:t xml:space="preserve">by using </w:t>
            </w:r>
            <w:proofErr w:type="spellStart"/>
            <w:r w:rsidR="00D4658F">
              <w:rPr>
                <w:lang w:val="en-US"/>
              </w:rPr>
              <w:t>cout</w:t>
            </w:r>
            <w:proofErr w:type="spellEnd"/>
            <w:r w:rsidR="00D4658F">
              <w:rPr>
                <w:lang w:val="en-US"/>
              </w:rPr>
              <w:t xml:space="preserve"> and </w:t>
            </w:r>
            <w:proofErr w:type="spellStart"/>
            <w:r w:rsidR="00D4658F">
              <w:rPr>
                <w:lang w:val="en-US"/>
              </w:rPr>
              <w:t>endl</w:t>
            </w:r>
            <w:proofErr w:type="spellEnd"/>
            <w:r w:rsidR="00D4658F">
              <w:rPr>
                <w:lang w:val="en-US"/>
              </w:rPr>
              <w:t xml:space="preserve"> on l</w:t>
            </w:r>
            <w:r w:rsidR="00D4658F" w:rsidRPr="00D4658F">
              <w:rPr>
                <w:lang w:val="en-US"/>
              </w:rPr>
              <w:t xml:space="preserve">ine </w:t>
            </w:r>
            <w:r w:rsidR="00D4658F">
              <w:rPr>
                <w:lang w:val="en-US"/>
              </w:rPr>
              <w:t>41</w:t>
            </w:r>
            <w:r w:rsidR="00D4658F" w:rsidRPr="00D4658F">
              <w:rPr>
                <w:lang w:val="en-US"/>
              </w:rPr>
              <w:t xml:space="preserve"> of exAmain.cpp</w:t>
            </w:r>
          </w:p>
        </w:tc>
      </w:tr>
      <w:tr w:rsidR="00411ED7" w:rsidRPr="00411ED7" w14:paraId="4948E9A6" w14:textId="77777777" w:rsidTr="00F66C18">
        <w:tc>
          <w:tcPr>
            <w:tcW w:w="3544" w:type="dxa"/>
            <w:shd w:val="clear" w:color="auto" w:fill="auto"/>
          </w:tcPr>
          <w:p w14:paraId="587F0946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 xml:space="preserve">destructor is called. </w:t>
            </w:r>
          </w:p>
          <w:p w14:paraId="1C939993" w14:textId="77777777" w:rsidR="00411ED7" w:rsidRPr="00411ED7" w:rsidRDefault="00411ED7" w:rsidP="00411ED7">
            <w:pPr>
              <w:rPr>
                <w:b/>
                <w:bCs/>
                <w:lang w:val="en-US"/>
              </w:rPr>
            </w:pPr>
            <w:r w:rsidRPr="00411ED7">
              <w:rPr>
                <w:b/>
                <w:bCs/>
                <w:lang w:val="en-US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65775964" w14:textId="58EC729D" w:rsidR="00411ED7" w:rsidRPr="00411ED7" w:rsidRDefault="00F51D26" w:rsidP="00411ED7">
            <w:pPr>
              <w:rPr>
                <w:lang w:val="en-US"/>
              </w:rPr>
            </w:pPr>
            <w:r>
              <w:rPr>
                <w:lang w:val="en-US"/>
              </w:rPr>
              <w:t xml:space="preserve">The destructors for </w:t>
            </w:r>
            <w:proofErr w:type="spellStart"/>
            <w:r w:rsidRPr="00F51D26">
              <w:rPr>
                <w:lang w:val="en-US"/>
              </w:rPr>
              <w:t>Mystring</w:t>
            </w:r>
            <w:proofErr w:type="spellEnd"/>
            <w:r w:rsidRPr="00F51D26">
              <w:rPr>
                <w:lang w:val="en-US"/>
              </w:rPr>
              <w:t xml:space="preserve"> d = "Green";</w:t>
            </w:r>
            <w:r>
              <w:rPr>
                <w:lang w:val="en-US"/>
              </w:rPr>
              <w:t xml:space="preserve"> on line 39 and </w:t>
            </w:r>
            <w:proofErr w:type="spellStart"/>
            <w:r w:rsidR="00B11B47" w:rsidRPr="00B11B47">
              <w:rPr>
                <w:lang w:val="en-US"/>
              </w:rPr>
              <w:t>Mystring</w:t>
            </w:r>
            <w:proofErr w:type="spellEnd"/>
            <w:r w:rsidR="00B11B47" w:rsidRPr="00B11B47">
              <w:rPr>
                <w:lang w:val="en-US"/>
              </w:rPr>
              <w:t xml:space="preserve"> c = 3;</w:t>
            </w:r>
            <w:r w:rsidR="00B11B47">
              <w:rPr>
                <w:lang w:val="en-US"/>
              </w:rPr>
              <w:t xml:space="preserve"> on line 12 are called as the program exits</w:t>
            </w:r>
            <w:r w:rsidR="00623F62">
              <w:rPr>
                <w:lang w:val="en-US"/>
              </w:rPr>
              <w:t xml:space="preserve"> and everything leaves the scope of the program. </w:t>
            </w:r>
          </w:p>
          <w:p w14:paraId="2EAD4BFD" w14:textId="77777777" w:rsidR="00411ED7" w:rsidRPr="00411ED7" w:rsidRDefault="00411ED7" w:rsidP="00411ED7">
            <w:pPr>
              <w:rPr>
                <w:lang w:val="en-US"/>
              </w:rPr>
            </w:pPr>
          </w:p>
        </w:tc>
      </w:tr>
    </w:tbl>
    <w:p w14:paraId="38BFB878" w14:textId="77777777" w:rsidR="00F241D3" w:rsidRDefault="00F241D3"/>
    <w:sectPr w:rsidR="00F24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7"/>
    <w:rsid w:val="000026F9"/>
    <w:rsid w:val="00005829"/>
    <w:rsid w:val="00011581"/>
    <w:rsid w:val="00035632"/>
    <w:rsid w:val="000E1A9D"/>
    <w:rsid w:val="000E53BD"/>
    <w:rsid w:val="00102B67"/>
    <w:rsid w:val="001133D5"/>
    <w:rsid w:val="00144974"/>
    <w:rsid w:val="00162AF0"/>
    <w:rsid w:val="001B5EBD"/>
    <w:rsid w:val="001F6AB7"/>
    <w:rsid w:val="00211E4D"/>
    <w:rsid w:val="00220186"/>
    <w:rsid w:val="00263F5B"/>
    <w:rsid w:val="00281650"/>
    <w:rsid w:val="002A01B7"/>
    <w:rsid w:val="002C30F6"/>
    <w:rsid w:val="002C4E7D"/>
    <w:rsid w:val="002E4A56"/>
    <w:rsid w:val="002F0EA2"/>
    <w:rsid w:val="003955FD"/>
    <w:rsid w:val="00411ED7"/>
    <w:rsid w:val="004411CD"/>
    <w:rsid w:val="00467ADA"/>
    <w:rsid w:val="0049661E"/>
    <w:rsid w:val="004A1650"/>
    <w:rsid w:val="004E32FD"/>
    <w:rsid w:val="00597844"/>
    <w:rsid w:val="00623F62"/>
    <w:rsid w:val="006674CF"/>
    <w:rsid w:val="00703189"/>
    <w:rsid w:val="00725B2F"/>
    <w:rsid w:val="00863C10"/>
    <w:rsid w:val="0087042D"/>
    <w:rsid w:val="008D0997"/>
    <w:rsid w:val="008E6C68"/>
    <w:rsid w:val="008F006D"/>
    <w:rsid w:val="00956575"/>
    <w:rsid w:val="00961992"/>
    <w:rsid w:val="009B3ACF"/>
    <w:rsid w:val="00A714AB"/>
    <w:rsid w:val="00A84F29"/>
    <w:rsid w:val="00A93CF3"/>
    <w:rsid w:val="00A9478D"/>
    <w:rsid w:val="00AC158F"/>
    <w:rsid w:val="00AD1768"/>
    <w:rsid w:val="00AD3BFB"/>
    <w:rsid w:val="00B11B47"/>
    <w:rsid w:val="00B27639"/>
    <w:rsid w:val="00B42758"/>
    <w:rsid w:val="00B65814"/>
    <w:rsid w:val="00B67200"/>
    <w:rsid w:val="00B81887"/>
    <w:rsid w:val="00BE42C7"/>
    <w:rsid w:val="00BE5E1E"/>
    <w:rsid w:val="00C0594E"/>
    <w:rsid w:val="00C25FAF"/>
    <w:rsid w:val="00C26EBB"/>
    <w:rsid w:val="00CC3D57"/>
    <w:rsid w:val="00CD72C8"/>
    <w:rsid w:val="00CF255E"/>
    <w:rsid w:val="00D00293"/>
    <w:rsid w:val="00D4658F"/>
    <w:rsid w:val="00D77C21"/>
    <w:rsid w:val="00D83814"/>
    <w:rsid w:val="00DE12CF"/>
    <w:rsid w:val="00E038BB"/>
    <w:rsid w:val="00E30C4D"/>
    <w:rsid w:val="00E677E1"/>
    <w:rsid w:val="00E928FE"/>
    <w:rsid w:val="00F241D3"/>
    <w:rsid w:val="00F51D26"/>
    <w:rsid w:val="00FC1896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EC18"/>
  <w15:chartTrackingRefBased/>
  <w15:docId w15:val="{97F04690-686A-4D45-BC97-D7921865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1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93D4BAD27714A92DBC82DA1441869" ma:contentTypeVersion="14" ma:contentTypeDescription="Create a new document." ma:contentTypeScope="" ma:versionID="189f8013b860b14d74253572e6c6b2c2">
  <xsd:schema xmlns:xsd="http://www.w3.org/2001/XMLSchema" xmlns:xs="http://www.w3.org/2001/XMLSchema" xmlns:p="http://schemas.microsoft.com/office/2006/metadata/properties" xmlns:ns3="79b55a3b-35af-4ae9-a0b0-7084cf4772ac" xmlns:ns4="84a2d3a0-94ca-4346-8549-7b73445004dc" targetNamespace="http://schemas.microsoft.com/office/2006/metadata/properties" ma:root="true" ma:fieldsID="f50e04e2994546fe3ff66862a2758a22" ns3:_="" ns4:_="">
    <xsd:import namespace="79b55a3b-35af-4ae9-a0b0-7084cf4772ac"/>
    <xsd:import namespace="84a2d3a0-94ca-4346-8549-7b7344500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55a3b-35af-4ae9-a0b0-7084cf477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d3a0-94ca-4346-8549-7b7344500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b55a3b-35af-4ae9-a0b0-7084cf4772ac" xsi:nil="true"/>
  </documentManagement>
</p:properties>
</file>

<file path=customXml/itemProps1.xml><?xml version="1.0" encoding="utf-8"?>
<ds:datastoreItem xmlns:ds="http://schemas.openxmlformats.org/officeDocument/2006/customXml" ds:itemID="{5D051F86-BAE6-481A-921F-E7081E90F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55a3b-35af-4ae9-a0b0-7084cf4772ac"/>
    <ds:schemaRef ds:uri="84a2d3a0-94ca-4346-8549-7b7344500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B044C-DF85-4463-8DB8-06E1072BD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DCB95-3467-4AEC-93C1-49EB0A9A52E0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84a2d3a0-94ca-4346-8549-7b73445004dc"/>
    <ds:schemaRef ds:uri="79b55a3b-35af-4ae9-a0b0-7084cf4772a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Haug-Uhrin</dc:creator>
  <cp:keywords/>
  <dc:description/>
  <cp:lastModifiedBy>Jaden Haug-Uhrin</cp:lastModifiedBy>
  <cp:revision>2</cp:revision>
  <dcterms:created xsi:type="dcterms:W3CDTF">2024-09-09T03:49:00Z</dcterms:created>
  <dcterms:modified xsi:type="dcterms:W3CDTF">2024-09-09T03:49:00Z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0x010100B8393D4BAD27714A92DBC82DA1441869</vt:lpwstr>
  </property>
</Properties>
</file>