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t>Абзац с картинкой через run.add_picture()</w:t>
      </w:r>
      <w:r>
        <w:drawing>
          <wp:inline xmlns:a="http://schemas.openxmlformats.org/drawingml/2006/main" xmlns:pic="http://schemas.openxmlformats.org/drawingml/2006/picture">
            <wp:extent cx="36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Текст перед картинкой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Абзац с run.add_image()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