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77B" w:rsidRPr="008222EC" w:rsidRDefault="0091077B" w:rsidP="0091077B">
      <w:pPr>
        <w:rPr>
          <w:rFonts w:ascii="Times New Roman" w:hAnsi="Times New Roman" w:cs="Times New Roman"/>
          <w:lang w:val="fr-FR"/>
        </w:rPr>
      </w:pPr>
    </w:p>
    <w:p w:rsidR="0091077B" w:rsidRPr="008222EC" w:rsidRDefault="0091077B" w:rsidP="00A91505">
      <w:pPr>
        <w:pStyle w:val="Citationintense"/>
        <w:rPr>
          <w:rFonts w:ascii="Times New Roman" w:hAnsi="Times New Roman" w:cs="Times New Roman"/>
          <w:sz w:val="28"/>
          <w:lang w:val="fr-FR"/>
        </w:rPr>
      </w:pPr>
      <w:r w:rsidRPr="008222EC">
        <w:rPr>
          <w:rFonts w:ascii="Times New Roman" w:hAnsi="Times New Roman" w:cs="Times New Roman"/>
          <w:sz w:val="28"/>
          <w:lang w:val="fr-FR"/>
        </w:rPr>
        <w:t>Cahier des charges pour le projet d'application de laboratoire de biochimie virtuel en réalité virtuelle (VR)</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Introduction</w:t>
      </w:r>
      <w:bookmarkStart w:id="0" w:name="_GoBack"/>
      <w:bookmarkEnd w:id="0"/>
    </w:p>
    <w:p w:rsidR="0091077B" w:rsidRPr="008222EC" w:rsidRDefault="0091077B" w:rsidP="008222EC">
      <w:pPr>
        <w:ind w:firstLine="360"/>
        <w:rPr>
          <w:rFonts w:ascii="Times New Roman" w:hAnsi="Times New Roman" w:cs="Times New Roman"/>
          <w:lang w:val="fr-FR"/>
        </w:rPr>
      </w:pPr>
      <w:r w:rsidRPr="008222EC">
        <w:rPr>
          <w:rFonts w:ascii="Times New Roman" w:hAnsi="Times New Roman" w:cs="Times New Roman"/>
          <w:lang w:val="fr-FR"/>
        </w:rPr>
        <w:t>L'objectif</w:t>
      </w:r>
      <w:r w:rsidR="00584476" w:rsidRPr="008222EC">
        <w:rPr>
          <w:rFonts w:ascii="Times New Roman" w:hAnsi="Times New Roman" w:cs="Times New Roman"/>
          <w:lang w:val="fr-FR"/>
        </w:rPr>
        <w:t xml:space="preserve"> principal</w:t>
      </w:r>
      <w:r w:rsidRPr="008222EC">
        <w:rPr>
          <w:rFonts w:ascii="Times New Roman" w:hAnsi="Times New Roman" w:cs="Times New Roman"/>
          <w:lang w:val="fr-FR"/>
        </w:rPr>
        <w:t xml:space="preserve"> est de créer une application de laboratoire de biochimie en réalité virtuelle où les utilisateurs peuvent visualiser et manipuler des organes humains en 3D dans un environnement immersif. Cette plateforme permettra également de réaliser des expériences biochimiques réalistes, de manière interactive, dans un environnement sécurisé et virtuel.</w:t>
      </w:r>
    </w:p>
    <w:p w:rsidR="00054450" w:rsidRPr="008222EC" w:rsidRDefault="00054450" w:rsidP="0091077B">
      <w:pPr>
        <w:rPr>
          <w:rFonts w:ascii="Times New Roman" w:hAnsi="Times New Roman" w:cs="Times New Roman"/>
          <w:lang w:val="fr-FR"/>
        </w:rPr>
      </w:pP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Objectifs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Reproduire numériquement un laboratoire de biochimie.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Visualiser et manipuler des organes humains en 3D.</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Permettre la réalisation d'expériences biochimiques réalistes dans un environnement virtuel.</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Fournir une expérience immersive pour la formation et l’apprentissage en biochimie.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w:t>
      </w:r>
    </w:p>
    <w:p w:rsidR="008222EC" w:rsidRDefault="0091077B" w:rsidP="008222EC">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Caractéristiques Fonctionnelles</w:t>
      </w:r>
    </w:p>
    <w:p w:rsidR="0091077B" w:rsidRPr="008222EC" w:rsidRDefault="0091077B" w:rsidP="008222EC">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Visualisation et manipulation des organes en 3D</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Organes disponibles : Le cœur, le foie, les reins, les poumons, le cerveau et d'autres organes selon les besoins.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Détails anatomiques : Chaque organe doit être modélisé en 3D avec des détails anatomiques fidèles, incluant des informations sur les structures internes.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Fonctions interactives :</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Zoom, rotation et exploration des organes sous différents angles.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Option pour décomposer les organes en couches (tissus, cellules, etc.).</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Simulation des expériences biochimiques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Expériences proposées :</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Dosages enzymatiques, </w:t>
      </w:r>
      <w:proofErr w:type="spellStart"/>
      <w:r w:rsidRPr="008222EC">
        <w:rPr>
          <w:rFonts w:ascii="Times New Roman" w:hAnsi="Times New Roman" w:cs="Times New Roman"/>
          <w:lang w:val="fr-FR"/>
        </w:rPr>
        <w:t>pH-métrie</w:t>
      </w:r>
      <w:proofErr w:type="spellEnd"/>
      <w:r w:rsidRPr="008222EC">
        <w:rPr>
          <w:rFonts w:ascii="Times New Roman" w:hAnsi="Times New Roman" w:cs="Times New Roman"/>
          <w:lang w:val="fr-FR"/>
        </w:rPr>
        <w:t>, réactions chimiques typiques en biochimie.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Interaction des organes avec des substances biochimiques, analyse des effets.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lastRenderedPageBreak/>
        <w:t>- Processus interactif :</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Utilisation de pipettes, tubes à essai, béchers, réactifs, et d'autres équipements de laboratoire.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Possibilité de voir des réactions en temps réel avec des effets visuels comme des changements de couleur ou de texture.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Environnement de laboratoire virtuel</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Modélisation 3D du laboratoire :</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Une salle de laboratoire virtuelle avec tous les équipements nécessaires (paillasses, réactifs, ordinateurs).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Des armoires virtuelles pour stocker les réactifs et les équipements de laboratoire.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Un environnement interactif avec des éléments modifiables et déplaçables.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Formation guidée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Mode tutoriel : Fournir des instructions pas à pas pour guider l’utilisateur dans la manipulation des organes et la réalisation des expériences.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Annotations et légendes : Lors de la manipulation d'organes, des informations anatomiques et fonctionnelles doivent être affichées pour l'utilisateur.</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Gestion des résultats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Analyse des résultats :</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L’application doit être capable de simuler et d’analyser les résultats des expériences en temps réel.</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 Des graphiques et des données chiffrées peuvent être générés en fonction des actions de l'utilisateur.</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Caractéristiques techniques</w:t>
      </w: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Compatibilité</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Casques VR compatibles : Oculus Rift, HTC Vive, Valve Index, et autres casques compatibles PC.</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Plateformes : PC (Windows/Linux) avec capacité VR.</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Graphismes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Moteur graphique : Utilisation d’un moteur comme </w:t>
      </w:r>
      <w:proofErr w:type="spellStart"/>
      <w:r w:rsidRPr="008222EC">
        <w:rPr>
          <w:rFonts w:ascii="Times New Roman" w:hAnsi="Times New Roman" w:cs="Times New Roman"/>
          <w:lang w:val="fr-FR"/>
        </w:rPr>
        <w:t>Unity</w:t>
      </w:r>
      <w:proofErr w:type="spellEnd"/>
      <w:r w:rsidRPr="008222EC">
        <w:rPr>
          <w:rFonts w:ascii="Times New Roman" w:hAnsi="Times New Roman" w:cs="Times New Roman"/>
          <w:lang w:val="fr-FR"/>
        </w:rPr>
        <w:t xml:space="preserve"> 3D ou </w:t>
      </w:r>
      <w:proofErr w:type="spellStart"/>
      <w:r w:rsidRPr="008222EC">
        <w:rPr>
          <w:rFonts w:ascii="Times New Roman" w:hAnsi="Times New Roman" w:cs="Times New Roman"/>
          <w:lang w:val="fr-FR"/>
        </w:rPr>
        <w:t>Unreal</w:t>
      </w:r>
      <w:proofErr w:type="spellEnd"/>
      <w:r w:rsidRPr="008222EC">
        <w:rPr>
          <w:rFonts w:ascii="Times New Roman" w:hAnsi="Times New Roman" w:cs="Times New Roman"/>
          <w:lang w:val="fr-FR"/>
        </w:rPr>
        <w:t xml:space="preserve"> Engine pour des graphismes réalistes et des interactions fluides.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Optimisation : L'application doit être optimisée pour des performances fluides en VR (min. 90 FPS) afin d'éviter la latence et les nausées liées à la VR.</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Interactions utilisateur</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Contrôles VR : Utilisation de contrôleurs VR pour permettre aux utilisateurs de manipuler des objets, d’interagir avec l’environnement et d’effectuer des actions spécifiques comme des prélèvements ou des mélanges de réactifs.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xml:space="preserve">  </w:t>
      </w: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Expérience utilisateur (UX)</w:t>
      </w: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Interface utilisateur (UI)</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Interface intuitive, permettant une navigation facile dans le laboratoire virtuel et les menus.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Système de menus holographiques flottants accessible via les contrôleurs VR pour naviguer dans les options et les expériences.</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1"/>
          <w:numId w:val="1"/>
        </w:numPr>
        <w:rPr>
          <w:rFonts w:ascii="Times New Roman" w:hAnsi="Times New Roman" w:cs="Times New Roman"/>
          <w:lang w:val="fr-FR"/>
        </w:rPr>
      </w:pPr>
      <w:r w:rsidRPr="008222EC">
        <w:rPr>
          <w:rFonts w:ascii="Times New Roman" w:hAnsi="Times New Roman" w:cs="Times New Roman"/>
          <w:lang w:val="fr-FR"/>
        </w:rPr>
        <w:t>Système d'aide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Assistance contextuelle : Le laboratoire virtuel doit offrir des indices visuels ou des aides interactives lorsque l’utilisateur a besoin de conseils ou d’explications sur les outils ou les expériences.</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Sécurité et confidentialité</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Protection des données : Si des utilisateurs fournissent des informations pour le suivi de la progression ou pour des raisons d’évaluation (notes, tests, etc.), ces données doivent être protégées selon les normes de confidentialité en vigueur.</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Sécurité des utilisateurs : Veiller à des pratiques ergonomiques en réalité virtuelle pour éviter les blessures liées à la VR.</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Évolutivité</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Mise à jour des organes et des expériences : Prévoir la possibilité d'ajouter de nouveaux organes ou de nouvelles expériences biochimiques dans les futures mises à jour de l'application.</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Multijoueur (optionnel) : Ajouter une fonctionnalité où plusieurs utilisateurs peuvent collaborer dans le même laboratoire virtuel.</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Échéancier</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Phase 1 : Analyse des besoins (1 mois) : Recueil des besoins détaillés et spécifications techniques.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Phase 2 : Modélisation 3D des organes (2-3 mois) : Conception des modèles 3D des organes humains.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Phase 3 : Développement du laboratoire virtuel (3-4 mois) : Création de l'environnement du laboratoire et intégration des organes 3D.</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lastRenderedPageBreak/>
        <w:t>- Phase 4 : Intégration des expériences biochimiques (2 mois) : Ajout des expériences biochimiques et des interactions.</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Phase 5 : Tests et ajustements (1-2 mois) : Phase de test pour les bugs et optimisation de la performance.</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Phase 6 : Lancement (1 mois) : Déploiement de l'application.</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Budget</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Le budget dépendra des coûts liés aux aspects suivants :</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Conception des modèles 3D.</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Développement logiciel pour la VR.</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Tests et validation.</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Équipement (casques VR pour les tests, logiciels de modélisation, etc.).</w:t>
      </w:r>
    </w:p>
    <w:p w:rsidR="0091077B" w:rsidRPr="008222EC" w:rsidRDefault="0091077B" w:rsidP="0091077B">
      <w:pPr>
        <w:rPr>
          <w:rFonts w:ascii="Times New Roman" w:hAnsi="Times New Roman" w:cs="Times New Roman"/>
          <w:lang w:val="fr-FR"/>
        </w:rPr>
      </w:pPr>
      <w:r w:rsidRPr="008222EC">
        <w:rPr>
          <w:rFonts w:ascii="Times New Roman" w:hAnsi="Times New Roman" w:cs="Times New Roman"/>
          <w:lang w:val="fr-FR"/>
        </w:rPr>
        <w:t>- Maintenance et mises à jour futures.</w:t>
      </w:r>
    </w:p>
    <w:p w:rsidR="0091077B" w:rsidRPr="008222EC" w:rsidRDefault="0091077B" w:rsidP="0091077B">
      <w:pPr>
        <w:rPr>
          <w:rFonts w:ascii="Times New Roman" w:hAnsi="Times New Roman" w:cs="Times New Roman"/>
          <w:lang w:val="fr-FR"/>
        </w:rPr>
      </w:pPr>
    </w:p>
    <w:p w:rsidR="0091077B" w:rsidRPr="008222EC" w:rsidRDefault="0091077B" w:rsidP="00054450">
      <w:pPr>
        <w:pStyle w:val="Paragraphedeliste"/>
        <w:numPr>
          <w:ilvl w:val="0"/>
          <w:numId w:val="1"/>
        </w:numPr>
        <w:rPr>
          <w:rFonts w:ascii="Times New Roman" w:hAnsi="Times New Roman" w:cs="Times New Roman"/>
          <w:lang w:val="fr-FR"/>
        </w:rPr>
      </w:pPr>
      <w:r w:rsidRPr="008222EC">
        <w:rPr>
          <w:rFonts w:ascii="Times New Roman" w:hAnsi="Times New Roman" w:cs="Times New Roman"/>
          <w:lang w:val="fr-FR"/>
        </w:rPr>
        <w:t>Conclusion</w:t>
      </w:r>
    </w:p>
    <w:p w:rsidR="00445177" w:rsidRPr="008222EC" w:rsidRDefault="0091077B" w:rsidP="0091077B">
      <w:pPr>
        <w:rPr>
          <w:rFonts w:ascii="Times New Roman" w:hAnsi="Times New Roman" w:cs="Times New Roman"/>
          <w:lang w:val="fr-FR"/>
        </w:rPr>
      </w:pPr>
      <w:r w:rsidRPr="008222EC">
        <w:rPr>
          <w:rFonts w:ascii="Times New Roman" w:hAnsi="Times New Roman" w:cs="Times New Roman"/>
          <w:lang w:val="fr-FR"/>
        </w:rPr>
        <w:t>Cette application a pour vocation de révolutionner l’apprentissage en biochimie en offrant une expérience immersive en réalité virtuelle. En combinant la visualisation anatomique avec des expériences pratiques, elle servira de puissant outil éducatif pour les étudiants, chercheurs et professionnels du domaine.</w:t>
      </w:r>
    </w:p>
    <w:sectPr w:rsidR="00445177" w:rsidRPr="008222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17D7D"/>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5D315CF"/>
    <w:multiLevelType w:val="hybridMultilevel"/>
    <w:tmpl w:val="DC7A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54CFD"/>
    <w:multiLevelType w:val="multilevel"/>
    <w:tmpl w:val="8440EB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31410F4"/>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2026BF1"/>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38B593E"/>
    <w:multiLevelType w:val="multilevel"/>
    <w:tmpl w:val="37EA5C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BC"/>
    <w:rsid w:val="00054450"/>
    <w:rsid w:val="00445177"/>
    <w:rsid w:val="004708C3"/>
    <w:rsid w:val="00487FFC"/>
    <w:rsid w:val="00584476"/>
    <w:rsid w:val="006F4DBC"/>
    <w:rsid w:val="008222EC"/>
    <w:rsid w:val="0091077B"/>
    <w:rsid w:val="00A91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F324"/>
  <w15:chartTrackingRefBased/>
  <w15:docId w15:val="{13B6D07F-B610-4443-8E38-8407ADEA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4450"/>
    <w:pPr>
      <w:ind w:left="720"/>
      <w:contextualSpacing/>
    </w:pPr>
  </w:style>
  <w:style w:type="paragraph" w:styleId="Citationintense">
    <w:name w:val="Intense Quote"/>
    <w:basedOn w:val="Normal"/>
    <w:next w:val="Normal"/>
    <w:link w:val="CitationintenseCar"/>
    <w:uiPriority w:val="30"/>
    <w:qFormat/>
    <w:rsid w:val="00A9150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9150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740987">
      <w:bodyDiv w:val="1"/>
      <w:marLeft w:val="0"/>
      <w:marRight w:val="0"/>
      <w:marTop w:val="0"/>
      <w:marBottom w:val="0"/>
      <w:divBdr>
        <w:top w:val="none" w:sz="0" w:space="0" w:color="auto"/>
        <w:left w:val="none" w:sz="0" w:space="0" w:color="auto"/>
        <w:bottom w:val="none" w:sz="0" w:space="0" w:color="auto"/>
        <w:right w:val="none" w:sz="0" w:space="0" w:color="auto"/>
      </w:divBdr>
      <w:divsChild>
        <w:div w:id="877202748">
          <w:marLeft w:val="0"/>
          <w:marRight w:val="0"/>
          <w:marTop w:val="0"/>
          <w:marBottom w:val="0"/>
          <w:divBdr>
            <w:top w:val="none" w:sz="0" w:space="0" w:color="auto"/>
            <w:left w:val="none" w:sz="0" w:space="0" w:color="auto"/>
            <w:bottom w:val="none" w:sz="0" w:space="0" w:color="auto"/>
            <w:right w:val="none" w:sz="0" w:space="0" w:color="auto"/>
          </w:divBdr>
          <w:divsChild>
            <w:div w:id="1601445331">
              <w:marLeft w:val="0"/>
              <w:marRight w:val="0"/>
              <w:marTop w:val="0"/>
              <w:marBottom w:val="0"/>
              <w:divBdr>
                <w:top w:val="none" w:sz="0" w:space="0" w:color="auto"/>
                <w:left w:val="none" w:sz="0" w:space="0" w:color="auto"/>
                <w:bottom w:val="none" w:sz="0" w:space="0" w:color="auto"/>
                <w:right w:val="none" w:sz="0" w:space="0" w:color="auto"/>
              </w:divBdr>
            </w:div>
            <w:div w:id="793056980">
              <w:marLeft w:val="0"/>
              <w:marRight w:val="0"/>
              <w:marTop w:val="0"/>
              <w:marBottom w:val="0"/>
              <w:divBdr>
                <w:top w:val="none" w:sz="0" w:space="0" w:color="auto"/>
                <w:left w:val="none" w:sz="0" w:space="0" w:color="auto"/>
                <w:bottom w:val="none" w:sz="0" w:space="0" w:color="auto"/>
                <w:right w:val="none" w:sz="0" w:space="0" w:color="auto"/>
              </w:divBdr>
            </w:div>
            <w:div w:id="1670012922">
              <w:marLeft w:val="0"/>
              <w:marRight w:val="0"/>
              <w:marTop w:val="0"/>
              <w:marBottom w:val="0"/>
              <w:divBdr>
                <w:top w:val="none" w:sz="0" w:space="0" w:color="auto"/>
                <w:left w:val="none" w:sz="0" w:space="0" w:color="auto"/>
                <w:bottom w:val="none" w:sz="0" w:space="0" w:color="auto"/>
                <w:right w:val="none" w:sz="0" w:space="0" w:color="auto"/>
              </w:divBdr>
            </w:div>
            <w:div w:id="551581066">
              <w:marLeft w:val="0"/>
              <w:marRight w:val="0"/>
              <w:marTop w:val="0"/>
              <w:marBottom w:val="0"/>
              <w:divBdr>
                <w:top w:val="none" w:sz="0" w:space="0" w:color="auto"/>
                <w:left w:val="none" w:sz="0" w:space="0" w:color="auto"/>
                <w:bottom w:val="none" w:sz="0" w:space="0" w:color="auto"/>
                <w:right w:val="none" w:sz="0" w:space="0" w:color="auto"/>
              </w:divBdr>
            </w:div>
            <w:div w:id="1746151183">
              <w:marLeft w:val="0"/>
              <w:marRight w:val="0"/>
              <w:marTop w:val="0"/>
              <w:marBottom w:val="0"/>
              <w:divBdr>
                <w:top w:val="none" w:sz="0" w:space="0" w:color="auto"/>
                <w:left w:val="none" w:sz="0" w:space="0" w:color="auto"/>
                <w:bottom w:val="none" w:sz="0" w:space="0" w:color="auto"/>
                <w:right w:val="none" w:sz="0" w:space="0" w:color="auto"/>
              </w:divBdr>
            </w:div>
            <w:div w:id="239173155">
              <w:marLeft w:val="0"/>
              <w:marRight w:val="0"/>
              <w:marTop w:val="0"/>
              <w:marBottom w:val="0"/>
              <w:divBdr>
                <w:top w:val="none" w:sz="0" w:space="0" w:color="auto"/>
                <w:left w:val="none" w:sz="0" w:space="0" w:color="auto"/>
                <w:bottom w:val="none" w:sz="0" w:space="0" w:color="auto"/>
                <w:right w:val="none" w:sz="0" w:space="0" w:color="auto"/>
              </w:divBdr>
            </w:div>
            <w:div w:id="1071073645">
              <w:marLeft w:val="0"/>
              <w:marRight w:val="0"/>
              <w:marTop w:val="0"/>
              <w:marBottom w:val="0"/>
              <w:divBdr>
                <w:top w:val="none" w:sz="0" w:space="0" w:color="auto"/>
                <w:left w:val="none" w:sz="0" w:space="0" w:color="auto"/>
                <w:bottom w:val="none" w:sz="0" w:space="0" w:color="auto"/>
                <w:right w:val="none" w:sz="0" w:space="0" w:color="auto"/>
              </w:divBdr>
            </w:div>
            <w:div w:id="2117866555">
              <w:marLeft w:val="0"/>
              <w:marRight w:val="0"/>
              <w:marTop w:val="0"/>
              <w:marBottom w:val="0"/>
              <w:divBdr>
                <w:top w:val="none" w:sz="0" w:space="0" w:color="auto"/>
                <w:left w:val="none" w:sz="0" w:space="0" w:color="auto"/>
                <w:bottom w:val="none" w:sz="0" w:space="0" w:color="auto"/>
                <w:right w:val="none" w:sz="0" w:space="0" w:color="auto"/>
              </w:divBdr>
            </w:div>
            <w:div w:id="655650732">
              <w:marLeft w:val="0"/>
              <w:marRight w:val="0"/>
              <w:marTop w:val="0"/>
              <w:marBottom w:val="0"/>
              <w:divBdr>
                <w:top w:val="none" w:sz="0" w:space="0" w:color="auto"/>
                <w:left w:val="none" w:sz="0" w:space="0" w:color="auto"/>
                <w:bottom w:val="none" w:sz="0" w:space="0" w:color="auto"/>
                <w:right w:val="none" w:sz="0" w:space="0" w:color="auto"/>
              </w:divBdr>
            </w:div>
            <w:div w:id="1385131186">
              <w:marLeft w:val="0"/>
              <w:marRight w:val="0"/>
              <w:marTop w:val="0"/>
              <w:marBottom w:val="0"/>
              <w:divBdr>
                <w:top w:val="none" w:sz="0" w:space="0" w:color="auto"/>
                <w:left w:val="none" w:sz="0" w:space="0" w:color="auto"/>
                <w:bottom w:val="none" w:sz="0" w:space="0" w:color="auto"/>
                <w:right w:val="none" w:sz="0" w:space="0" w:color="auto"/>
              </w:divBdr>
            </w:div>
            <w:div w:id="34736904">
              <w:marLeft w:val="0"/>
              <w:marRight w:val="0"/>
              <w:marTop w:val="0"/>
              <w:marBottom w:val="0"/>
              <w:divBdr>
                <w:top w:val="none" w:sz="0" w:space="0" w:color="auto"/>
                <w:left w:val="none" w:sz="0" w:space="0" w:color="auto"/>
                <w:bottom w:val="none" w:sz="0" w:space="0" w:color="auto"/>
                <w:right w:val="none" w:sz="0" w:space="0" w:color="auto"/>
              </w:divBdr>
            </w:div>
            <w:div w:id="1115829737">
              <w:marLeft w:val="0"/>
              <w:marRight w:val="0"/>
              <w:marTop w:val="0"/>
              <w:marBottom w:val="0"/>
              <w:divBdr>
                <w:top w:val="none" w:sz="0" w:space="0" w:color="auto"/>
                <w:left w:val="none" w:sz="0" w:space="0" w:color="auto"/>
                <w:bottom w:val="none" w:sz="0" w:space="0" w:color="auto"/>
                <w:right w:val="none" w:sz="0" w:space="0" w:color="auto"/>
              </w:divBdr>
            </w:div>
            <w:div w:id="1296721928">
              <w:marLeft w:val="0"/>
              <w:marRight w:val="0"/>
              <w:marTop w:val="0"/>
              <w:marBottom w:val="0"/>
              <w:divBdr>
                <w:top w:val="none" w:sz="0" w:space="0" w:color="auto"/>
                <w:left w:val="none" w:sz="0" w:space="0" w:color="auto"/>
                <w:bottom w:val="none" w:sz="0" w:space="0" w:color="auto"/>
                <w:right w:val="none" w:sz="0" w:space="0" w:color="auto"/>
              </w:divBdr>
            </w:div>
            <w:div w:id="293680556">
              <w:marLeft w:val="0"/>
              <w:marRight w:val="0"/>
              <w:marTop w:val="0"/>
              <w:marBottom w:val="0"/>
              <w:divBdr>
                <w:top w:val="none" w:sz="0" w:space="0" w:color="auto"/>
                <w:left w:val="none" w:sz="0" w:space="0" w:color="auto"/>
                <w:bottom w:val="none" w:sz="0" w:space="0" w:color="auto"/>
                <w:right w:val="none" w:sz="0" w:space="0" w:color="auto"/>
              </w:divBdr>
            </w:div>
            <w:div w:id="826282300">
              <w:marLeft w:val="0"/>
              <w:marRight w:val="0"/>
              <w:marTop w:val="0"/>
              <w:marBottom w:val="0"/>
              <w:divBdr>
                <w:top w:val="none" w:sz="0" w:space="0" w:color="auto"/>
                <w:left w:val="none" w:sz="0" w:space="0" w:color="auto"/>
                <w:bottom w:val="none" w:sz="0" w:space="0" w:color="auto"/>
                <w:right w:val="none" w:sz="0" w:space="0" w:color="auto"/>
              </w:divBdr>
            </w:div>
            <w:div w:id="1160003616">
              <w:marLeft w:val="0"/>
              <w:marRight w:val="0"/>
              <w:marTop w:val="0"/>
              <w:marBottom w:val="0"/>
              <w:divBdr>
                <w:top w:val="none" w:sz="0" w:space="0" w:color="auto"/>
                <w:left w:val="none" w:sz="0" w:space="0" w:color="auto"/>
                <w:bottom w:val="none" w:sz="0" w:space="0" w:color="auto"/>
                <w:right w:val="none" w:sz="0" w:space="0" w:color="auto"/>
              </w:divBdr>
            </w:div>
            <w:div w:id="425931160">
              <w:marLeft w:val="0"/>
              <w:marRight w:val="0"/>
              <w:marTop w:val="0"/>
              <w:marBottom w:val="0"/>
              <w:divBdr>
                <w:top w:val="none" w:sz="0" w:space="0" w:color="auto"/>
                <w:left w:val="none" w:sz="0" w:space="0" w:color="auto"/>
                <w:bottom w:val="none" w:sz="0" w:space="0" w:color="auto"/>
                <w:right w:val="none" w:sz="0" w:space="0" w:color="auto"/>
              </w:divBdr>
            </w:div>
            <w:div w:id="785538714">
              <w:marLeft w:val="0"/>
              <w:marRight w:val="0"/>
              <w:marTop w:val="0"/>
              <w:marBottom w:val="0"/>
              <w:divBdr>
                <w:top w:val="none" w:sz="0" w:space="0" w:color="auto"/>
                <w:left w:val="none" w:sz="0" w:space="0" w:color="auto"/>
                <w:bottom w:val="none" w:sz="0" w:space="0" w:color="auto"/>
                <w:right w:val="none" w:sz="0" w:space="0" w:color="auto"/>
              </w:divBdr>
            </w:div>
            <w:div w:id="1680618892">
              <w:marLeft w:val="0"/>
              <w:marRight w:val="0"/>
              <w:marTop w:val="0"/>
              <w:marBottom w:val="0"/>
              <w:divBdr>
                <w:top w:val="none" w:sz="0" w:space="0" w:color="auto"/>
                <w:left w:val="none" w:sz="0" w:space="0" w:color="auto"/>
                <w:bottom w:val="none" w:sz="0" w:space="0" w:color="auto"/>
                <w:right w:val="none" w:sz="0" w:space="0" w:color="auto"/>
              </w:divBdr>
            </w:div>
            <w:div w:id="1476407374">
              <w:marLeft w:val="0"/>
              <w:marRight w:val="0"/>
              <w:marTop w:val="0"/>
              <w:marBottom w:val="0"/>
              <w:divBdr>
                <w:top w:val="none" w:sz="0" w:space="0" w:color="auto"/>
                <w:left w:val="none" w:sz="0" w:space="0" w:color="auto"/>
                <w:bottom w:val="none" w:sz="0" w:space="0" w:color="auto"/>
                <w:right w:val="none" w:sz="0" w:space="0" w:color="auto"/>
              </w:divBdr>
            </w:div>
            <w:div w:id="670719670">
              <w:marLeft w:val="0"/>
              <w:marRight w:val="0"/>
              <w:marTop w:val="0"/>
              <w:marBottom w:val="0"/>
              <w:divBdr>
                <w:top w:val="none" w:sz="0" w:space="0" w:color="auto"/>
                <w:left w:val="none" w:sz="0" w:space="0" w:color="auto"/>
                <w:bottom w:val="none" w:sz="0" w:space="0" w:color="auto"/>
                <w:right w:val="none" w:sz="0" w:space="0" w:color="auto"/>
              </w:divBdr>
            </w:div>
            <w:div w:id="159583870">
              <w:marLeft w:val="0"/>
              <w:marRight w:val="0"/>
              <w:marTop w:val="0"/>
              <w:marBottom w:val="0"/>
              <w:divBdr>
                <w:top w:val="none" w:sz="0" w:space="0" w:color="auto"/>
                <w:left w:val="none" w:sz="0" w:space="0" w:color="auto"/>
                <w:bottom w:val="none" w:sz="0" w:space="0" w:color="auto"/>
                <w:right w:val="none" w:sz="0" w:space="0" w:color="auto"/>
              </w:divBdr>
            </w:div>
            <w:div w:id="114716178">
              <w:marLeft w:val="0"/>
              <w:marRight w:val="0"/>
              <w:marTop w:val="0"/>
              <w:marBottom w:val="0"/>
              <w:divBdr>
                <w:top w:val="none" w:sz="0" w:space="0" w:color="auto"/>
                <w:left w:val="none" w:sz="0" w:space="0" w:color="auto"/>
                <w:bottom w:val="none" w:sz="0" w:space="0" w:color="auto"/>
                <w:right w:val="none" w:sz="0" w:space="0" w:color="auto"/>
              </w:divBdr>
            </w:div>
            <w:div w:id="1664966043">
              <w:marLeft w:val="0"/>
              <w:marRight w:val="0"/>
              <w:marTop w:val="0"/>
              <w:marBottom w:val="0"/>
              <w:divBdr>
                <w:top w:val="none" w:sz="0" w:space="0" w:color="auto"/>
                <w:left w:val="none" w:sz="0" w:space="0" w:color="auto"/>
                <w:bottom w:val="none" w:sz="0" w:space="0" w:color="auto"/>
                <w:right w:val="none" w:sz="0" w:space="0" w:color="auto"/>
              </w:divBdr>
            </w:div>
            <w:div w:id="880440727">
              <w:marLeft w:val="0"/>
              <w:marRight w:val="0"/>
              <w:marTop w:val="0"/>
              <w:marBottom w:val="0"/>
              <w:divBdr>
                <w:top w:val="none" w:sz="0" w:space="0" w:color="auto"/>
                <w:left w:val="none" w:sz="0" w:space="0" w:color="auto"/>
                <w:bottom w:val="none" w:sz="0" w:space="0" w:color="auto"/>
                <w:right w:val="none" w:sz="0" w:space="0" w:color="auto"/>
              </w:divBdr>
            </w:div>
            <w:div w:id="1551380812">
              <w:marLeft w:val="0"/>
              <w:marRight w:val="0"/>
              <w:marTop w:val="0"/>
              <w:marBottom w:val="0"/>
              <w:divBdr>
                <w:top w:val="none" w:sz="0" w:space="0" w:color="auto"/>
                <w:left w:val="none" w:sz="0" w:space="0" w:color="auto"/>
                <w:bottom w:val="none" w:sz="0" w:space="0" w:color="auto"/>
                <w:right w:val="none" w:sz="0" w:space="0" w:color="auto"/>
              </w:divBdr>
            </w:div>
            <w:div w:id="1331986285">
              <w:marLeft w:val="0"/>
              <w:marRight w:val="0"/>
              <w:marTop w:val="0"/>
              <w:marBottom w:val="0"/>
              <w:divBdr>
                <w:top w:val="none" w:sz="0" w:space="0" w:color="auto"/>
                <w:left w:val="none" w:sz="0" w:space="0" w:color="auto"/>
                <w:bottom w:val="none" w:sz="0" w:space="0" w:color="auto"/>
                <w:right w:val="none" w:sz="0" w:space="0" w:color="auto"/>
              </w:divBdr>
            </w:div>
            <w:div w:id="346178732">
              <w:marLeft w:val="0"/>
              <w:marRight w:val="0"/>
              <w:marTop w:val="0"/>
              <w:marBottom w:val="0"/>
              <w:divBdr>
                <w:top w:val="none" w:sz="0" w:space="0" w:color="auto"/>
                <w:left w:val="none" w:sz="0" w:space="0" w:color="auto"/>
                <w:bottom w:val="none" w:sz="0" w:space="0" w:color="auto"/>
                <w:right w:val="none" w:sz="0" w:space="0" w:color="auto"/>
              </w:divBdr>
            </w:div>
            <w:div w:id="459538593">
              <w:marLeft w:val="0"/>
              <w:marRight w:val="0"/>
              <w:marTop w:val="0"/>
              <w:marBottom w:val="0"/>
              <w:divBdr>
                <w:top w:val="none" w:sz="0" w:space="0" w:color="auto"/>
                <w:left w:val="none" w:sz="0" w:space="0" w:color="auto"/>
                <w:bottom w:val="none" w:sz="0" w:space="0" w:color="auto"/>
                <w:right w:val="none" w:sz="0" w:space="0" w:color="auto"/>
              </w:divBdr>
            </w:div>
            <w:div w:id="863638055">
              <w:marLeft w:val="0"/>
              <w:marRight w:val="0"/>
              <w:marTop w:val="0"/>
              <w:marBottom w:val="0"/>
              <w:divBdr>
                <w:top w:val="none" w:sz="0" w:space="0" w:color="auto"/>
                <w:left w:val="none" w:sz="0" w:space="0" w:color="auto"/>
                <w:bottom w:val="none" w:sz="0" w:space="0" w:color="auto"/>
                <w:right w:val="none" w:sz="0" w:space="0" w:color="auto"/>
              </w:divBdr>
            </w:div>
            <w:div w:id="1877113601">
              <w:marLeft w:val="0"/>
              <w:marRight w:val="0"/>
              <w:marTop w:val="0"/>
              <w:marBottom w:val="0"/>
              <w:divBdr>
                <w:top w:val="none" w:sz="0" w:space="0" w:color="auto"/>
                <w:left w:val="none" w:sz="0" w:space="0" w:color="auto"/>
                <w:bottom w:val="none" w:sz="0" w:space="0" w:color="auto"/>
                <w:right w:val="none" w:sz="0" w:space="0" w:color="auto"/>
              </w:divBdr>
            </w:div>
            <w:div w:id="54162938">
              <w:marLeft w:val="0"/>
              <w:marRight w:val="0"/>
              <w:marTop w:val="0"/>
              <w:marBottom w:val="0"/>
              <w:divBdr>
                <w:top w:val="none" w:sz="0" w:space="0" w:color="auto"/>
                <w:left w:val="none" w:sz="0" w:space="0" w:color="auto"/>
                <w:bottom w:val="none" w:sz="0" w:space="0" w:color="auto"/>
                <w:right w:val="none" w:sz="0" w:space="0" w:color="auto"/>
              </w:divBdr>
            </w:div>
            <w:div w:id="555555456">
              <w:marLeft w:val="0"/>
              <w:marRight w:val="0"/>
              <w:marTop w:val="0"/>
              <w:marBottom w:val="0"/>
              <w:divBdr>
                <w:top w:val="none" w:sz="0" w:space="0" w:color="auto"/>
                <w:left w:val="none" w:sz="0" w:space="0" w:color="auto"/>
                <w:bottom w:val="none" w:sz="0" w:space="0" w:color="auto"/>
                <w:right w:val="none" w:sz="0" w:space="0" w:color="auto"/>
              </w:divBdr>
            </w:div>
            <w:div w:id="975522696">
              <w:marLeft w:val="0"/>
              <w:marRight w:val="0"/>
              <w:marTop w:val="0"/>
              <w:marBottom w:val="0"/>
              <w:divBdr>
                <w:top w:val="none" w:sz="0" w:space="0" w:color="auto"/>
                <w:left w:val="none" w:sz="0" w:space="0" w:color="auto"/>
                <w:bottom w:val="none" w:sz="0" w:space="0" w:color="auto"/>
                <w:right w:val="none" w:sz="0" w:space="0" w:color="auto"/>
              </w:divBdr>
            </w:div>
            <w:div w:id="1312558148">
              <w:marLeft w:val="0"/>
              <w:marRight w:val="0"/>
              <w:marTop w:val="0"/>
              <w:marBottom w:val="0"/>
              <w:divBdr>
                <w:top w:val="none" w:sz="0" w:space="0" w:color="auto"/>
                <w:left w:val="none" w:sz="0" w:space="0" w:color="auto"/>
                <w:bottom w:val="none" w:sz="0" w:space="0" w:color="auto"/>
                <w:right w:val="none" w:sz="0" w:space="0" w:color="auto"/>
              </w:divBdr>
            </w:div>
            <w:div w:id="380449386">
              <w:marLeft w:val="0"/>
              <w:marRight w:val="0"/>
              <w:marTop w:val="0"/>
              <w:marBottom w:val="0"/>
              <w:divBdr>
                <w:top w:val="none" w:sz="0" w:space="0" w:color="auto"/>
                <w:left w:val="none" w:sz="0" w:space="0" w:color="auto"/>
                <w:bottom w:val="none" w:sz="0" w:space="0" w:color="auto"/>
                <w:right w:val="none" w:sz="0" w:space="0" w:color="auto"/>
              </w:divBdr>
            </w:div>
            <w:div w:id="365451754">
              <w:marLeft w:val="0"/>
              <w:marRight w:val="0"/>
              <w:marTop w:val="0"/>
              <w:marBottom w:val="0"/>
              <w:divBdr>
                <w:top w:val="none" w:sz="0" w:space="0" w:color="auto"/>
                <w:left w:val="none" w:sz="0" w:space="0" w:color="auto"/>
                <w:bottom w:val="none" w:sz="0" w:space="0" w:color="auto"/>
                <w:right w:val="none" w:sz="0" w:space="0" w:color="auto"/>
              </w:divBdr>
            </w:div>
            <w:div w:id="383674444">
              <w:marLeft w:val="0"/>
              <w:marRight w:val="0"/>
              <w:marTop w:val="0"/>
              <w:marBottom w:val="0"/>
              <w:divBdr>
                <w:top w:val="none" w:sz="0" w:space="0" w:color="auto"/>
                <w:left w:val="none" w:sz="0" w:space="0" w:color="auto"/>
                <w:bottom w:val="none" w:sz="0" w:space="0" w:color="auto"/>
                <w:right w:val="none" w:sz="0" w:space="0" w:color="auto"/>
              </w:divBdr>
            </w:div>
            <w:div w:id="1365132488">
              <w:marLeft w:val="0"/>
              <w:marRight w:val="0"/>
              <w:marTop w:val="0"/>
              <w:marBottom w:val="0"/>
              <w:divBdr>
                <w:top w:val="none" w:sz="0" w:space="0" w:color="auto"/>
                <w:left w:val="none" w:sz="0" w:space="0" w:color="auto"/>
                <w:bottom w:val="none" w:sz="0" w:space="0" w:color="auto"/>
                <w:right w:val="none" w:sz="0" w:space="0" w:color="auto"/>
              </w:divBdr>
            </w:div>
            <w:div w:id="1234467043">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813137806">
              <w:marLeft w:val="0"/>
              <w:marRight w:val="0"/>
              <w:marTop w:val="0"/>
              <w:marBottom w:val="0"/>
              <w:divBdr>
                <w:top w:val="none" w:sz="0" w:space="0" w:color="auto"/>
                <w:left w:val="none" w:sz="0" w:space="0" w:color="auto"/>
                <w:bottom w:val="none" w:sz="0" w:space="0" w:color="auto"/>
                <w:right w:val="none" w:sz="0" w:space="0" w:color="auto"/>
              </w:divBdr>
            </w:div>
            <w:div w:id="1846049213">
              <w:marLeft w:val="0"/>
              <w:marRight w:val="0"/>
              <w:marTop w:val="0"/>
              <w:marBottom w:val="0"/>
              <w:divBdr>
                <w:top w:val="none" w:sz="0" w:space="0" w:color="auto"/>
                <w:left w:val="none" w:sz="0" w:space="0" w:color="auto"/>
                <w:bottom w:val="none" w:sz="0" w:space="0" w:color="auto"/>
                <w:right w:val="none" w:sz="0" w:space="0" w:color="auto"/>
              </w:divBdr>
            </w:div>
            <w:div w:id="1970627455">
              <w:marLeft w:val="0"/>
              <w:marRight w:val="0"/>
              <w:marTop w:val="0"/>
              <w:marBottom w:val="0"/>
              <w:divBdr>
                <w:top w:val="none" w:sz="0" w:space="0" w:color="auto"/>
                <w:left w:val="none" w:sz="0" w:space="0" w:color="auto"/>
                <w:bottom w:val="none" w:sz="0" w:space="0" w:color="auto"/>
                <w:right w:val="none" w:sz="0" w:space="0" w:color="auto"/>
              </w:divBdr>
            </w:div>
            <w:div w:id="587203113">
              <w:marLeft w:val="0"/>
              <w:marRight w:val="0"/>
              <w:marTop w:val="0"/>
              <w:marBottom w:val="0"/>
              <w:divBdr>
                <w:top w:val="none" w:sz="0" w:space="0" w:color="auto"/>
                <w:left w:val="none" w:sz="0" w:space="0" w:color="auto"/>
                <w:bottom w:val="none" w:sz="0" w:space="0" w:color="auto"/>
                <w:right w:val="none" w:sz="0" w:space="0" w:color="auto"/>
              </w:divBdr>
            </w:div>
            <w:div w:id="1468621159">
              <w:marLeft w:val="0"/>
              <w:marRight w:val="0"/>
              <w:marTop w:val="0"/>
              <w:marBottom w:val="0"/>
              <w:divBdr>
                <w:top w:val="none" w:sz="0" w:space="0" w:color="auto"/>
                <w:left w:val="none" w:sz="0" w:space="0" w:color="auto"/>
                <w:bottom w:val="none" w:sz="0" w:space="0" w:color="auto"/>
                <w:right w:val="none" w:sz="0" w:space="0" w:color="auto"/>
              </w:divBdr>
            </w:div>
            <w:div w:id="1555970748">
              <w:marLeft w:val="0"/>
              <w:marRight w:val="0"/>
              <w:marTop w:val="0"/>
              <w:marBottom w:val="0"/>
              <w:divBdr>
                <w:top w:val="none" w:sz="0" w:space="0" w:color="auto"/>
                <w:left w:val="none" w:sz="0" w:space="0" w:color="auto"/>
                <w:bottom w:val="none" w:sz="0" w:space="0" w:color="auto"/>
                <w:right w:val="none" w:sz="0" w:space="0" w:color="auto"/>
              </w:divBdr>
            </w:div>
            <w:div w:id="1388381799">
              <w:marLeft w:val="0"/>
              <w:marRight w:val="0"/>
              <w:marTop w:val="0"/>
              <w:marBottom w:val="0"/>
              <w:divBdr>
                <w:top w:val="none" w:sz="0" w:space="0" w:color="auto"/>
                <w:left w:val="none" w:sz="0" w:space="0" w:color="auto"/>
                <w:bottom w:val="none" w:sz="0" w:space="0" w:color="auto"/>
                <w:right w:val="none" w:sz="0" w:space="0" w:color="auto"/>
              </w:divBdr>
            </w:div>
            <w:div w:id="350618031">
              <w:marLeft w:val="0"/>
              <w:marRight w:val="0"/>
              <w:marTop w:val="0"/>
              <w:marBottom w:val="0"/>
              <w:divBdr>
                <w:top w:val="none" w:sz="0" w:space="0" w:color="auto"/>
                <w:left w:val="none" w:sz="0" w:space="0" w:color="auto"/>
                <w:bottom w:val="none" w:sz="0" w:space="0" w:color="auto"/>
                <w:right w:val="none" w:sz="0" w:space="0" w:color="auto"/>
              </w:divBdr>
            </w:div>
            <w:div w:id="647905265">
              <w:marLeft w:val="0"/>
              <w:marRight w:val="0"/>
              <w:marTop w:val="0"/>
              <w:marBottom w:val="0"/>
              <w:divBdr>
                <w:top w:val="none" w:sz="0" w:space="0" w:color="auto"/>
                <w:left w:val="none" w:sz="0" w:space="0" w:color="auto"/>
                <w:bottom w:val="none" w:sz="0" w:space="0" w:color="auto"/>
                <w:right w:val="none" w:sz="0" w:space="0" w:color="auto"/>
              </w:divBdr>
            </w:div>
            <w:div w:id="769348452">
              <w:marLeft w:val="0"/>
              <w:marRight w:val="0"/>
              <w:marTop w:val="0"/>
              <w:marBottom w:val="0"/>
              <w:divBdr>
                <w:top w:val="none" w:sz="0" w:space="0" w:color="auto"/>
                <w:left w:val="none" w:sz="0" w:space="0" w:color="auto"/>
                <w:bottom w:val="none" w:sz="0" w:space="0" w:color="auto"/>
                <w:right w:val="none" w:sz="0" w:space="0" w:color="auto"/>
              </w:divBdr>
            </w:div>
            <w:div w:id="832064537">
              <w:marLeft w:val="0"/>
              <w:marRight w:val="0"/>
              <w:marTop w:val="0"/>
              <w:marBottom w:val="0"/>
              <w:divBdr>
                <w:top w:val="none" w:sz="0" w:space="0" w:color="auto"/>
                <w:left w:val="none" w:sz="0" w:space="0" w:color="auto"/>
                <w:bottom w:val="none" w:sz="0" w:space="0" w:color="auto"/>
                <w:right w:val="none" w:sz="0" w:space="0" w:color="auto"/>
              </w:divBdr>
            </w:div>
            <w:div w:id="155267604">
              <w:marLeft w:val="0"/>
              <w:marRight w:val="0"/>
              <w:marTop w:val="0"/>
              <w:marBottom w:val="0"/>
              <w:divBdr>
                <w:top w:val="none" w:sz="0" w:space="0" w:color="auto"/>
                <w:left w:val="none" w:sz="0" w:space="0" w:color="auto"/>
                <w:bottom w:val="none" w:sz="0" w:space="0" w:color="auto"/>
                <w:right w:val="none" w:sz="0" w:space="0" w:color="auto"/>
              </w:divBdr>
            </w:div>
            <w:div w:id="951395430">
              <w:marLeft w:val="0"/>
              <w:marRight w:val="0"/>
              <w:marTop w:val="0"/>
              <w:marBottom w:val="0"/>
              <w:divBdr>
                <w:top w:val="none" w:sz="0" w:space="0" w:color="auto"/>
                <w:left w:val="none" w:sz="0" w:space="0" w:color="auto"/>
                <w:bottom w:val="none" w:sz="0" w:space="0" w:color="auto"/>
                <w:right w:val="none" w:sz="0" w:space="0" w:color="auto"/>
              </w:divBdr>
            </w:div>
            <w:div w:id="2001696070">
              <w:marLeft w:val="0"/>
              <w:marRight w:val="0"/>
              <w:marTop w:val="0"/>
              <w:marBottom w:val="0"/>
              <w:divBdr>
                <w:top w:val="none" w:sz="0" w:space="0" w:color="auto"/>
                <w:left w:val="none" w:sz="0" w:space="0" w:color="auto"/>
                <w:bottom w:val="none" w:sz="0" w:space="0" w:color="auto"/>
                <w:right w:val="none" w:sz="0" w:space="0" w:color="auto"/>
              </w:divBdr>
            </w:div>
            <w:div w:id="879895952">
              <w:marLeft w:val="0"/>
              <w:marRight w:val="0"/>
              <w:marTop w:val="0"/>
              <w:marBottom w:val="0"/>
              <w:divBdr>
                <w:top w:val="none" w:sz="0" w:space="0" w:color="auto"/>
                <w:left w:val="none" w:sz="0" w:space="0" w:color="auto"/>
                <w:bottom w:val="none" w:sz="0" w:space="0" w:color="auto"/>
                <w:right w:val="none" w:sz="0" w:space="0" w:color="auto"/>
              </w:divBdr>
            </w:div>
            <w:div w:id="91363868">
              <w:marLeft w:val="0"/>
              <w:marRight w:val="0"/>
              <w:marTop w:val="0"/>
              <w:marBottom w:val="0"/>
              <w:divBdr>
                <w:top w:val="none" w:sz="0" w:space="0" w:color="auto"/>
                <w:left w:val="none" w:sz="0" w:space="0" w:color="auto"/>
                <w:bottom w:val="none" w:sz="0" w:space="0" w:color="auto"/>
                <w:right w:val="none" w:sz="0" w:space="0" w:color="auto"/>
              </w:divBdr>
            </w:div>
            <w:div w:id="715005203">
              <w:marLeft w:val="0"/>
              <w:marRight w:val="0"/>
              <w:marTop w:val="0"/>
              <w:marBottom w:val="0"/>
              <w:divBdr>
                <w:top w:val="none" w:sz="0" w:space="0" w:color="auto"/>
                <w:left w:val="none" w:sz="0" w:space="0" w:color="auto"/>
                <w:bottom w:val="none" w:sz="0" w:space="0" w:color="auto"/>
                <w:right w:val="none" w:sz="0" w:space="0" w:color="auto"/>
              </w:divBdr>
            </w:div>
            <w:div w:id="1629895787">
              <w:marLeft w:val="0"/>
              <w:marRight w:val="0"/>
              <w:marTop w:val="0"/>
              <w:marBottom w:val="0"/>
              <w:divBdr>
                <w:top w:val="none" w:sz="0" w:space="0" w:color="auto"/>
                <w:left w:val="none" w:sz="0" w:space="0" w:color="auto"/>
                <w:bottom w:val="none" w:sz="0" w:space="0" w:color="auto"/>
                <w:right w:val="none" w:sz="0" w:space="0" w:color="auto"/>
              </w:divBdr>
            </w:div>
            <w:div w:id="1618826277">
              <w:marLeft w:val="0"/>
              <w:marRight w:val="0"/>
              <w:marTop w:val="0"/>
              <w:marBottom w:val="0"/>
              <w:divBdr>
                <w:top w:val="none" w:sz="0" w:space="0" w:color="auto"/>
                <w:left w:val="none" w:sz="0" w:space="0" w:color="auto"/>
                <w:bottom w:val="none" w:sz="0" w:space="0" w:color="auto"/>
                <w:right w:val="none" w:sz="0" w:space="0" w:color="auto"/>
              </w:divBdr>
            </w:div>
            <w:div w:id="751395583">
              <w:marLeft w:val="0"/>
              <w:marRight w:val="0"/>
              <w:marTop w:val="0"/>
              <w:marBottom w:val="0"/>
              <w:divBdr>
                <w:top w:val="none" w:sz="0" w:space="0" w:color="auto"/>
                <w:left w:val="none" w:sz="0" w:space="0" w:color="auto"/>
                <w:bottom w:val="none" w:sz="0" w:space="0" w:color="auto"/>
                <w:right w:val="none" w:sz="0" w:space="0" w:color="auto"/>
              </w:divBdr>
            </w:div>
            <w:div w:id="17894658">
              <w:marLeft w:val="0"/>
              <w:marRight w:val="0"/>
              <w:marTop w:val="0"/>
              <w:marBottom w:val="0"/>
              <w:divBdr>
                <w:top w:val="none" w:sz="0" w:space="0" w:color="auto"/>
                <w:left w:val="none" w:sz="0" w:space="0" w:color="auto"/>
                <w:bottom w:val="none" w:sz="0" w:space="0" w:color="auto"/>
                <w:right w:val="none" w:sz="0" w:space="0" w:color="auto"/>
              </w:divBdr>
            </w:div>
            <w:div w:id="369964123">
              <w:marLeft w:val="0"/>
              <w:marRight w:val="0"/>
              <w:marTop w:val="0"/>
              <w:marBottom w:val="0"/>
              <w:divBdr>
                <w:top w:val="none" w:sz="0" w:space="0" w:color="auto"/>
                <w:left w:val="none" w:sz="0" w:space="0" w:color="auto"/>
                <w:bottom w:val="none" w:sz="0" w:space="0" w:color="auto"/>
                <w:right w:val="none" w:sz="0" w:space="0" w:color="auto"/>
              </w:divBdr>
            </w:div>
            <w:div w:id="598031256">
              <w:marLeft w:val="0"/>
              <w:marRight w:val="0"/>
              <w:marTop w:val="0"/>
              <w:marBottom w:val="0"/>
              <w:divBdr>
                <w:top w:val="none" w:sz="0" w:space="0" w:color="auto"/>
                <w:left w:val="none" w:sz="0" w:space="0" w:color="auto"/>
                <w:bottom w:val="none" w:sz="0" w:space="0" w:color="auto"/>
                <w:right w:val="none" w:sz="0" w:space="0" w:color="auto"/>
              </w:divBdr>
            </w:div>
            <w:div w:id="1101292684">
              <w:marLeft w:val="0"/>
              <w:marRight w:val="0"/>
              <w:marTop w:val="0"/>
              <w:marBottom w:val="0"/>
              <w:divBdr>
                <w:top w:val="none" w:sz="0" w:space="0" w:color="auto"/>
                <w:left w:val="none" w:sz="0" w:space="0" w:color="auto"/>
                <w:bottom w:val="none" w:sz="0" w:space="0" w:color="auto"/>
                <w:right w:val="none" w:sz="0" w:space="0" w:color="auto"/>
              </w:divBdr>
            </w:div>
            <w:div w:id="1703742551">
              <w:marLeft w:val="0"/>
              <w:marRight w:val="0"/>
              <w:marTop w:val="0"/>
              <w:marBottom w:val="0"/>
              <w:divBdr>
                <w:top w:val="none" w:sz="0" w:space="0" w:color="auto"/>
                <w:left w:val="none" w:sz="0" w:space="0" w:color="auto"/>
                <w:bottom w:val="none" w:sz="0" w:space="0" w:color="auto"/>
                <w:right w:val="none" w:sz="0" w:space="0" w:color="auto"/>
              </w:divBdr>
            </w:div>
            <w:div w:id="1949923337">
              <w:marLeft w:val="0"/>
              <w:marRight w:val="0"/>
              <w:marTop w:val="0"/>
              <w:marBottom w:val="0"/>
              <w:divBdr>
                <w:top w:val="none" w:sz="0" w:space="0" w:color="auto"/>
                <w:left w:val="none" w:sz="0" w:space="0" w:color="auto"/>
                <w:bottom w:val="none" w:sz="0" w:space="0" w:color="auto"/>
                <w:right w:val="none" w:sz="0" w:space="0" w:color="auto"/>
              </w:divBdr>
            </w:div>
            <w:div w:id="447315026">
              <w:marLeft w:val="0"/>
              <w:marRight w:val="0"/>
              <w:marTop w:val="0"/>
              <w:marBottom w:val="0"/>
              <w:divBdr>
                <w:top w:val="none" w:sz="0" w:space="0" w:color="auto"/>
                <w:left w:val="none" w:sz="0" w:space="0" w:color="auto"/>
                <w:bottom w:val="none" w:sz="0" w:space="0" w:color="auto"/>
                <w:right w:val="none" w:sz="0" w:space="0" w:color="auto"/>
              </w:divBdr>
            </w:div>
            <w:div w:id="215553235">
              <w:marLeft w:val="0"/>
              <w:marRight w:val="0"/>
              <w:marTop w:val="0"/>
              <w:marBottom w:val="0"/>
              <w:divBdr>
                <w:top w:val="none" w:sz="0" w:space="0" w:color="auto"/>
                <w:left w:val="none" w:sz="0" w:space="0" w:color="auto"/>
                <w:bottom w:val="none" w:sz="0" w:space="0" w:color="auto"/>
                <w:right w:val="none" w:sz="0" w:space="0" w:color="auto"/>
              </w:divBdr>
            </w:div>
            <w:div w:id="1935087056">
              <w:marLeft w:val="0"/>
              <w:marRight w:val="0"/>
              <w:marTop w:val="0"/>
              <w:marBottom w:val="0"/>
              <w:divBdr>
                <w:top w:val="none" w:sz="0" w:space="0" w:color="auto"/>
                <w:left w:val="none" w:sz="0" w:space="0" w:color="auto"/>
                <w:bottom w:val="none" w:sz="0" w:space="0" w:color="auto"/>
                <w:right w:val="none" w:sz="0" w:space="0" w:color="auto"/>
              </w:divBdr>
            </w:div>
            <w:div w:id="1678340569">
              <w:marLeft w:val="0"/>
              <w:marRight w:val="0"/>
              <w:marTop w:val="0"/>
              <w:marBottom w:val="0"/>
              <w:divBdr>
                <w:top w:val="none" w:sz="0" w:space="0" w:color="auto"/>
                <w:left w:val="none" w:sz="0" w:space="0" w:color="auto"/>
                <w:bottom w:val="none" w:sz="0" w:space="0" w:color="auto"/>
                <w:right w:val="none" w:sz="0" w:space="0" w:color="auto"/>
              </w:divBdr>
            </w:div>
            <w:div w:id="1078748992">
              <w:marLeft w:val="0"/>
              <w:marRight w:val="0"/>
              <w:marTop w:val="0"/>
              <w:marBottom w:val="0"/>
              <w:divBdr>
                <w:top w:val="none" w:sz="0" w:space="0" w:color="auto"/>
                <w:left w:val="none" w:sz="0" w:space="0" w:color="auto"/>
                <w:bottom w:val="none" w:sz="0" w:space="0" w:color="auto"/>
                <w:right w:val="none" w:sz="0" w:space="0" w:color="auto"/>
              </w:divBdr>
            </w:div>
            <w:div w:id="549653615">
              <w:marLeft w:val="0"/>
              <w:marRight w:val="0"/>
              <w:marTop w:val="0"/>
              <w:marBottom w:val="0"/>
              <w:divBdr>
                <w:top w:val="none" w:sz="0" w:space="0" w:color="auto"/>
                <w:left w:val="none" w:sz="0" w:space="0" w:color="auto"/>
                <w:bottom w:val="none" w:sz="0" w:space="0" w:color="auto"/>
                <w:right w:val="none" w:sz="0" w:space="0" w:color="auto"/>
              </w:divBdr>
            </w:div>
            <w:div w:id="362487988">
              <w:marLeft w:val="0"/>
              <w:marRight w:val="0"/>
              <w:marTop w:val="0"/>
              <w:marBottom w:val="0"/>
              <w:divBdr>
                <w:top w:val="none" w:sz="0" w:space="0" w:color="auto"/>
                <w:left w:val="none" w:sz="0" w:space="0" w:color="auto"/>
                <w:bottom w:val="none" w:sz="0" w:space="0" w:color="auto"/>
                <w:right w:val="none" w:sz="0" w:space="0" w:color="auto"/>
              </w:divBdr>
            </w:div>
            <w:div w:id="666326248">
              <w:marLeft w:val="0"/>
              <w:marRight w:val="0"/>
              <w:marTop w:val="0"/>
              <w:marBottom w:val="0"/>
              <w:divBdr>
                <w:top w:val="none" w:sz="0" w:space="0" w:color="auto"/>
                <w:left w:val="none" w:sz="0" w:space="0" w:color="auto"/>
                <w:bottom w:val="none" w:sz="0" w:space="0" w:color="auto"/>
                <w:right w:val="none" w:sz="0" w:space="0" w:color="auto"/>
              </w:divBdr>
            </w:div>
            <w:div w:id="1977949675">
              <w:marLeft w:val="0"/>
              <w:marRight w:val="0"/>
              <w:marTop w:val="0"/>
              <w:marBottom w:val="0"/>
              <w:divBdr>
                <w:top w:val="none" w:sz="0" w:space="0" w:color="auto"/>
                <w:left w:val="none" w:sz="0" w:space="0" w:color="auto"/>
                <w:bottom w:val="none" w:sz="0" w:space="0" w:color="auto"/>
                <w:right w:val="none" w:sz="0" w:space="0" w:color="auto"/>
              </w:divBdr>
            </w:div>
            <w:div w:id="11271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891</Words>
  <Characters>5083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Bouny</dc:creator>
  <cp:keywords/>
  <dc:description/>
  <cp:lastModifiedBy>Bouny</cp:lastModifiedBy>
  <cp:revision>6</cp:revision>
  <dcterms:created xsi:type="dcterms:W3CDTF">2024-09-23T04:08:00Z</dcterms:created>
  <dcterms:modified xsi:type="dcterms:W3CDTF">2024-09-23T08:48:00Z</dcterms:modified>
</cp:coreProperties>
</file>