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4FBF2" w14:textId="6A19AD2B" w:rsidR="00504AE6" w:rsidRDefault="00504AE6">
      <w:pPr>
        <w:pStyle w:val="Heading1"/>
        <w:spacing w:before="150" w:after="50"/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Project Problem Framing</w:t>
      </w:r>
      <w:r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 xml:space="preserve"> Doc </w:t>
      </w:r>
      <w:r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br/>
        <w:t>Oscar Bourke</w:t>
      </w:r>
    </w:p>
    <w:p w14:paraId="4FC95A19" w14:textId="51545CB2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1. Problem</w:t>
      </w:r>
    </w:p>
    <w:p w14:paraId="7A92613F" w14:textId="2B17B708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currently happens: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Shoppers search stores in plain language for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 xml:space="preserve">items but can’t do tricky queries </w:t>
      </w:r>
      <w:r w:rsidRPr="00504AE6">
        <w:rPr>
          <w:rFonts w:asciiTheme="minorHAnsi" w:eastAsia="Calibri" w:hAnsiTheme="minorHAnsi" w:cs="Calibri"/>
          <w:sz w:val="22"/>
          <w:szCs w:val="22"/>
        </w:rPr>
        <w:t>(“a dress that’ll go with green shoes”), but keyword and filter search only matches words, so it returns nothing useful.</w:t>
      </w:r>
    </w:p>
    <w:p w14:paraId="5CA9AADE" w14:textId="513B24A9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Who experiences the problem: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Online clothing shoppers who arrive with an occasion or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don’t know what they need exactly.</w:t>
      </w:r>
    </w:p>
    <w:p w14:paraId="740CDF96" w14:textId="64FA46ED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Why the current situation is inadequate:  </w:t>
      </w:r>
      <w:r w:rsidRPr="00504AE6">
        <w:rPr>
          <w:rFonts w:asciiTheme="minorHAnsi" w:eastAsia="Calibri" w:hAnsiTheme="minorHAnsi" w:cs="Calibri"/>
          <w:sz w:val="22"/>
          <w:szCs w:val="22"/>
        </w:rPr>
        <w:t>It pushes the reasoning back onto the shopper, who has to translate their intent into filters.</w:t>
      </w:r>
    </w:p>
    <w:p w14:paraId="2CEA6EA3" w14:textId="752680AC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Why the problem is worth addressing: 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P</w:t>
      </w:r>
      <w:r w:rsidRPr="00504AE6">
        <w:rPr>
          <w:rFonts w:asciiTheme="minorHAnsi" w:eastAsia="Calibri" w:hAnsiTheme="minorHAnsi" w:cs="Calibri"/>
          <w:sz w:val="22"/>
          <w:szCs w:val="22"/>
        </w:rPr>
        <w:t>oor search is a known driver of shoppers leaving without buying.</w:t>
      </w:r>
    </w:p>
    <w:p w14:paraId="38A32155" w14:textId="7DE3AEBD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Evidence the problem exists:  </w:t>
      </w:r>
      <w:proofErr w:type="spellStart"/>
      <w:r w:rsidRPr="00504AE6">
        <w:rPr>
          <w:rFonts w:asciiTheme="minorHAnsi" w:eastAsia="Calibri" w:hAnsiTheme="minorHAnsi" w:cs="Calibri"/>
          <w:sz w:val="22"/>
          <w:szCs w:val="22"/>
        </w:rPr>
        <w:t>Baymard</w:t>
      </w:r>
      <w:proofErr w:type="spellEnd"/>
      <w:r w:rsidRPr="00504AE6">
        <w:rPr>
          <w:rFonts w:asciiTheme="minorHAnsi" w:eastAsia="Calibri" w:hAnsiTheme="minorHAnsi" w:cs="Calibri"/>
          <w:sz w:val="22"/>
          <w:szCs w:val="22"/>
        </w:rPr>
        <w:t xml:space="preserve"> Institute (2024) puts average online retail cart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00504AE6">
        <w:rPr>
          <w:rFonts w:asciiTheme="minorHAnsi" w:eastAsia="Calibri" w:hAnsiTheme="minorHAnsi" w:cs="Calibri"/>
          <w:sz w:val="22"/>
          <w:szCs w:val="22"/>
        </w:rPr>
        <w:t>abandonment at roughly 70% and lists poor search and navigation among the recurring causes.</w:t>
      </w:r>
    </w:p>
    <w:p w14:paraId="6542839B" w14:textId="77777777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2. Primary User</w:t>
      </w:r>
    </w:p>
    <w:p w14:paraId="43BFC752" w14:textId="7777777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Who the user is:  </w:t>
      </w:r>
      <w:r w:rsidRPr="00504AE6">
        <w:rPr>
          <w:rFonts w:asciiTheme="minorHAnsi" w:eastAsia="Calibri" w:hAnsiTheme="minorHAnsi" w:cs="Calibri"/>
          <w:sz w:val="22"/>
          <w:szCs w:val="22"/>
        </w:rPr>
        <w:t>A shopper on the store of one fictional womenswear brand, Marlowe &amp; Fern, used as the prototype catalogue.</w:t>
      </w:r>
    </w:p>
    <w:p w14:paraId="2F4E71DA" w14:textId="57FB2C8F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they are trying to accomplish: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Find a product that satisfies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their thoughts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(e.g. a dress to match shoes they own) without doing the matching themselves.</w:t>
      </w:r>
    </w:p>
    <w:p w14:paraId="6F728299" w14:textId="4353712B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The context: 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It should be a</w:t>
      </w:r>
      <w:r w:rsidRPr="00504AE6">
        <w:rPr>
          <w:rFonts w:asciiTheme="minorHAnsi" w:eastAsia="Calibri" w:hAnsiTheme="minorHAnsi" w:cs="Calibri"/>
          <w:sz w:val="22"/>
          <w:szCs w:val="22"/>
        </w:rPr>
        <w:t>t the search bo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x</w:t>
      </w:r>
      <w:r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17090F96" w14:textId="66C7446C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Their most important pain point:  </w:t>
      </w:r>
      <w:r w:rsidRPr="00504AE6">
        <w:rPr>
          <w:rFonts w:asciiTheme="minorHAnsi" w:eastAsia="Calibri" w:hAnsiTheme="minorHAnsi" w:cs="Calibri"/>
          <w:sz w:val="22"/>
          <w:szCs w:val="22"/>
        </w:rPr>
        <w:t>Th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at they get results that actually match.</w:t>
      </w:r>
    </w:p>
    <w:p w14:paraId="51A7A576" w14:textId="60DCADA0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they currently do instead: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Filter on the nearest field, browse category pages, judge by eye,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and then go elsewhere</w:t>
      </w:r>
      <w:r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27839402" w14:textId="7777777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Why they might adopt the product:  </w:t>
      </w:r>
      <w:r w:rsidRPr="00504AE6">
        <w:rPr>
          <w:rFonts w:asciiTheme="minorHAnsi" w:eastAsia="Calibri" w:hAnsiTheme="minorHAnsi" w:cs="Calibri"/>
          <w:sz w:val="22"/>
          <w:szCs w:val="22"/>
        </w:rPr>
        <w:t>It lets them type the request in plain words and returns products that answer it, with a reason shown.</w:t>
      </w:r>
    </w:p>
    <w:p w14:paraId="7DD1D907" w14:textId="77777777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3. Proposed Product Direction</w:t>
      </w:r>
    </w:p>
    <w:p w14:paraId="767FEC9B" w14:textId="58AC554C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 user provides or does: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Types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in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plain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00504AE6">
        <w:rPr>
          <w:rFonts w:asciiTheme="minorHAnsi" w:eastAsia="Calibri" w:hAnsiTheme="minorHAnsi" w:cs="Calibri"/>
          <w:sz w:val="22"/>
          <w:szCs w:val="22"/>
        </w:rPr>
        <w:t>language such as “a dress that’ll go with green shoes.”</w:t>
      </w:r>
    </w:p>
    <w:p w14:paraId="24A4FB4F" w14:textId="548C4EDF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 product does in response: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Reads the intent (item, attributes, constraint, occasion, budget) and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looks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over the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catalogue</w:t>
      </w:r>
      <w:r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6849C90F" w14:textId="7777777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outcome the user receives:  </w:t>
      </w:r>
      <w:r w:rsidRPr="00504AE6">
        <w:rPr>
          <w:rFonts w:asciiTheme="minorHAnsi" w:eastAsia="Calibri" w:hAnsiTheme="minorHAnsi" w:cs="Calibri"/>
          <w:sz w:val="22"/>
          <w:szCs w:val="22"/>
        </w:rPr>
        <w:t>A small ranked set of catalogue products, each with a one-line reason it fits; closest picks when nothing fully matches.</w:t>
      </w:r>
    </w:p>
    <w:p w14:paraId="71B3299A" w14:textId="71EC9D24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The central value: 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The ability to find products much easier than filtering</w:t>
      </w:r>
    </w:p>
    <w:p w14:paraId="014FDB08" w14:textId="77777777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4. AI-Fit Rationale</w:t>
      </w:r>
    </w:p>
    <w:p w14:paraId="6F926C8A" w14:textId="70A824C9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AI task:  </w:t>
      </w:r>
      <w:r w:rsidRPr="00504AE6">
        <w:rPr>
          <w:rFonts w:asciiTheme="minorHAnsi" w:eastAsia="Calibri" w:hAnsiTheme="minorHAnsi" w:cs="Calibri"/>
          <w:sz w:val="22"/>
          <w:szCs w:val="22"/>
        </w:rPr>
        <w:t>Extraction, recommendation, and generation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, it needs to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pull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 xml:space="preserve">the </w:t>
      </w:r>
      <w:r w:rsidRPr="00504AE6">
        <w:rPr>
          <w:rFonts w:asciiTheme="minorHAnsi" w:eastAsia="Calibri" w:hAnsiTheme="minorHAnsi" w:cs="Calibri"/>
          <w:sz w:val="22"/>
          <w:szCs w:val="22"/>
        </w:rPr>
        <w:t>intent, match it against the catalogue, and write the reason per pick.</w:t>
      </w:r>
    </w:p>
    <w:p w14:paraId="5F5AD189" w14:textId="0552BD1C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Inputs:  </w:t>
      </w:r>
      <w:r w:rsidRPr="00504AE6">
        <w:rPr>
          <w:rFonts w:asciiTheme="minorHAnsi" w:eastAsia="Calibri" w:hAnsiTheme="minorHAnsi" w:cs="Calibri"/>
          <w:sz w:val="22"/>
          <w:szCs w:val="22"/>
        </w:rPr>
        <w:t>The shopper’s query and the fixed catalogue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3A254D43" w14:textId="753D7460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Outputs: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A ranked set of catalogue products with a one-line reason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each.</w:t>
      </w:r>
    </w:p>
    <w:p w14:paraId="4411CAAC" w14:textId="261CC10D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User interaction: 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It a</w:t>
      </w:r>
      <w:r w:rsidRPr="00504AE6">
        <w:rPr>
          <w:rFonts w:asciiTheme="minorHAnsi" w:eastAsia="Calibri" w:hAnsiTheme="minorHAnsi" w:cs="Calibri"/>
          <w:sz w:val="22"/>
          <w:szCs w:val="22"/>
        </w:rPr>
        <w:t>ppears at the search box; the shopper keeps control by refining the query and choosing from the results.</w:t>
      </w:r>
    </w:p>
    <w:p w14:paraId="7998FF53" w14:textId="79A52E38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Product value: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It reads 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 xml:space="preserve">the </w:t>
      </w:r>
      <w:r w:rsidRPr="00504AE6">
        <w:rPr>
          <w:rFonts w:asciiTheme="minorHAnsi" w:eastAsia="Calibri" w:hAnsiTheme="minorHAnsi" w:cs="Calibri"/>
          <w:sz w:val="22"/>
          <w:szCs w:val="22"/>
        </w:rPr>
        <w:t>intent from the query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7D8800FE" w14:textId="1A34383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Alternatives:  </w:t>
      </w:r>
      <w:r w:rsidRPr="00504AE6">
        <w:rPr>
          <w:rFonts w:asciiTheme="minorHAnsi" w:eastAsia="Calibri" w:hAnsiTheme="minorHAnsi" w:cs="Calibri"/>
          <w:sz w:val="22"/>
          <w:szCs w:val="22"/>
        </w:rPr>
        <w:t>Filters and keyword searc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h are still there if they don’t like the new search.</w:t>
      </w:r>
    </w:p>
    <w:p w14:paraId="659B1B6A" w14:textId="7777777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Risks and limitations:  </w:t>
      </w:r>
      <w:r w:rsidRPr="00504AE6">
        <w:rPr>
          <w:rFonts w:asciiTheme="minorHAnsi" w:eastAsia="Calibri" w:hAnsiTheme="minorHAnsi" w:cs="Calibri"/>
          <w:sz w:val="22"/>
          <w:szCs w:val="22"/>
        </w:rPr>
        <w:t>It could misread the query, rank inconsistently, invent products, or seem more confident than warranted.</w:t>
      </w:r>
    </w:p>
    <w:p w14:paraId="0A779730" w14:textId="2C835662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Safeguard:  </w:t>
      </w:r>
      <w:r w:rsidRPr="00504AE6">
        <w:rPr>
          <w:rFonts w:asciiTheme="minorHAnsi" w:eastAsia="Calibri" w:hAnsiTheme="minorHAnsi" w:cs="Calibri"/>
          <w:sz w:val="22"/>
          <w:szCs w:val="22"/>
        </w:rPr>
        <w:t>Results come only from the real catalogue</w:t>
      </w:r>
      <w:r w:rsidR="00B35448" w:rsidRPr="00504AE6">
        <w:rPr>
          <w:rFonts w:asciiTheme="minorHAnsi" w:eastAsia="Calibri" w:hAnsiTheme="minorHAnsi" w:cs="Calibri"/>
          <w:sz w:val="22"/>
          <w:szCs w:val="22"/>
        </w:rPr>
        <w:t>,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and each shows its reason, so a wrong match is visible and the shopper decides.</w:t>
      </w:r>
    </w:p>
    <w:p w14:paraId="28EFD292" w14:textId="77777777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5. Non-Goals and Prototype Boundaries</w:t>
      </w:r>
    </w:p>
    <w:p w14:paraId="136E057B" w14:textId="46DDE87B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lastRenderedPageBreak/>
        <w:t xml:space="preserve">Non-goal 1:  </w:t>
      </w:r>
      <w:r w:rsidRPr="00504AE6">
        <w:rPr>
          <w:rFonts w:asciiTheme="minorHAnsi" w:eastAsia="Calibri" w:hAnsiTheme="minorHAnsi" w:cs="Calibri"/>
          <w:sz w:val="22"/>
          <w:szCs w:val="22"/>
        </w:rPr>
        <w:t>No payment or checkout</w:t>
      </w:r>
      <w:r w:rsidR="0051776A" w:rsidRPr="00504AE6">
        <w:rPr>
          <w:rFonts w:asciiTheme="minorHAnsi" w:eastAsia="Calibri" w:hAnsiTheme="minorHAnsi" w:cs="Calibri"/>
          <w:sz w:val="22"/>
          <w:szCs w:val="22"/>
        </w:rPr>
        <w:t>.</w:t>
      </w:r>
    </w:p>
    <w:p w14:paraId="7ED4FC5F" w14:textId="7813D9C0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Non-goal 2:  </w:t>
      </w:r>
      <w:r w:rsidRPr="00504AE6">
        <w:rPr>
          <w:rFonts w:asciiTheme="minorHAnsi" w:eastAsia="Calibri" w:hAnsiTheme="minorHAnsi" w:cs="Calibri"/>
          <w:sz w:val="22"/>
          <w:szCs w:val="22"/>
        </w:rPr>
        <w:t>No live store or inventory integration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;</w:t>
      </w:r>
      <w:r w:rsidR="0051776A" w:rsidRPr="00504AE6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00504AE6">
        <w:rPr>
          <w:rFonts w:asciiTheme="minorHAnsi" w:eastAsia="Calibri" w:hAnsiTheme="minorHAnsi" w:cs="Calibri"/>
          <w:sz w:val="22"/>
          <w:szCs w:val="22"/>
        </w:rPr>
        <w:t>it runs on one fixed sample catalogue.</w:t>
      </w:r>
    </w:p>
    <w:p w14:paraId="4BE2CDA9" w14:textId="77777777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Non-goal 3:  </w:t>
      </w:r>
      <w:r w:rsidRPr="00504AE6">
        <w:rPr>
          <w:rFonts w:asciiTheme="minorHAnsi" w:eastAsia="Calibri" w:hAnsiTheme="minorHAnsi" w:cs="Calibri"/>
          <w:sz w:val="22"/>
          <w:szCs w:val="22"/>
        </w:rPr>
        <w:t>One product category and one brand only; no image input, accounts, or cross-session personalisation.</w:t>
      </w:r>
    </w:p>
    <w:p w14:paraId="56F89DB1" w14:textId="77777777" w:rsidR="00A278D3" w:rsidRPr="00504AE6" w:rsidRDefault="00000000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6. Preparation for the First Working Slice</w:t>
      </w:r>
    </w:p>
    <w:p w14:paraId="1AC66C37" w14:textId="45082D0C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 user will do: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Type a plain-language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query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into the search box.</w:t>
      </w:r>
    </w:p>
    <w:p w14:paraId="49323673" w14:textId="3CD2085D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the system will do: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Read the intent,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look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over the catalogue, and return a small ranked set of products, each with a reason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 xml:space="preserve">. And give the </w:t>
      </w:r>
      <w:r w:rsidRPr="00504AE6">
        <w:rPr>
          <w:rFonts w:asciiTheme="minorHAnsi" w:eastAsia="Calibri" w:hAnsiTheme="minorHAnsi" w:cs="Calibri"/>
          <w:sz w:val="22"/>
          <w:szCs w:val="22"/>
        </w:rPr>
        <w:t>closest picks when nothing matches.</w:t>
      </w:r>
    </w:p>
    <w:p w14:paraId="265FA3A9" w14:textId="3E2FF1A3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What result the user will see: 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Relevant products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from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their request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 xml:space="preserve"> and has a reason for each.</w:t>
      </w:r>
    </w:p>
    <w:p w14:paraId="3E16419E" w14:textId="34331391" w:rsidR="00A278D3" w:rsidRPr="00504AE6" w:rsidRDefault="00000000">
      <w:pPr>
        <w:spacing w:after="6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444444"/>
          <w:sz w:val="22"/>
          <w:szCs w:val="22"/>
        </w:rPr>
        <w:t xml:space="preserve">Successful completion: 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Multiple products appear, each with a one-line reason.</w:t>
      </w:r>
    </w:p>
    <w:p w14:paraId="76E01F37" w14:textId="77777777" w:rsidR="00A278D3" w:rsidRPr="00504AE6" w:rsidRDefault="00000000">
      <w:pPr>
        <w:spacing w:before="60" w:after="3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i/>
          <w:iCs/>
          <w:color w:val="666666"/>
          <w:sz w:val="22"/>
          <w:szCs w:val="22"/>
        </w:rPr>
        <w:t>Three situations to test:</w:t>
      </w:r>
    </w:p>
    <w:p w14:paraId="0F1A7280" w14:textId="56A71CF7" w:rsidR="00A278D3" w:rsidRPr="00504AE6" w:rsidRDefault="00000000">
      <w:pPr>
        <w:pStyle w:val="ListParagraph"/>
        <w:numPr>
          <w:ilvl w:val="0"/>
          <w:numId w:val="2"/>
        </w:numPr>
        <w:spacing w:after="30" w:line="236" w:lineRule="auto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sz w:val="22"/>
          <w:szCs w:val="22"/>
        </w:rPr>
        <w:t>A compatibility query (“a dress that’ll go with green shoes”)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 xml:space="preserve"> which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makes sure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the AI applies colour reasoning, not the word “green.”</w:t>
      </w:r>
    </w:p>
    <w:p w14:paraId="04A7532C" w14:textId="36A5671C" w:rsidR="00A278D3" w:rsidRPr="00504AE6" w:rsidRDefault="00000000">
      <w:pPr>
        <w:pStyle w:val="ListParagraph"/>
        <w:numPr>
          <w:ilvl w:val="0"/>
          <w:numId w:val="2"/>
        </w:numPr>
        <w:spacing w:after="30" w:line="236" w:lineRule="auto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sz w:val="22"/>
          <w:szCs w:val="22"/>
        </w:rPr>
        <w:t>A query with no strong match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,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which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checks the closest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picks are labelled as that</w:t>
      </w:r>
    </w:p>
    <w:p w14:paraId="222E7B14" w14:textId="720FFB9F" w:rsidR="00A278D3" w:rsidRPr="00504AE6" w:rsidRDefault="00000000">
      <w:pPr>
        <w:pStyle w:val="ListParagraph"/>
        <w:numPr>
          <w:ilvl w:val="0"/>
          <w:numId w:val="2"/>
        </w:numPr>
        <w:spacing w:after="30" w:line="236" w:lineRule="auto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sz w:val="22"/>
          <w:szCs w:val="22"/>
        </w:rPr>
        <w:t>An occasion-plus-budget query (“summer wedding, under £120”)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 xml:space="preserve"> which makes sure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the AI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 xml:space="preserve">can 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hold multiple </w:t>
      </w:r>
      <w:r w:rsidR="00C67DEE" w:rsidRPr="00504AE6">
        <w:rPr>
          <w:rFonts w:asciiTheme="minorHAnsi" w:eastAsia="Calibri" w:hAnsiTheme="minorHAnsi" w:cs="Calibri"/>
          <w:sz w:val="22"/>
          <w:szCs w:val="22"/>
        </w:rPr>
        <w:t>pieces</w:t>
      </w:r>
      <w:r w:rsidRPr="00504AE6">
        <w:rPr>
          <w:rFonts w:asciiTheme="minorHAnsi" w:eastAsia="Calibri" w:hAnsiTheme="minorHAnsi" w:cs="Calibri"/>
          <w:sz w:val="22"/>
          <w:szCs w:val="22"/>
        </w:rPr>
        <w:t xml:space="preserve"> at once.</w:t>
      </w:r>
    </w:p>
    <w:p w14:paraId="29808208" w14:textId="77777777" w:rsidR="00504AE6" w:rsidRPr="00504AE6" w:rsidRDefault="00504AE6" w:rsidP="00504AE6">
      <w:pPr>
        <w:spacing w:after="30" w:line="236" w:lineRule="auto"/>
        <w:rPr>
          <w:rFonts w:asciiTheme="minorHAnsi" w:hAnsiTheme="minorHAnsi"/>
          <w:sz w:val="22"/>
          <w:szCs w:val="22"/>
        </w:rPr>
      </w:pPr>
    </w:p>
    <w:p w14:paraId="54076E6B" w14:textId="5C206F37" w:rsidR="00504AE6" w:rsidRPr="00504AE6" w:rsidRDefault="00504AE6" w:rsidP="00504AE6">
      <w:pPr>
        <w:pStyle w:val="Heading1"/>
        <w:spacing w:before="150" w:after="50"/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</w:pP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7</w:t>
      </w: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 xml:space="preserve">. </w:t>
      </w:r>
      <w:r w:rsidRPr="00504AE6">
        <w:rPr>
          <w:rFonts w:asciiTheme="minorHAnsi" w:eastAsia="Calibri" w:hAnsiTheme="minorHAnsi" w:cs="Calibri"/>
          <w:b/>
          <w:bCs/>
          <w:color w:val="1A1A1A"/>
          <w:sz w:val="22"/>
          <w:szCs w:val="22"/>
        </w:rPr>
        <w:t>AI Usage</w:t>
      </w:r>
    </w:p>
    <w:p w14:paraId="2D6D17A8" w14:textId="34FACBC0" w:rsidR="00504AE6" w:rsidRPr="00504AE6" w:rsidRDefault="00504AE6" w:rsidP="00504AE6">
      <w:pPr>
        <w:pStyle w:val="Heading1"/>
        <w:spacing w:before="150" w:after="50"/>
        <w:rPr>
          <w:rFonts w:asciiTheme="minorHAnsi" w:hAnsiTheme="minorHAnsi"/>
          <w:sz w:val="22"/>
          <w:szCs w:val="22"/>
        </w:rPr>
      </w:pPr>
      <w:r w:rsidRPr="00504AE6">
        <w:rPr>
          <w:rFonts w:asciiTheme="minorHAnsi" w:eastAsia="Calibri" w:hAnsiTheme="minorHAnsi" w:cs="Calibri"/>
          <w:color w:val="1A1A1A"/>
          <w:sz w:val="22"/>
          <w:szCs w:val="22"/>
        </w:rPr>
        <w:t>I used AI to help me build out the skeleton of what I wanted. It helped me put language around certain things I didn’t understand like ‘constraint’ and ‘queries’.</w:t>
      </w:r>
    </w:p>
    <w:p w14:paraId="2307F925" w14:textId="77777777" w:rsidR="00504AE6" w:rsidRPr="00504AE6" w:rsidRDefault="00504AE6" w:rsidP="00504AE6">
      <w:pPr>
        <w:spacing w:after="30" w:line="236" w:lineRule="auto"/>
        <w:rPr>
          <w:rFonts w:asciiTheme="minorHAnsi" w:hAnsiTheme="minorHAnsi"/>
          <w:sz w:val="22"/>
          <w:szCs w:val="22"/>
        </w:rPr>
      </w:pPr>
    </w:p>
    <w:sectPr w:rsidR="00504AE6" w:rsidRPr="00504AE6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444186"/>
    <w:multiLevelType w:val="hybridMultilevel"/>
    <w:tmpl w:val="CE2AA7CE"/>
    <w:lvl w:ilvl="0" w:tplc="32262C5C">
      <w:start w:val="1"/>
      <w:numFmt w:val="decimal"/>
      <w:lvlText w:val="%1."/>
      <w:lvlJc w:val="left"/>
      <w:pPr>
        <w:ind w:left="340" w:hanging="240"/>
      </w:pPr>
    </w:lvl>
    <w:lvl w:ilvl="1" w:tplc="30A0DF5E">
      <w:numFmt w:val="decimal"/>
      <w:lvlText w:val=""/>
      <w:lvlJc w:val="left"/>
    </w:lvl>
    <w:lvl w:ilvl="2" w:tplc="B6FC70A4">
      <w:numFmt w:val="decimal"/>
      <w:lvlText w:val=""/>
      <w:lvlJc w:val="left"/>
    </w:lvl>
    <w:lvl w:ilvl="3" w:tplc="E0E2E5A0">
      <w:numFmt w:val="decimal"/>
      <w:lvlText w:val=""/>
      <w:lvlJc w:val="left"/>
    </w:lvl>
    <w:lvl w:ilvl="4" w:tplc="C40C8DEC">
      <w:numFmt w:val="decimal"/>
      <w:lvlText w:val=""/>
      <w:lvlJc w:val="left"/>
    </w:lvl>
    <w:lvl w:ilvl="5" w:tplc="08BEBD4C">
      <w:numFmt w:val="decimal"/>
      <w:lvlText w:val=""/>
      <w:lvlJc w:val="left"/>
    </w:lvl>
    <w:lvl w:ilvl="6" w:tplc="9E8A8A36">
      <w:numFmt w:val="decimal"/>
      <w:lvlText w:val=""/>
      <w:lvlJc w:val="left"/>
    </w:lvl>
    <w:lvl w:ilvl="7" w:tplc="B8923F90">
      <w:numFmt w:val="decimal"/>
      <w:lvlText w:val=""/>
      <w:lvlJc w:val="left"/>
    </w:lvl>
    <w:lvl w:ilvl="8" w:tplc="E8A83BB0">
      <w:numFmt w:val="decimal"/>
      <w:lvlText w:val=""/>
      <w:lvlJc w:val="left"/>
    </w:lvl>
  </w:abstractNum>
  <w:abstractNum w:abstractNumId="1" w15:restartNumberingAfterBreak="0">
    <w:nsid w:val="6C833CEB"/>
    <w:multiLevelType w:val="hybridMultilevel"/>
    <w:tmpl w:val="64A80754"/>
    <w:lvl w:ilvl="0" w:tplc="887463C4">
      <w:start w:val="1"/>
      <w:numFmt w:val="bullet"/>
      <w:lvlText w:val="●"/>
      <w:lvlJc w:val="left"/>
      <w:pPr>
        <w:ind w:left="720" w:hanging="360"/>
      </w:pPr>
    </w:lvl>
    <w:lvl w:ilvl="1" w:tplc="AD1471CE">
      <w:start w:val="1"/>
      <w:numFmt w:val="bullet"/>
      <w:lvlText w:val="○"/>
      <w:lvlJc w:val="left"/>
      <w:pPr>
        <w:ind w:left="1440" w:hanging="360"/>
      </w:pPr>
    </w:lvl>
    <w:lvl w:ilvl="2" w:tplc="61440AFA">
      <w:start w:val="1"/>
      <w:numFmt w:val="bullet"/>
      <w:lvlText w:val="■"/>
      <w:lvlJc w:val="left"/>
      <w:pPr>
        <w:ind w:left="2160" w:hanging="360"/>
      </w:pPr>
    </w:lvl>
    <w:lvl w:ilvl="3" w:tplc="586CBF86">
      <w:start w:val="1"/>
      <w:numFmt w:val="bullet"/>
      <w:lvlText w:val="●"/>
      <w:lvlJc w:val="left"/>
      <w:pPr>
        <w:ind w:left="2880" w:hanging="360"/>
      </w:pPr>
    </w:lvl>
    <w:lvl w:ilvl="4" w:tplc="01B01C8E">
      <w:start w:val="1"/>
      <w:numFmt w:val="bullet"/>
      <w:lvlText w:val="○"/>
      <w:lvlJc w:val="left"/>
      <w:pPr>
        <w:ind w:left="3600" w:hanging="360"/>
      </w:pPr>
    </w:lvl>
    <w:lvl w:ilvl="5" w:tplc="E264AE18">
      <w:start w:val="1"/>
      <w:numFmt w:val="bullet"/>
      <w:lvlText w:val="■"/>
      <w:lvlJc w:val="left"/>
      <w:pPr>
        <w:ind w:left="4320" w:hanging="360"/>
      </w:pPr>
    </w:lvl>
    <w:lvl w:ilvl="6" w:tplc="5FDCF114">
      <w:start w:val="1"/>
      <w:numFmt w:val="bullet"/>
      <w:lvlText w:val="●"/>
      <w:lvlJc w:val="left"/>
      <w:pPr>
        <w:ind w:left="5040" w:hanging="360"/>
      </w:pPr>
    </w:lvl>
    <w:lvl w:ilvl="7" w:tplc="2DA6A06A">
      <w:start w:val="1"/>
      <w:numFmt w:val="bullet"/>
      <w:lvlText w:val="●"/>
      <w:lvlJc w:val="left"/>
      <w:pPr>
        <w:ind w:left="5760" w:hanging="360"/>
      </w:pPr>
    </w:lvl>
    <w:lvl w:ilvl="8" w:tplc="904AE788">
      <w:start w:val="1"/>
      <w:numFmt w:val="bullet"/>
      <w:lvlText w:val="●"/>
      <w:lvlJc w:val="left"/>
      <w:pPr>
        <w:ind w:left="6480" w:hanging="360"/>
      </w:pPr>
    </w:lvl>
  </w:abstractNum>
  <w:num w:numId="1" w16cid:durableId="602692788">
    <w:abstractNumId w:val="1"/>
    <w:lvlOverride w:ilvl="0">
      <w:startOverride w:val="1"/>
    </w:lvlOverride>
  </w:num>
  <w:num w:numId="2" w16cid:durableId="1201821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D3"/>
    <w:rsid w:val="00504AE6"/>
    <w:rsid w:val="0051776A"/>
    <w:rsid w:val="00A03F65"/>
    <w:rsid w:val="00A278D3"/>
    <w:rsid w:val="00B35448"/>
    <w:rsid w:val="00C67DEE"/>
    <w:rsid w:val="00D6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C6789"/>
  <w15:docId w15:val="{FB374F83-2719-124A-8270-5D1C2C02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Bourke</cp:lastModifiedBy>
  <cp:revision>2</cp:revision>
  <dcterms:created xsi:type="dcterms:W3CDTF">2026-09-30T13:28:00Z</dcterms:created>
  <dcterms:modified xsi:type="dcterms:W3CDTF">2026-09-30T13:28:00Z</dcterms:modified>
</cp:coreProperties>
</file>