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8"/>
          <w:szCs w:val="48"/>
        </w:rPr>
      </w:pPr>
      <w:r w:rsidDel="00000000" w:rsidR="00000000" w:rsidRPr="00000000">
        <w:rPr>
          <w:b w:val="1"/>
          <w:sz w:val="48"/>
          <w:szCs w:val="48"/>
          <w:rtl w:val="0"/>
        </w:rPr>
        <w:t xml:space="preserve">Rapport de Projet de Fin d’Études</w:t>
        <w:br w:type="textWrapping"/>
        <w:t xml:space="preserve"> Plateforme en Ligne de Location de Voitures : Auto Rent Pro</w:t>
      </w:r>
    </w:p>
    <w:p w:rsidR="00000000" w:rsidDel="00000000" w:rsidP="00000000" w:rsidRDefault="00000000" w:rsidRPr="00000000" w14:paraId="00000002">
      <w:pPr>
        <w:numPr>
          <w:ilvl w:val="0"/>
          <w:numId w:val="11"/>
        </w:numPr>
        <w:spacing w:after="240" w:before="240" w:lineRule="auto"/>
        <w:ind w:left="720" w:hanging="360"/>
      </w:pPr>
      <w:r w:rsidDel="00000000" w:rsidR="00000000" w:rsidRPr="00000000">
        <w:rPr>
          <w:rtl w:val="0"/>
        </w:rPr>
        <w:t xml:space="preserve">Introduction</w:t>
        <w:br w:type="textWrapping"/>
        <w:t xml:space="preserve"> 1.1 Contexte du projet</w:t>
        <w:br w:type="textWrapping"/>
        <w:t xml:space="preserve"> Le secteur de la location de voitures est en pleine expansion. Cependant, de nombreuses plateformes existantes ne proposent pas toujours des expériences numériques fluides, modernes ou personnalisées. Auto Rent Pro répond à ce besoin en proposant une plateforme web ergonomique et intuitive permettant aux clients de rechercher et de réserver des véhicules facilement, et aux propriétaires de gérer leurs offres efficacement.</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1.2 Objectifs du projet</w:t>
      </w:r>
    </w:p>
    <w:p w:rsidR="00000000" w:rsidDel="00000000" w:rsidP="00000000" w:rsidRDefault="00000000" w:rsidRPr="00000000" w14:paraId="00000004">
      <w:pPr>
        <w:numPr>
          <w:ilvl w:val="0"/>
          <w:numId w:val="4"/>
        </w:numPr>
        <w:spacing w:after="0" w:afterAutospacing="0" w:before="240" w:lineRule="auto"/>
        <w:ind w:left="1440" w:hanging="360"/>
      </w:pPr>
      <w:r w:rsidDel="00000000" w:rsidR="00000000" w:rsidRPr="00000000">
        <w:rPr>
          <w:rtl w:val="0"/>
        </w:rPr>
        <w:t xml:space="preserve">Développer une plateforme responsive et intuitive pour la location de voitures.</w:t>
      </w:r>
    </w:p>
    <w:p w:rsidR="00000000" w:rsidDel="00000000" w:rsidP="00000000" w:rsidRDefault="00000000" w:rsidRPr="00000000" w14:paraId="00000005">
      <w:pPr>
        <w:numPr>
          <w:ilvl w:val="0"/>
          <w:numId w:val="4"/>
        </w:numPr>
        <w:spacing w:after="0" w:afterAutospacing="0" w:before="0" w:beforeAutospacing="0" w:lineRule="auto"/>
        <w:ind w:left="1440" w:hanging="360"/>
      </w:pPr>
      <w:r w:rsidDel="00000000" w:rsidR="00000000" w:rsidRPr="00000000">
        <w:rPr>
          <w:rtl w:val="0"/>
        </w:rPr>
        <w:t xml:space="preserve">Offrir des interfaces distinctes pour les clients, les propriétaires et l’administrateur.</w:t>
      </w:r>
    </w:p>
    <w:p w:rsidR="00000000" w:rsidDel="00000000" w:rsidP="00000000" w:rsidRDefault="00000000" w:rsidRPr="00000000" w14:paraId="00000006">
      <w:pPr>
        <w:numPr>
          <w:ilvl w:val="0"/>
          <w:numId w:val="4"/>
        </w:numPr>
        <w:spacing w:after="0" w:afterAutospacing="0" w:before="0" w:beforeAutospacing="0" w:lineRule="auto"/>
        <w:ind w:left="1440" w:hanging="360"/>
      </w:pPr>
      <w:r w:rsidDel="00000000" w:rsidR="00000000" w:rsidRPr="00000000">
        <w:rPr>
          <w:rtl w:val="0"/>
        </w:rPr>
        <w:t xml:space="preserve">Intégrer des fonctionnalités communautaires comme la création d’articles et les commentaires.</w:t>
      </w:r>
    </w:p>
    <w:p w:rsidR="00000000" w:rsidDel="00000000" w:rsidP="00000000" w:rsidRDefault="00000000" w:rsidRPr="00000000" w14:paraId="00000007">
      <w:pPr>
        <w:numPr>
          <w:ilvl w:val="0"/>
          <w:numId w:val="4"/>
        </w:numPr>
        <w:spacing w:after="0" w:afterAutospacing="0" w:before="0" w:beforeAutospacing="0" w:lineRule="auto"/>
        <w:ind w:left="1440" w:hanging="360"/>
      </w:pPr>
      <w:r w:rsidDel="00000000" w:rsidR="00000000" w:rsidRPr="00000000">
        <w:rPr>
          <w:rtl w:val="0"/>
        </w:rPr>
        <w:t xml:space="preserve">Garantir la sécurité, la performance et l’accessibilité de l’application.</w:t>
        <w:br w:type="textWrapping"/>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rtl w:val="0"/>
        </w:rPr>
        <w:t xml:space="preserve">Périmètre du Projet</w:t>
        <w:br w:type="textWrapping"/>
        <w:t xml:space="preserve"> Le projet couvre trois grands espaces fonctionnels :</w:t>
        <w:br w:type="textWrapping"/>
      </w:r>
    </w:p>
    <w:p w:rsidR="00000000" w:rsidDel="00000000" w:rsidP="00000000" w:rsidRDefault="00000000" w:rsidRPr="00000000" w14:paraId="00000009">
      <w:pPr>
        <w:numPr>
          <w:ilvl w:val="0"/>
          <w:numId w:val="1"/>
        </w:numPr>
        <w:spacing w:after="0" w:afterAutospacing="0" w:before="0" w:beforeAutospacing="0" w:lineRule="auto"/>
        <w:ind w:left="1440" w:hanging="360"/>
      </w:pPr>
      <w:r w:rsidDel="00000000" w:rsidR="00000000" w:rsidRPr="00000000">
        <w:rPr>
          <w:rtl w:val="0"/>
        </w:rPr>
        <w:t xml:space="preserve">Interface client : recherche, réservation, avis, articles.</w:t>
      </w:r>
    </w:p>
    <w:p w:rsidR="00000000" w:rsidDel="00000000" w:rsidP="00000000" w:rsidRDefault="00000000" w:rsidRPr="00000000" w14:paraId="0000000A">
      <w:pPr>
        <w:numPr>
          <w:ilvl w:val="0"/>
          <w:numId w:val="1"/>
        </w:numPr>
        <w:spacing w:after="0" w:afterAutospacing="0" w:before="0" w:beforeAutospacing="0" w:lineRule="auto"/>
        <w:ind w:left="1440" w:hanging="360"/>
      </w:pPr>
      <w:r w:rsidDel="00000000" w:rsidR="00000000" w:rsidRPr="00000000">
        <w:rPr>
          <w:rtl w:val="0"/>
        </w:rPr>
        <w:t xml:space="preserve">Interface propriétaire : gestion des véhicules, disponibilités, réservations.</w:t>
      </w:r>
    </w:p>
    <w:p w:rsidR="00000000" w:rsidDel="00000000" w:rsidP="00000000" w:rsidRDefault="00000000" w:rsidRPr="00000000" w14:paraId="0000000B">
      <w:pPr>
        <w:numPr>
          <w:ilvl w:val="0"/>
          <w:numId w:val="1"/>
        </w:numPr>
        <w:spacing w:after="0" w:afterAutospacing="0" w:before="0" w:beforeAutospacing="0" w:lineRule="auto"/>
        <w:ind w:left="1440" w:hanging="360"/>
      </w:pPr>
      <w:r w:rsidDel="00000000" w:rsidR="00000000" w:rsidRPr="00000000">
        <w:rPr>
          <w:rtl w:val="0"/>
        </w:rPr>
        <w:t xml:space="preserve">Interface administrateur : vérification des annonces, suivi et statistiques.</w:t>
        <w:br w:type="textWrapping"/>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rtl w:val="0"/>
        </w:rPr>
        <w:t xml:space="preserve">Fonctionnalités</w:t>
        <w:br w:type="textWrapping"/>
        <w:t xml:space="preserve"> 3.1 Côté Clients</w:t>
        <w:br w:type="textWrapping"/>
      </w:r>
    </w:p>
    <w:p w:rsidR="00000000" w:rsidDel="00000000" w:rsidP="00000000" w:rsidRDefault="00000000" w:rsidRPr="00000000" w14:paraId="0000000D">
      <w:pPr>
        <w:numPr>
          <w:ilvl w:val="0"/>
          <w:numId w:val="9"/>
        </w:numPr>
        <w:spacing w:after="0" w:afterAutospacing="0" w:before="0" w:beforeAutospacing="0" w:lineRule="auto"/>
        <w:ind w:left="1440" w:hanging="360"/>
      </w:pPr>
      <w:r w:rsidDel="00000000" w:rsidR="00000000" w:rsidRPr="00000000">
        <w:rPr>
          <w:rtl w:val="0"/>
        </w:rPr>
        <w:t xml:space="preserve">Recherche et réservation de véhicules avec filtres dynamiques.</w:t>
      </w:r>
    </w:p>
    <w:p w:rsidR="00000000" w:rsidDel="00000000" w:rsidP="00000000" w:rsidRDefault="00000000" w:rsidRPr="00000000" w14:paraId="0000000E">
      <w:pPr>
        <w:numPr>
          <w:ilvl w:val="0"/>
          <w:numId w:val="9"/>
        </w:numPr>
        <w:spacing w:after="0" w:afterAutospacing="0" w:before="0" w:beforeAutospacing="0" w:lineRule="auto"/>
        <w:ind w:left="1440" w:hanging="360"/>
      </w:pPr>
      <w:r w:rsidDel="00000000" w:rsidR="00000000" w:rsidRPr="00000000">
        <w:rPr>
          <w:rtl w:val="0"/>
        </w:rPr>
        <w:t xml:space="preserve">Gestion de compte utilisateur.</w:t>
      </w:r>
    </w:p>
    <w:p w:rsidR="00000000" w:rsidDel="00000000" w:rsidP="00000000" w:rsidRDefault="00000000" w:rsidRPr="00000000" w14:paraId="0000000F">
      <w:pPr>
        <w:numPr>
          <w:ilvl w:val="0"/>
          <w:numId w:val="9"/>
        </w:numPr>
        <w:spacing w:after="0" w:afterAutospacing="0" w:before="0" w:beforeAutospacing="0" w:lineRule="auto"/>
        <w:ind w:left="1440" w:hanging="360"/>
      </w:pPr>
      <w:r w:rsidDel="00000000" w:rsidR="00000000" w:rsidRPr="00000000">
        <w:rPr>
          <w:rtl w:val="0"/>
        </w:rPr>
        <w:t xml:space="preserve">Historique des réservations et modifications.</w:t>
      </w:r>
    </w:p>
    <w:p w:rsidR="00000000" w:rsidDel="00000000" w:rsidP="00000000" w:rsidRDefault="00000000" w:rsidRPr="00000000" w14:paraId="00000010">
      <w:pPr>
        <w:numPr>
          <w:ilvl w:val="0"/>
          <w:numId w:val="9"/>
        </w:numPr>
        <w:spacing w:after="0" w:afterAutospacing="0" w:before="0" w:beforeAutospacing="0" w:lineRule="auto"/>
        <w:ind w:left="1440" w:hanging="360"/>
      </w:pPr>
      <w:r w:rsidDel="00000000" w:rsidR="00000000" w:rsidRPr="00000000">
        <w:rPr>
          <w:rtl w:val="0"/>
        </w:rPr>
        <w:t xml:space="preserve">Avis et notes sur les véhicules loués.</w:t>
      </w:r>
    </w:p>
    <w:p w:rsidR="00000000" w:rsidDel="00000000" w:rsidP="00000000" w:rsidRDefault="00000000" w:rsidRPr="00000000" w14:paraId="00000011">
      <w:pPr>
        <w:numPr>
          <w:ilvl w:val="0"/>
          <w:numId w:val="9"/>
        </w:numPr>
        <w:spacing w:after="0" w:afterAutospacing="0" w:before="0" w:beforeAutospacing="0" w:lineRule="auto"/>
        <w:ind w:left="1440" w:hanging="360"/>
      </w:pPr>
      <w:r w:rsidDel="00000000" w:rsidR="00000000" w:rsidRPr="00000000">
        <w:rPr>
          <w:rtl w:val="0"/>
        </w:rPr>
        <w:t xml:space="preserve">Création d’articles de blog (expériences de voyage, conseils, etc.).</w:t>
      </w:r>
    </w:p>
    <w:p w:rsidR="00000000" w:rsidDel="00000000" w:rsidP="00000000" w:rsidRDefault="00000000" w:rsidRPr="00000000" w14:paraId="00000012">
      <w:pPr>
        <w:numPr>
          <w:ilvl w:val="0"/>
          <w:numId w:val="9"/>
        </w:numPr>
        <w:spacing w:after="240" w:before="0" w:beforeAutospacing="0" w:lineRule="auto"/>
        <w:ind w:left="1440" w:hanging="360"/>
      </w:pPr>
      <w:r w:rsidDel="00000000" w:rsidR="00000000" w:rsidRPr="00000000">
        <w:rPr>
          <w:rtl w:val="0"/>
        </w:rPr>
        <w:t xml:space="preserve">Commentaires sur les articles publiés.</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3.2 Côté Propriétaires</w:t>
      </w:r>
    </w:p>
    <w:p w:rsidR="00000000" w:rsidDel="00000000" w:rsidP="00000000" w:rsidRDefault="00000000" w:rsidRPr="00000000" w14:paraId="00000014">
      <w:pPr>
        <w:numPr>
          <w:ilvl w:val="0"/>
          <w:numId w:val="5"/>
        </w:numPr>
        <w:spacing w:after="0" w:afterAutospacing="0" w:before="240" w:lineRule="auto"/>
        <w:ind w:left="1440" w:hanging="360"/>
      </w:pPr>
      <w:r w:rsidDel="00000000" w:rsidR="00000000" w:rsidRPr="00000000">
        <w:rPr>
          <w:rtl w:val="0"/>
        </w:rPr>
        <w:t xml:space="preserve">Ajout, modification et suppression de véhicules.</w:t>
      </w:r>
    </w:p>
    <w:p w:rsidR="00000000" w:rsidDel="00000000" w:rsidP="00000000" w:rsidRDefault="00000000" w:rsidRPr="00000000" w14:paraId="00000015">
      <w:pPr>
        <w:numPr>
          <w:ilvl w:val="0"/>
          <w:numId w:val="5"/>
        </w:numPr>
        <w:spacing w:after="0" w:afterAutospacing="0" w:before="0" w:beforeAutospacing="0" w:lineRule="auto"/>
        <w:ind w:left="1440" w:hanging="360"/>
      </w:pPr>
      <w:r w:rsidDel="00000000" w:rsidR="00000000" w:rsidRPr="00000000">
        <w:rPr>
          <w:rtl w:val="0"/>
        </w:rPr>
        <w:t xml:space="preserve">Définition des tarifs et disponibilités.</w:t>
        <w:br w:type="textWrapping"/>
      </w:r>
    </w:p>
    <w:p w:rsidR="00000000" w:rsidDel="00000000" w:rsidP="00000000" w:rsidRDefault="00000000" w:rsidRPr="00000000" w14:paraId="00000016">
      <w:pPr>
        <w:numPr>
          <w:ilvl w:val="0"/>
          <w:numId w:val="5"/>
        </w:numPr>
        <w:spacing w:after="240" w:before="0" w:beforeAutospacing="0" w:lineRule="auto"/>
        <w:ind w:left="1440" w:hanging="360"/>
      </w:pPr>
      <w:r w:rsidDel="00000000" w:rsidR="00000000" w:rsidRPr="00000000">
        <w:rPr>
          <w:rtl w:val="0"/>
        </w:rPr>
        <w:t xml:space="preserve">Suivi des réservations et statistiques de revenus.</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3.3 Côté Administrateur</w:t>
      </w:r>
    </w:p>
    <w:p w:rsidR="00000000" w:rsidDel="00000000" w:rsidP="00000000" w:rsidRDefault="00000000" w:rsidRPr="00000000" w14:paraId="00000018">
      <w:pPr>
        <w:numPr>
          <w:ilvl w:val="0"/>
          <w:numId w:val="12"/>
        </w:numPr>
        <w:spacing w:after="0" w:afterAutospacing="0" w:before="240" w:lineRule="auto"/>
        <w:ind w:left="1440" w:hanging="360"/>
      </w:pPr>
      <w:r w:rsidDel="00000000" w:rsidR="00000000" w:rsidRPr="00000000">
        <w:rPr>
          <w:rtl w:val="0"/>
        </w:rPr>
        <w:t xml:space="preserve">Validation des véhicules avant publication.</w:t>
      </w:r>
    </w:p>
    <w:p w:rsidR="00000000" w:rsidDel="00000000" w:rsidP="00000000" w:rsidRDefault="00000000" w:rsidRPr="00000000" w14:paraId="00000019">
      <w:pPr>
        <w:numPr>
          <w:ilvl w:val="0"/>
          <w:numId w:val="12"/>
        </w:numPr>
        <w:spacing w:after="0" w:afterAutospacing="0" w:before="0" w:beforeAutospacing="0" w:lineRule="auto"/>
        <w:ind w:left="1440" w:hanging="360"/>
      </w:pPr>
      <w:r w:rsidDel="00000000" w:rsidR="00000000" w:rsidRPr="00000000">
        <w:rPr>
          <w:rtl w:val="0"/>
        </w:rPr>
        <w:t xml:space="preserve">Suivi des transactions et gestion des litiges.</w:t>
      </w:r>
    </w:p>
    <w:p w:rsidR="00000000" w:rsidDel="00000000" w:rsidP="00000000" w:rsidRDefault="00000000" w:rsidRPr="00000000" w14:paraId="0000001A">
      <w:pPr>
        <w:numPr>
          <w:ilvl w:val="0"/>
          <w:numId w:val="12"/>
        </w:numPr>
        <w:spacing w:after="0" w:afterAutospacing="0" w:before="0" w:beforeAutospacing="0" w:lineRule="auto"/>
        <w:ind w:left="1440" w:hanging="360"/>
      </w:pPr>
      <w:r w:rsidDel="00000000" w:rsidR="00000000" w:rsidRPr="00000000">
        <w:rPr>
          <w:rtl w:val="0"/>
        </w:rPr>
        <w:t xml:space="preserve">Accès aux statistiques globales d’utilisation.</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Besoins Non Fonctionnels</w:t>
        <w:br w:type="textWrapping"/>
      </w:r>
    </w:p>
    <w:p w:rsidR="00000000" w:rsidDel="00000000" w:rsidP="00000000" w:rsidRDefault="00000000" w:rsidRPr="00000000" w14:paraId="0000001C">
      <w:pPr>
        <w:numPr>
          <w:ilvl w:val="0"/>
          <w:numId w:val="13"/>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 chargement rapide et fluidité.</w:t>
      </w:r>
    </w:p>
    <w:p w:rsidR="00000000" w:rsidDel="00000000" w:rsidP="00000000" w:rsidRDefault="00000000" w:rsidRPr="00000000" w14:paraId="0000001D">
      <w:pPr>
        <w:numPr>
          <w:ilvl w:val="0"/>
          <w:numId w:val="13"/>
        </w:numPr>
        <w:spacing w:after="0" w:afterAutospacing="0" w:before="0" w:beforeAutospacing="0" w:lineRule="auto"/>
        <w:ind w:left="1440" w:hanging="360"/>
      </w:pPr>
      <w:r w:rsidDel="00000000" w:rsidR="00000000" w:rsidRPr="00000000">
        <w:rPr>
          <w:b w:val="1"/>
          <w:rtl w:val="0"/>
        </w:rPr>
        <w:t xml:space="preserve">Sécurité</w:t>
      </w:r>
      <w:r w:rsidDel="00000000" w:rsidR="00000000" w:rsidRPr="00000000">
        <w:rPr>
          <w:rtl w:val="0"/>
        </w:rPr>
        <w:t xml:space="preserve"> : authentification renforcée, chiffrement des données.</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Charte Graphique</w:t>
        <w:br w:type="textWrapping"/>
      </w:r>
    </w:p>
    <w:p w:rsidR="00000000" w:rsidDel="00000000" w:rsidP="00000000" w:rsidRDefault="00000000" w:rsidRPr="00000000" w14:paraId="0000001F">
      <w:pPr>
        <w:numPr>
          <w:ilvl w:val="0"/>
          <w:numId w:val="18"/>
        </w:numPr>
        <w:spacing w:after="0" w:afterAutospacing="0" w:before="0" w:beforeAutospacing="0" w:lineRule="auto"/>
        <w:ind w:left="1440" w:hanging="360"/>
      </w:pPr>
      <w:r w:rsidDel="00000000" w:rsidR="00000000" w:rsidRPr="00000000">
        <w:rPr>
          <w:rtl w:val="0"/>
        </w:rPr>
        <w:t xml:space="preserve">Couleurs : Bleu foncé (#2C3E50), Blanc (#FFFFFF), Jaune doré (#F1C40F).</w:t>
      </w:r>
    </w:p>
    <w:p w:rsidR="00000000" w:rsidDel="00000000" w:rsidP="00000000" w:rsidRDefault="00000000" w:rsidRPr="00000000" w14:paraId="00000020">
      <w:pPr>
        <w:numPr>
          <w:ilvl w:val="0"/>
          <w:numId w:val="18"/>
        </w:numPr>
        <w:spacing w:after="0" w:afterAutospacing="0" w:before="0" w:beforeAutospacing="0" w:lineRule="auto"/>
        <w:ind w:left="1440" w:hanging="360"/>
      </w:pPr>
      <w:r w:rsidDel="00000000" w:rsidR="00000000" w:rsidRPr="00000000">
        <w:rPr>
          <w:rtl w:val="0"/>
        </w:rPr>
        <w:t xml:space="preserve">Typographies : Poppins pour les titres, Roboto pour le texte courant.</w:t>
      </w:r>
    </w:p>
    <w:p w:rsidR="00000000" w:rsidDel="00000000" w:rsidP="00000000" w:rsidRDefault="00000000" w:rsidRPr="00000000" w14:paraId="00000021">
      <w:pPr>
        <w:numPr>
          <w:ilvl w:val="0"/>
          <w:numId w:val="18"/>
        </w:numPr>
        <w:spacing w:after="0" w:afterAutospacing="0" w:before="0" w:beforeAutospacing="0" w:lineRule="auto"/>
        <w:ind w:left="1440" w:hanging="360"/>
      </w:pPr>
      <w:r w:rsidDel="00000000" w:rsidR="00000000" w:rsidRPr="00000000">
        <w:rPr>
          <w:rtl w:val="0"/>
        </w:rPr>
        <w:t xml:space="preserve">Maquettes réalisées sur Figma.</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Fonctionnalités Supplémentaires</w:t>
        <w:br w:type="textWrapping"/>
      </w:r>
    </w:p>
    <w:p w:rsidR="00000000" w:rsidDel="00000000" w:rsidP="00000000" w:rsidRDefault="00000000" w:rsidRPr="00000000" w14:paraId="00000023">
      <w:pPr>
        <w:numPr>
          <w:ilvl w:val="0"/>
          <w:numId w:val="19"/>
        </w:numPr>
        <w:spacing w:after="0" w:afterAutospacing="0" w:before="0" w:beforeAutospacing="0" w:lineRule="auto"/>
        <w:ind w:left="1440" w:hanging="360"/>
      </w:pPr>
      <w:r w:rsidDel="00000000" w:rsidR="00000000" w:rsidRPr="00000000">
        <w:rPr>
          <w:rtl w:val="0"/>
        </w:rPr>
        <w:t xml:space="preserve">Responsive design adapté à tous les appareils.</w:t>
      </w:r>
    </w:p>
    <w:p w:rsidR="00000000" w:rsidDel="00000000" w:rsidP="00000000" w:rsidRDefault="00000000" w:rsidRPr="00000000" w14:paraId="00000024">
      <w:pPr>
        <w:numPr>
          <w:ilvl w:val="0"/>
          <w:numId w:val="19"/>
        </w:numPr>
        <w:spacing w:after="0" w:afterAutospacing="0" w:before="0" w:beforeAutospacing="0" w:lineRule="auto"/>
        <w:ind w:left="1440" w:hanging="360"/>
      </w:pPr>
      <w:r w:rsidDel="00000000" w:rsidR="00000000" w:rsidRPr="00000000">
        <w:rPr>
          <w:rtl w:val="0"/>
        </w:rPr>
        <w:t xml:space="preserve">Cartes interactives pour la géolocalisation des véhicules.</w:t>
        <w:br w:type="textWrapping"/>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rtl w:val="0"/>
        </w:rPr>
        <w:t xml:space="preserve">Technologies Utilisées</w:t>
        <w:br w:type="textWrapping"/>
      </w:r>
    </w:p>
    <w:p w:rsidR="00000000" w:rsidDel="00000000" w:rsidP="00000000" w:rsidRDefault="00000000" w:rsidRPr="00000000" w14:paraId="00000026">
      <w:pPr>
        <w:numPr>
          <w:ilvl w:val="0"/>
          <w:numId w:val="15"/>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 Tailwind CSS</w:t>
      </w:r>
    </w:p>
    <w:p w:rsidR="00000000" w:rsidDel="00000000" w:rsidP="00000000" w:rsidRDefault="00000000" w:rsidRPr="00000000" w14:paraId="00000027">
      <w:pPr>
        <w:numPr>
          <w:ilvl w:val="0"/>
          <w:numId w:val="15"/>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 Laravel (PHP)</w:t>
      </w:r>
    </w:p>
    <w:p w:rsidR="00000000" w:rsidDel="00000000" w:rsidP="00000000" w:rsidRDefault="00000000" w:rsidRPr="00000000" w14:paraId="00000028">
      <w:pPr>
        <w:numPr>
          <w:ilvl w:val="0"/>
          <w:numId w:val="15"/>
        </w:numPr>
        <w:spacing w:after="0" w:afterAutospacing="0" w:before="0" w:beforeAutospacing="0" w:lineRule="auto"/>
        <w:ind w:left="1440" w:hanging="360"/>
      </w:pPr>
      <w:r w:rsidDel="00000000" w:rsidR="00000000" w:rsidRPr="00000000">
        <w:rPr>
          <w:b w:val="1"/>
          <w:rtl w:val="0"/>
        </w:rPr>
        <w:t xml:space="preserve">Base de données</w:t>
      </w:r>
      <w:r w:rsidDel="00000000" w:rsidR="00000000" w:rsidRPr="00000000">
        <w:rPr>
          <w:rtl w:val="0"/>
        </w:rPr>
        <w:t xml:space="preserve"> : MySQL / PostgreSQL</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tl w:val="0"/>
        </w:rPr>
        <w:t xml:space="preserve">Gestion des Risques</w:t>
        <w:br w:type="textWrapping"/>
      </w:r>
    </w:p>
    <w:p w:rsidR="00000000" w:rsidDel="00000000" w:rsidP="00000000" w:rsidRDefault="00000000" w:rsidRPr="00000000" w14:paraId="0000002A">
      <w:pPr>
        <w:numPr>
          <w:ilvl w:val="0"/>
          <w:numId w:val="17"/>
        </w:numPr>
        <w:spacing w:after="0" w:afterAutospacing="0" w:before="0" w:beforeAutospacing="0" w:lineRule="auto"/>
        <w:ind w:left="1440" w:hanging="360"/>
      </w:pPr>
      <w:r w:rsidDel="00000000" w:rsidR="00000000" w:rsidRPr="00000000">
        <w:rPr>
          <w:b w:val="1"/>
          <w:rtl w:val="0"/>
        </w:rPr>
        <w:t xml:space="preserve">Technique</w:t>
      </w:r>
      <w:r w:rsidDel="00000000" w:rsidR="00000000" w:rsidRPr="00000000">
        <w:rPr>
          <w:rtl w:val="0"/>
        </w:rPr>
        <w:t xml:space="preserve"> : tests unitaires et fonctionnels.</w:t>
      </w:r>
    </w:p>
    <w:p w:rsidR="00000000" w:rsidDel="00000000" w:rsidP="00000000" w:rsidRDefault="00000000" w:rsidRPr="00000000" w14:paraId="0000002B">
      <w:pPr>
        <w:numPr>
          <w:ilvl w:val="0"/>
          <w:numId w:val="17"/>
        </w:numPr>
        <w:spacing w:after="0" w:afterAutospacing="0" w:before="0" w:beforeAutospacing="0" w:lineRule="auto"/>
        <w:ind w:left="1440" w:hanging="360"/>
      </w:pPr>
      <w:r w:rsidDel="00000000" w:rsidR="00000000" w:rsidRPr="00000000">
        <w:rPr>
          <w:b w:val="1"/>
          <w:rtl w:val="0"/>
        </w:rPr>
        <w:t xml:space="preserve">Sécurité</w:t>
      </w:r>
      <w:r w:rsidDel="00000000" w:rsidR="00000000" w:rsidRPr="00000000">
        <w:rPr>
          <w:rtl w:val="0"/>
        </w:rPr>
        <w:t xml:space="preserve"> : mise à jour régulière et monitoring.</w:t>
      </w:r>
    </w:p>
    <w:p w:rsidR="00000000" w:rsidDel="00000000" w:rsidP="00000000" w:rsidRDefault="00000000" w:rsidRPr="00000000" w14:paraId="0000002C">
      <w:pPr>
        <w:numPr>
          <w:ilvl w:val="0"/>
          <w:numId w:val="17"/>
        </w:numPr>
        <w:spacing w:after="0" w:afterAutospacing="0" w:before="0" w:beforeAutospacing="0" w:lineRule="auto"/>
        <w:ind w:left="1440" w:hanging="360"/>
      </w:pPr>
      <w:r w:rsidDel="00000000" w:rsidR="00000000" w:rsidRPr="00000000">
        <w:rPr>
          <w:b w:val="1"/>
          <w:rtl w:val="0"/>
        </w:rPr>
        <w:t xml:space="preserve">Utilisateur</w:t>
      </w:r>
      <w:r w:rsidDel="00000000" w:rsidR="00000000" w:rsidRPr="00000000">
        <w:rPr>
          <w:rtl w:val="0"/>
        </w:rPr>
        <w:t xml:space="preserve"> : support client pour résolution rapide.</w:t>
        <w:br w:type="textWrapping"/>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rtl w:val="0"/>
        </w:rPr>
        <w:t xml:space="preserve">Valeur Ajoutée</w:t>
        <w:br w:type="textWrapping"/>
        <w:t xml:space="preserve">Auto Rent Pro ne se limite pas à une simple location de voitures. Elle propose une véritable communauté avec la possibilité de publier des articles, commenter, et interagir entre utilisateurs. Cela permet une fidélisation des clients et un enrichissement continu du contenu de la plateforme, la distinguant de la concurrence.</w:t>
        <w:br w:type="textWrapping"/>
        <w:br w:type="textWrapping"/>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