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3EC6" w14:textId="77777777" w:rsidR="003E7D68" w:rsidRPr="00C05EE6" w:rsidRDefault="006F4FC8">
      <w:pPr>
        <w:rPr>
          <w:b/>
          <w:bCs/>
          <w:sz w:val="28"/>
          <w:szCs w:val="28"/>
          <w:lang w:val="nl-NL"/>
        </w:rPr>
      </w:pPr>
      <w:r w:rsidRPr="00C05EE6">
        <w:rPr>
          <w:b/>
          <w:bCs/>
          <w:sz w:val="28"/>
          <w:szCs w:val="28"/>
          <w:lang w:val="nl-NL"/>
        </w:rPr>
        <w:t>Arbeidsovereenkomst directeur-grootaandeelhouder (DGA)</w:t>
      </w:r>
    </w:p>
    <w:p w14:paraId="47BAFAE9" w14:textId="77777777" w:rsidR="003E7D68" w:rsidRPr="00C05EE6" w:rsidRDefault="006F4FC8">
      <w:pPr>
        <w:rPr>
          <w:lang w:val="nl-NL"/>
        </w:rPr>
      </w:pPr>
      <w:r w:rsidRPr="00C05EE6">
        <w:rPr>
          <w:lang w:val="nl-NL"/>
        </w:rPr>
        <w:t>Partijen:</w:t>
      </w:r>
    </w:p>
    <w:p w14:paraId="6B389356" w14:textId="67809019" w:rsidR="003E7D68" w:rsidRPr="00C05EE6" w:rsidRDefault="006F4FC8">
      <w:pPr>
        <w:rPr>
          <w:lang w:val="nl-NL"/>
        </w:rPr>
      </w:pPr>
      <w:r w:rsidRPr="00C05EE6">
        <w:rPr>
          <w:lang w:val="nl-NL"/>
        </w:rPr>
        <w:t xml:space="preserve">(a) </w:t>
      </w:r>
      <w:r w:rsidR="00567922">
        <w:rPr>
          <w:lang w:val="nl-NL"/>
        </w:rPr>
        <w:t>[NAAM_HOLDING]</w:t>
      </w:r>
      <w:r w:rsidRPr="00C05EE6">
        <w:rPr>
          <w:lang w:val="nl-NL"/>
        </w:rPr>
        <w:t xml:space="preserve">, gevestigd te </w:t>
      </w:r>
      <w:r w:rsidR="00567922">
        <w:rPr>
          <w:lang w:val="nl-NL"/>
        </w:rPr>
        <w:t>[VESTIGINGSPLAATS]</w:t>
      </w:r>
      <w:r w:rsidRPr="00C05EE6">
        <w:rPr>
          <w:lang w:val="nl-NL"/>
        </w:rPr>
        <w:t xml:space="preserve">, rechtsgeldig vertegenwoordigd door </w:t>
      </w:r>
      <w:r w:rsidR="00BF1442">
        <w:rPr>
          <w:lang w:val="nl-NL"/>
        </w:rPr>
        <w:t>[NAAM_DGA]</w:t>
      </w:r>
      <w:r w:rsidRPr="00C05EE6">
        <w:rPr>
          <w:lang w:val="nl-NL"/>
        </w:rPr>
        <w:t>, hierna: de werkgever;</w:t>
      </w:r>
    </w:p>
    <w:p w14:paraId="74792A26" w14:textId="7546E736" w:rsidR="003E7D68" w:rsidRPr="00C05EE6" w:rsidRDefault="006F4FC8">
      <w:pPr>
        <w:rPr>
          <w:lang w:val="nl-NL"/>
        </w:rPr>
      </w:pPr>
      <w:r w:rsidRPr="00C05EE6">
        <w:rPr>
          <w:lang w:val="nl-NL"/>
        </w:rPr>
        <w:t xml:space="preserve">(b) </w:t>
      </w:r>
      <w:r w:rsidR="00BF1442">
        <w:rPr>
          <w:lang w:val="nl-NL"/>
        </w:rPr>
        <w:t>[NAAM_DGA]</w:t>
      </w:r>
      <w:r w:rsidRPr="00C05EE6">
        <w:rPr>
          <w:lang w:val="nl-NL"/>
        </w:rPr>
        <w:t xml:space="preserve">, geboren op </w:t>
      </w:r>
      <w:r w:rsidR="00BF1442">
        <w:rPr>
          <w:lang w:val="nl-NL"/>
        </w:rPr>
        <w:t>[GEBOORTEDATUM_DGA]</w:t>
      </w:r>
      <w:r w:rsidRPr="00C05EE6">
        <w:rPr>
          <w:lang w:val="nl-NL"/>
        </w:rPr>
        <w:t xml:space="preserve"> en wonende te </w:t>
      </w:r>
      <w:r w:rsidR="00BF1442">
        <w:rPr>
          <w:lang w:val="nl-NL"/>
        </w:rPr>
        <w:t>[WOONPLAATS_DGA]</w:t>
      </w:r>
      <w:r w:rsidRPr="00C05EE6">
        <w:rPr>
          <w:lang w:val="nl-NL"/>
        </w:rPr>
        <w:t>, hierna: de werknemer.</w:t>
      </w:r>
    </w:p>
    <w:p w14:paraId="6752E0D3" w14:textId="77777777" w:rsidR="003E7D68" w:rsidRPr="00C05EE6" w:rsidRDefault="006F4FC8">
      <w:pPr>
        <w:rPr>
          <w:lang w:val="nl-NL"/>
        </w:rPr>
      </w:pPr>
      <w:r w:rsidRPr="00C05EE6">
        <w:rPr>
          <w:lang w:val="nl-NL"/>
        </w:rPr>
        <w:t>Partijen komen het volgende overeen.</w:t>
      </w:r>
    </w:p>
    <w:p w14:paraId="7187E394" w14:textId="77777777" w:rsidR="003E7D68" w:rsidRPr="00C05EE6" w:rsidRDefault="006F4FC8">
      <w:pPr>
        <w:rPr>
          <w:b/>
          <w:bCs/>
          <w:sz w:val="28"/>
          <w:szCs w:val="28"/>
          <w:lang w:val="nl-NL"/>
        </w:rPr>
      </w:pPr>
      <w:r w:rsidRPr="00C05EE6">
        <w:rPr>
          <w:b/>
          <w:bCs/>
          <w:sz w:val="28"/>
          <w:szCs w:val="28"/>
          <w:lang w:val="nl-NL"/>
        </w:rPr>
        <w:t>1. Aanstelling en functie</w:t>
      </w:r>
    </w:p>
    <w:p w14:paraId="0532984F" w14:textId="7AA70EAB" w:rsidR="003E7D68" w:rsidRPr="00C05EE6" w:rsidRDefault="006F4FC8">
      <w:pPr>
        <w:rPr>
          <w:lang w:val="nl-NL"/>
        </w:rPr>
      </w:pPr>
      <w:r w:rsidRPr="00C05EE6">
        <w:rPr>
          <w:lang w:val="nl-NL"/>
        </w:rPr>
        <w:t xml:space="preserve">Werknemer treedt met ingang van </w:t>
      </w:r>
      <w:r w:rsidR="00BF1442">
        <w:rPr>
          <w:lang w:val="nl-NL"/>
        </w:rPr>
        <w:t>[STARTDATUM_DIENSTVERBAND]</w:t>
      </w:r>
      <w:r w:rsidRPr="00C05EE6">
        <w:rPr>
          <w:lang w:val="nl-NL"/>
        </w:rPr>
        <w:t xml:space="preserve"> in dienst bij werkgever in de functie van statutair bestuurder (algemeen directeur).</w:t>
      </w:r>
    </w:p>
    <w:p w14:paraId="0109C5C7" w14:textId="77777777" w:rsidR="003E7D68" w:rsidRPr="00C05EE6" w:rsidRDefault="006F4FC8">
      <w:pPr>
        <w:rPr>
          <w:lang w:val="nl-NL"/>
        </w:rPr>
      </w:pPr>
      <w:r w:rsidRPr="00C05EE6">
        <w:rPr>
          <w:lang w:val="nl-NL"/>
        </w:rPr>
        <w:t>De positie van werknemer als statutair bestuurder betekent dat beëindiging van het dienstverband kan plaatsvinden na een daartoe strekkend besluit van de (algemene vergadering van) aandeelhouders van werkgever, onverminderd dwingendrechtelijke bepalingen.</w:t>
      </w:r>
    </w:p>
    <w:p w14:paraId="6EF503CF" w14:textId="77777777" w:rsidR="003E7D68" w:rsidRPr="00C05EE6" w:rsidRDefault="006F4FC8">
      <w:pPr>
        <w:rPr>
          <w:b/>
          <w:bCs/>
          <w:sz w:val="28"/>
          <w:szCs w:val="28"/>
          <w:lang w:val="nl-NL"/>
        </w:rPr>
      </w:pPr>
      <w:r w:rsidRPr="00C05EE6">
        <w:rPr>
          <w:b/>
          <w:bCs/>
          <w:sz w:val="28"/>
          <w:szCs w:val="28"/>
          <w:lang w:val="nl-NL"/>
        </w:rPr>
        <w:t>2. Duur en werktijd</w:t>
      </w:r>
    </w:p>
    <w:p w14:paraId="48A015F5" w14:textId="77777777" w:rsidR="003E7D68" w:rsidRPr="00C05EE6" w:rsidRDefault="006F4FC8">
      <w:pPr>
        <w:rPr>
          <w:lang w:val="nl-NL"/>
        </w:rPr>
      </w:pPr>
      <w:r w:rsidRPr="00C05EE6">
        <w:rPr>
          <w:lang w:val="nl-NL"/>
        </w:rPr>
        <w:t>De arbeidsovereenkomst wordt aangegaan voor onbepaalde tijd.</w:t>
      </w:r>
    </w:p>
    <w:p w14:paraId="407743D3" w14:textId="77777777" w:rsidR="003E7D68" w:rsidRPr="00C05EE6" w:rsidRDefault="006F4FC8">
      <w:pPr>
        <w:rPr>
          <w:lang w:val="nl-NL"/>
        </w:rPr>
      </w:pPr>
      <w:r w:rsidRPr="00C05EE6">
        <w:rPr>
          <w:lang w:val="nl-NL"/>
        </w:rPr>
        <w:t>Werknemer verricht de werkzaamheden in een voltijds dienstverband. Werktijden worden in overleg vastgesteld met inachtneming van de aard van de functie.</w:t>
      </w:r>
    </w:p>
    <w:p w14:paraId="3A71DE1A" w14:textId="23BC1D0E" w:rsidR="003E7D68" w:rsidRPr="00C05EE6" w:rsidRDefault="006F4FC8">
      <w:pPr>
        <w:rPr>
          <w:lang w:val="nl-NL"/>
        </w:rPr>
      </w:pPr>
      <w:r w:rsidRPr="00C05EE6">
        <w:rPr>
          <w:lang w:val="nl-NL"/>
        </w:rPr>
        <w:t xml:space="preserve">De normale plaats van arbeid is het kantoor van werkgever te </w:t>
      </w:r>
      <w:r w:rsidR="00BF1442">
        <w:rPr>
          <w:lang w:val="nl-NL"/>
        </w:rPr>
        <w:t>[VESTIGINGSPLAATS]</w:t>
      </w:r>
      <w:r w:rsidRPr="00C05EE6">
        <w:rPr>
          <w:lang w:val="nl-NL"/>
        </w:rPr>
        <w:t>; hybride werken is mogelijk in overleg.</w:t>
      </w:r>
    </w:p>
    <w:p w14:paraId="3D626D3A" w14:textId="77777777" w:rsidR="003E7D68" w:rsidRPr="00C05EE6" w:rsidRDefault="006F4FC8">
      <w:pPr>
        <w:rPr>
          <w:b/>
          <w:bCs/>
          <w:sz w:val="28"/>
          <w:szCs w:val="28"/>
          <w:lang w:val="nl-NL"/>
        </w:rPr>
      </w:pPr>
      <w:r w:rsidRPr="00C05EE6">
        <w:rPr>
          <w:b/>
          <w:bCs/>
          <w:sz w:val="28"/>
          <w:szCs w:val="28"/>
          <w:lang w:val="nl-NL"/>
        </w:rPr>
        <w:t>3. Beloning en vergoedingen</w:t>
      </w:r>
    </w:p>
    <w:p w14:paraId="0405257D" w14:textId="2060987F" w:rsidR="003E7D68" w:rsidRPr="00C05EE6" w:rsidRDefault="006F4FC8">
      <w:pPr>
        <w:rPr>
          <w:lang w:val="nl-NL"/>
        </w:rPr>
      </w:pPr>
      <w:r w:rsidRPr="00C05EE6">
        <w:rPr>
          <w:lang w:val="nl-NL"/>
        </w:rPr>
        <w:t xml:space="preserve">Het bruto maandsalaris bedraagt </w:t>
      </w:r>
      <w:r w:rsidR="00BF1442">
        <w:rPr>
          <w:lang w:val="nl-NL"/>
        </w:rPr>
        <w:t>[BRUTO_MAANDLOON]</w:t>
      </w:r>
      <w:r w:rsidRPr="00C05EE6">
        <w:rPr>
          <w:lang w:val="nl-NL"/>
        </w:rPr>
        <w:t xml:space="preserve"> (exclusief vakantiebijslag indien van toepassing) en wordt maandelijks uitbetaald.</w:t>
      </w:r>
    </w:p>
    <w:p w14:paraId="547BD099" w14:textId="77777777" w:rsidR="003E7D68" w:rsidRPr="00C05EE6" w:rsidRDefault="006F4FC8">
      <w:pPr>
        <w:rPr>
          <w:lang w:val="nl-NL"/>
        </w:rPr>
      </w:pPr>
      <w:r w:rsidRPr="00C05EE6">
        <w:rPr>
          <w:lang w:val="nl-NL"/>
        </w:rPr>
        <w:t>Onkosten die in redelijkheid zijn gemaakt in het belang van de onderneming worden vergoed volgens het geldende onkostenbeleid.</w:t>
      </w:r>
    </w:p>
    <w:p w14:paraId="2CFE7385" w14:textId="77777777" w:rsidR="003E7D68" w:rsidRPr="00C05EE6" w:rsidRDefault="006F4FC8">
      <w:pPr>
        <w:rPr>
          <w:lang w:val="nl-NL"/>
        </w:rPr>
      </w:pPr>
      <w:r w:rsidRPr="00C05EE6">
        <w:rPr>
          <w:lang w:val="nl-NL"/>
        </w:rPr>
        <w:t>Partijen bevestigen dat de beloning in lijn is met fiscale regelgeving omtrent het gebruikelijk loon en dat de hoogte periodiek wordt herzien indien regelgeving of feiten en omstandigheden daartoe aanleiding geven.</w:t>
      </w:r>
    </w:p>
    <w:p w14:paraId="043BA158" w14:textId="77777777" w:rsidR="000B0816" w:rsidRDefault="000B0816">
      <w:pPr>
        <w:rPr>
          <w:b/>
          <w:bCs/>
          <w:sz w:val="28"/>
          <w:szCs w:val="28"/>
          <w:lang w:val="nl-NL"/>
        </w:rPr>
      </w:pPr>
      <w:r>
        <w:rPr>
          <w:b/>
          <w:bCs/>
          <w:sz w:val="28"/>
          <w:szCs w:val="28"/>
          <w:lang w:val="nl-NL"/>
        </w:rPr>
        <w:br w:type="page"/>
      </w:r>
    </w:p>
    <w:p w14:paraId="38A28B69" w14:textId="3D411126" w:rsidR="003E7D68" w:rsidRPr="00C05EE6" w:rsidRDefault="006F4FC8">
      <w:pPr>
        <w:rPr>
          <w:b/>
          <w:bCs/>
          <w:sz w:val="28"/>
          <w:szCs w:val="28"/>
          <w:lang w:val="nl-NL"/>
        </w:rPr>
      </w:pPr>
      <w:r w:rsidRPr="00C05EE6">
        <w:rPr>
          <w:b/>
          <w:bCs/>
          <w:sz w:val="28"/>
          <w:szCs w:val="28"/>
          <w:lang w:val="nl-NL"/>
        </w:rPr>
        <w:lastRenderedPageBreak/>
        <w:t>3a. Variabele beloning</w:t>
      </w:r>
    </w:p>
    <w:p w14:paraId="4ECB09AB" w14:textId="77777777" w:rsidR="003E7D68" w:rsidRPr="00C05EE6" w:rsidRDefault="006F4FC8">
      <w:pPr>
        <w:rPr>
          <w:lang w:val="nl-NL"/>
        </w:rPr>
      </w:pPr>
      <w:r w:rsidRPr="00C05EE6">
        <w:rPr>
          <w:lang w:val="nl-NL"/>
        </w:rPr>
        <w:t>Werknemer kan in aanmerking komen voor een jaarlijkse variabele beloning.</w:t>
      </w:r>
    </w:p>
    <w:p w14:paraId="5E3ECCBF" w14:textId="77777777" w:rsidR="003E7D68" w:rsidRPr="00C05EE6" w:rsidRDefault="006F4FC8">
      <w:pPr>
        <w:rPr>
          <w:lang w:val="nl-NL"/>
        </w:rPr>
      </w:pPr>
      <w:r w:rsidRPr="00C05EE6">
        <w:rPr>
          <w:lang w:val="nl-NL"/>
        </w:rPr>
        <w:t>De hoogte van de variabele beloning wordt jaarlijks door de algemene vergadering van aandeelhouders vastgesteld en is afhankelijk van de gerealiseerde resultaten van de onderneming en de algemene financiële positie.</w:t>
      </w:r>
    </w:p>
    <w:p w14:paraId="2A419D3F" w14:textId="77777777" w:rsidR="003E7D68" w:rsidRPr="00C05EE6" w:rsidRDefault="006F4FC8">
      <w:pPr>
        <w:rPr>
          <w:lang w:val="nl-NL"/>
        </w:rPr>
      </w:pPr>
      <w:r w:rsidRPr="00C05EE6">
        <w:rPr>
          <w:lang w:val="nl-NL"/>
        </w:rPr>
        <w:t>De variabele beloning is niet gegarandeerd en vormt geen vast loonbestanddeel.</w:t>
      </w:r>
    </w:p>
    <w:p w14:paraId="323A35E8" w14:textId="77777777" w:rsidR="003E7D68" w:rsidRPr="00C05EE6" w:rsidRDefault="006F4FC8">
      <w:pPr>
        <w:rPr>
          <w:lang w:val="nl-NL"/>
        </w:rPr>
      </w:pPr>
      <w:r w:rsidRPr="00C05EE6">
        <w:rPr>
          <w:lang w:val="nl-NL"/>
        </w:rPr>
        <w:t>Aan toekenningen in voorgaande jaren kunnen geen rechten voor toekomstige jaren worden ontleend.</w:t>
      </w:r>
    </w:p>
    <w:p w14:paraId="7E32CBB6" w14:textId="77777777" w:rsidR="003E7D68" w:rsidRPr="00C05EE6" w:rsidRDefault="006F4FC8">
      <w:pPr>
        <w:rPr>
          <w:lang w:val="nl-NL"/>
        </w:rPr>
      </w:pPr>
      <w:r w:rsidRPr="00C05EE6">
        <w:rPr>
          <w:lang w:val="nl-NL"/>
        </w:rPr>
        <w:t>Uitbetaling vindt plaats nadat de jaarrekening over het betreffende boekjaar is vastgesteld.</w:t>
      </w:r>
    </w:p>
    <w:p w14:paraId="7DBDFB6D" w14:textId="77777777" w:rsidR="003E7D68" w:rsidRPr="00C05EE6" w:rsidRDefault="006F4FC8">
      <w:pPr>
        <w:rPr>
          <w:b/>
          <w:bCs/>
          <w:sz w:val="28"/>
          <w:szCs w:val="28"/>
          <w:lang w:val="nl-NL"/>
        </w:rPr>
      </w:pPr>
      <w:r w:rsidRPr="00C05EE6">
        <w:rPr>
          <w:b/>
          <w:bCs/>
          <w:sz w:val="28"/>
          <w:szCs w:val="28"/>
          <w:lang w:val="nl-NL"/>
        </w:rPr>
        <w:t>4. Vakantie en verlof</w:t>
      </w:r>
    </w:p>
    <w:p w14:paraId="7C637D9A" w14:textId="4D3259F2" w:rsidR="003E7D68" w:rsidRPr="00C05EE6" w:rsidRDefault="006F4FC8">
      <w:pPr>
        <w:rPr>
          <w:lang w:val="nl-NL"/>
        </w:rPr>
      </w:pPr>
      <w:r w:rsidRPr="00C05EE6">
        <w:rPr>
          <w:lang w:val="nl-NL"/>
        </w:rPr>
        <w:t xml:space="preserve">Werknemer heeft recht op </w:t>
      </w:r>
      <w:r w:rsidR="00BF1442">
        <w:rPr>
          <w:lang w:val="nl-NL"/>
        </w:rPr>
        <w:t>[VAKANTIEDAGEN]</w:t>
      </w:r>
      <w:r w:rsidRPr="00C05EE6">
        <w:rPr>
          <w:lang w:val="nl-NL"/>
        </w:rPr>
        <w:t xml:space="preserve"> wettelijke en/of bovenwettelijke vakantiedagen per jaar bij een fulltime dienstverband, op te nemen in overleg met werkgever.</w:t>
      </w:r>
    </w:p>
    <w:p w14:paraId="0FD68AA3" w14:textId="77777777" w:rsidR="003E7D68" w:rsidRPr="00C05EE6" w:rsidRDefault="006F4FC8">
      <w:pPr>
        <w:rPr>
          <w:b/>
          <w:bCs/>
          <w:sz w:val="28"/>
          <w:szCs w:val="28"/>
          <w:lang w:val="nl-NL"/>
        </w:rPr>
      </w:pPr>
      <w:r w:rsidRPr="00C05EE6">
        <w:rPr>
          <w:b/>
          <w:bCs/>
          <w:sz w:val="28"/>
          <w:szCs w:val="28"/>
          <w:lang w:val="nl-NL"/>
        </w:rPr>
        <w:t>5. Ziekte en arbeidsongeschiktheid</w:t>
      </w:r>
    </w:p>
    <w:p w14:paraId="34915546" w14:textId="77777777" w:rsidR="003E7D68" w:rsidRPr="00C05EE6" w:rsidRDefault="006F4FC8">
      <w:pPr>
        <w:rPr>
          <w:lang w:val="nl-NL"/>
        </w:rPr>
      </w:pPr>
      <w:r w:rsidRPr="00C05EE6">
        <w:rPr>
          <w:lang w:val="nl-NL"/>
        </w:rPr>
        <w:t>Bij ziekte of arbeidsongeschiktheid betaalt werkgever gedurende de eerste 24 maanden 80% van het maandsalaris door, verminderd met eventueel ontvangen uitkeringen uit hoofde van verzekeringen.</w:t>
      </w:r>
    </w:p>
    <w:p w14:paraId="468131E6" w14:textId="77777777" w:rsidR="003E7D68" w:rsidRPr="00C05EE6" w:rsidRDefault="006F4FC8">
      <w:pPr>
        <w:rPr>
          <w:lang w:val="nl-NL"/>
        </w:rPr>
      </w:pPr>
      <w:r w:rsidRPr="00C05EE6">
        <w:rPr>
          <w:lang w:val="nl-NL"/>
        </w:rPr>
        <w:t>Werknemer volgt de verzuim- en re-integratieprocedures die bij werkgever gelden.</w:t>
      </w:r>
    </w:p>
    <w:p w14:paraId="65642BBB" w14:textId="77777777" w:rsidR="003E7D68" w:rsidRPr="00C05EE6" w:rsidRDefault="006F4FC8">
      <w:pPr>
        <w:rPr>
          <w:b/>
          <w:bCs/>
          <w:sz w:val="28"/>
          <w:szCs w:val="28"/>
          <w:lang w:val="nl-NL"/>
        </w:rPr>
      </w:pPr>
      <w:r w:rsidRPr="00C05EE6">
        <w:rPr>
          <w:b/>
          <w:bCs/>
          <w:sz w:val="28"/>
          <w:szCs w:val="28"/>
          <w:lang w:val="nl-NL"/>
        </w:rPr>
        <w:t>6. Nevenwerkzaamheden, concurrentie en relaties</w:t>
      </w:r>
    </w:p>
    <w:p w14:paraId="4EEE8358" w14:textId="77777777" w:rsidR="003E7D68" w:rsidRPr="00C05EE6" w:rsidRDefault="006F4FC8">
      <w:pPr>
        <w:rPr>
          <w:lang w:val="nl-NL"/>
        </w:rPr>
      </w:pPr>
      <w:r w:rsidRPr="00C05EE6">
        <w:rPr>
          <w:lang w:val="nl-NL"/>
        </w:rPr>
        <w:t>Nevenwerkzaamheden worden toegestaan voor zover deze de bedrijfsbelangen van werkgever niet schaden; voorafgaande schriftelijke melding is vereist.</w:t>
      </w:r>
    </w:p>
    <w:p w14:paraId="2F319BB7" w14:textId="77777777" w:rsidR="003E7D68" w:rsidRPr="00C05EE6" w:rsidRDefault="006F4FC8">
      <w:pPr>
        <w:rPr>
          <w:lang w:val="nl-NL"/>
        </w:rPr>
      </w:pPr>
      <w:r w:rsidRPr="00C05EE6">
        <w:rPr>
          <w:lang w:val="nl-NL"/>
        </w:rPr>
        <w:t>Werknemer zal tijdens het dienstverband zonder schriftelijke toestemming geen concurrerende activiteiten ontplooien noch personeel of relaties van werkgever benaderen met het doel deze bij werkgever weg te halen.</w:t>
      </w:r>
    </w:p>
    <w:p w14:paraId="1D2F7FAB" w14:textId="77777777" w:rsidR="003E7D68" w:rsidRPr="006C0107" w:rsidRDefault="006F4FC8">
      <w:pPr>
        <w:rPr>
          <w:b/>
          <w:bCs/>
          <w:sz w:val="28"/>
          <w:szCs w:val="28"/>
          <w:lang w:val="nl-NL"/>
        </w:rPr>
      </w:pPr>
      <w:r w:rsidRPr="006C0107">
        <w:rPr>
          <w:b/>
          <w:bCs/>
          <w:sz w:val="28"/>
          <w:szCs w:val="28"/>
          <w:lang w:val="nl-NL"/>
        </w:rPr>
        <w:t>7. Geheimhouding en gegevensbescherming</w:t>
      </w:r>
    </w:p>
    <w:p w14:paraId="424181D6" w14:textId="77777777" w:rsidR="003E7D68" w:rsidRPr="00C05EE6" w:rsidRDefault="006F4FC8">
      <w:pPr>
        <w:rPr>
          <w:lang w:val="nl-NL"/>
        </w:rPr>
      </w:pPr>
      <w:r w:rsidRPr="00C05EE6">
        <w:rPr>
          <w:lang w:val="nl-NL"/>
        </w:rPr>
        <w:t>Werknemer houdt informatie over de onderneming en haar relaties strikt vertrouwelijk, zowel tijdens als na afloop van het dienstverband.</w:t>
      </w:r>
    </w:p>
    <w:p w14:paraId="661EC9DA" w14:textId="77777777" w:rsidR="003E7D68" w:rsidRPr="00C05EE6" w:rsidRDefault="006F4FC8">
      <w:pPr>
        <w:rPr>
          <w:lang w:val="nl-NL"/>
        </w:rPr>
      </w:pPr>
      <w:r w:rsidRPr="00C05EE6">
        <w:rPr>
          <w:lang w:val="nl-NL"/>
        </w:rPr>
        <w:t>Werknemer handelt conform toepasselijke privacywetgeving en interne richtlijnen.</w:t>
      </w:r>
    </w:p>
    <w:p w14:paraId="449AB36E" w14:textId="77777777" w:rsidR="000B0816" w:rsidRDefault="000B0816">
      <w:pPr>
        <w:rPr>
          <w:b/>
          <w:bCs/>
          <w:sz w:val="28"/>
          <w:szCs w:val="28"/>
          <w:lang w:val="nl-NL"/>
        </w:rPr>
      </w:pPr>
      <w:r>
        <w:rPr>
          <w:b/>
          <w:bCs/>
          <w:sz w:val="28"/>
          <w:szCs w:val="28"/>
          <w:lang w:val="nl-NL"/>
        </w:rPr>
        <w:br w:type="page"/>
      </w:r>
    </w:p>
    <w:p w14:paraId="4632AB9A" w14:textId="7EA96BD5" w:rsidR="003E7D68" w:rsidRPr="00C05EE6" w:rsidRDefault="006F4FC8">
      <w:pPr>
        <w:rPr>
          <w:b/>
          <w:bCs/>
          <w:sz w:val="28"/>
          <w:szCs w:val="28"/>
          <w:lang w:val="nl-NL"/>
        </w:rPr>
      </w:pPr>
      <w:r w:rsidRPr="00C05EE6">
        <w:rPr>
          <w:b/>
          <w:bCs/>
          <w:sz w:val="28"/>
          <w:szCs w:val="28"/>
          <w:lang w:val="nl-NL"/>
        </w:rPr>
        <w:lastRenderedPageBreak/>
        <w:t>8. Intellectuele eigendom en bedrijfsgoederen</w:t>
      </w:r>
    </w:p>
    <w:p w14:paraId="20EE1301" w14:textId="77777777" w:rsidR="003E7D68" w:rsidRPr="00C05EE6" w:rsidRDefault="006F4FC8">
      <w:pPr>
        <w:rPr>
          <w:lang w:val="nl-NL"/>
        </w:rPr>
      </w:pPr>
      <w:r w:rsidRPr="00C05EE6">
        <w:rPr>
          <w:lang w:val="nl-NL"/>
        </w:rPr>
        <w:t>Alle in het kader van de werkzaamheden ontwikkelde werken en resultaten komen toe aan werkgever, voor zover rechtens mogelijk.</w:t>
      </w:r>
    </w:p>
    <w:p w14:paraId="685BE1F5" w14:textId="77777777" w:rsidR="003E7D68" w:rsidRPr="00C05EE6" w:rsidRDefault="006F4FC8">
      <w:pPr>
        <w:rPr>
          <w:lang w:val="nl-NL"/>
        </w:rPr>
      </w:pPr>
      <w:r w:rsidRPr="00C05EE6">
        <w:rPr>
          <w:lang w:val="nl-NL"/>
        </w:rPr>
        <w:t>Bedrijfsgoederen worden zorgvuldig gebruikt en bij einde dienstverband onverwijld ingeleverd.</w:t>
      </w:r>
    </w:p>
    <w:p w14:paraId="27F8509E" w14:textId="77777777" w:rsidR="003E7D68" w:rsidRPr="00C05EE6" w:rsidRDefault="006F4FC8">
      <w:pPr>
        <w:rPr>
          <w:b/>
          <w:bCs/>
          <w:sz w:val="28"/>
          <w:szCs w:val="28"/>
          <w:lang w:val="nl-NL"/>
        </w:rPr>
      </w:pPr>
      <w:r w:rsidRPr="00C05EE6">
        <w:rPr>
          <w:b/>
          <w:bCs/>
          <w:sz w:val="28"/>
          <w:szCs w:val="28"/>
          <w:lang w:val="nl-NL"/>
        </w:rPr>
        <w:t>9. Einde dienstverband</w:t>
      </w:r>
    </w:p>
    <w:p w14:paraId="7C39845A" w14:textId="77777777" w:rsidR="003E7D68" w:rsidRPr="00C05EE6" w:rsidRDefault="006F4FC8">
      <w:pPr>
        <w:rPr>
          <w:lang w:val="nl-NL"/>
        </w:rPr>
      </w:pPr>
      <w:r w:rsidRPr="00C05EE6">
        <w:rPr>
          <w:lang w:val="nl-NL"/>
        </w:rPr>
        <w:t>Beëindiging kan plaatsvinden door opzegging met inachtneming van de wettelijke regels of door ontslagbesluit van de algemene vergadering van aandeelhouders.</w:t>
      </w:r>
    </w:p>
    <w:p w14:paraId="4597716C" w14:textId="77777777" w:rsidR="003E7D68" w:rsidRPr="00C05EE6" w:rsidRDefault="006F4FC8">
      <w:pPr>
        <w:rPr>
          <w:lang w:val="nl-NL"/>
        </w:rPr>
      </w:pPr>
      <w:r w:rsidRPr="00C05EE6">
        <w:rPr>
          <w:lang w:val="nl-NL"/>
        </w:rPr>
        <w:t>In geval van beëindiging gelden de wettelijke rechten en plichten, waaronder een eventuele transitievergoeding voor zover van toepassing.</w:t>
      </w:r>
    </w:p>
    <w:p w14:paraId="5DE71878" w14:textId="77777777" w:rsidR="003E7D68" w:rsidRPr="00C05EE6" w:rsidRDefault="006F4FC8">
      <w:pPr>
        <w:rPr>
          <w:b/>
          <w:bCs/>
          <w:sz w:val="28"/>
          <w:szCs w:val="28"/>
          <w:lang w:val="nl-NL"/>
        </w:rPr>
      </w:pPr>
      <w:r w:rsidRPr="00C05EE6">
        <w:rPr>
          <w:b/>
          <w:bCs/>
          <w:sz w:val="28"/>
          <w:szCs w:val="28"/>
          <w:lang w:val="nl-NL"/>
        </w:rPr>
        <w:t>10. Toepasselijk recht en forum</w:t>
      </w:r>
    </w:p>
    <w:p w14:paraId="05A2A471" w14:textId="77777777" w:rsidR="003E7D68" w:rsidRPr="00C05EE6" w:rsidRDefault="006F4FC8">
      <w:pPr>
        <w:rPr>
          <w:lang w:val="nl-NL"/>
        </w:rPr>
      </w:pPr>
      <w:r w:rsidRPr="00C05EE6">
        <w:rPr>
          <w:lang w:val="nl-NL"/>
        </w:rPr>
        <w:t>Op deze arbeidsovereenkomst is Nederlands recht van toepassing.</w:t>
      </w:r>
    </w:p>
    <w:p w14:paraId="4B8B254B" w14:textId="1E6545FD" w:rsidR="003E7D68" w:rsidRDefault="006F4FC8">
      <w:pPr>
        <w:rPr>
          <w:lang w:val="nl-NL"/>
        </w:rPr>
      </w:pPr>
      <w:r w:rsidRPr="00C05EE6">
        <w:rPr>
          <w:lang w:val="nl-NL"/>
        </w:rPr>
        <w:t xml:space="preserve">Geschillen worden voorgelegd aan de bevoegde rechter in </w:t>
      </w:r>
      <w:r w:rsidR="00BF1442">
        <w:rPr>
          <w:lang w:val="nl-NL"/>
        </w:rPr>
        <w:t>[VESTIGINGSPLAATS]</w:t>
      </w:r>
      <w:r w:rsidRPr="00C05EE6">
        <w:rPr>
          <w:lang w:val="nl-NL"/>
        </w:rPr>
        <w:t>.</w:t>
      </w:r>
    </w:p>
    <w:p w14:paraId="57BC90F6" w14:textId="4329FA81" w:rsidR="00C05EE6" w:rsidRPr="00E26A55" w:rsidRDefault="00C05EE6" w:rsidP="00C05EE6">
      <w:pPr>
        <w:spacing w:before="240" w:after="240"/>
        <w:rPr>
          <w:lang w:val="nl-NL"/>
        </w:rPr>
      </w:pPr>
      <w:r w:rsidRPr="00E26A55">
        <w:rPr>
          <w:lang w:val="nl-NL"/>
        </w:rPr>
        <w:t xml:space="preserve">Aldus overeengekomen en in tweevoud ondertekend te </w:t>
      </w:r>
      <w:r w:rsidR="00BF1442">
        <w:rPr>
          <w:lang w:val="nl-NL"/>
        </w:rPr>
        <w:t>[VESTIGINGSPLAATS]</w:t>
      </w:r>
      <w:r w:rsidRPr="00E26A55">
        <w:rPr>
          <w:lang w:val="nl-NL"/>
        </w:rPr>
        <w:t xml:space="preserve"> op </w:t>
      </w:r>
      <w:r w:rsidR="00BF1442">
        <w:rPr>
          <w:lang w:val="nl-NL"/>
        </w:rPr>
        <w:t>[DATUM_ONDERTEKENING]</w:t>
      </w:r>
      <w:r w:rsidRPr="00E26A55">
        <w:rPr>
          <w:lang w:val="nl-NL"/>
        </w:rPr>
        <w:t>.</w:t>
      </w:r>
    </w:p>
    <w:tbl>
      <w:tblPr>
        <w:tblW w:w="0" w:type="auto"/>
        <w:tblLook w:val="04A0" w:firstRow="1" w:lastRow="0" w:firstColumn="1" w:lastColumn="0" w:noHBand="0" w:noVBand="1"/>
      </w:tblPr>
      <w:tblGrid>
        <w:gridCol w:w="4320"/>
        <w:gridCol w:w="4320"/>
      </w:tblGrid>
      <w:tr w:rsidR="00C05EE6" w14:paraId="38A46347" w14:textId="77777777" w:rsidTr="004952FD">
        <w:tc>
          <w:tcPr>
            <w:tcW w:w="4320" w:type="dxa"/>
          </w:tcPr>
          <w:p w14:paraId="781220C1" w14:textId="77777777" w:rsidR="00C05EE6" w:rsidRDefault="00C05EE6" w:rsidP="004952FD">
            <w:r>
              <w:t xml:space="preserve">Voor de </w:t>
            </w:r>
            <w:proofErr w:type="spellStart"/>
            <w:r>
              <w:t>werkgever</w:t>
            </w:r>
            <w:proofErr w:type="spellEnd"/>
            <w:r>
              <w:t xml:space="preserve"> (Holding)</w:t>
            </w:r>
          </w:p>
        </w:tc>
        <w:tc>
          <w:tcPr>
            <w:tcW w:w="4320" w:type="dxa"/>
          </w:tcPr>
          <w:p w14:paraId="6A7F81D3" w14:textId="77777777" w:rsidR="00C05EE6" w:rsidRDefault="00C05EE6" w:rsidP="004952FD">
            <w:r>
              <w:t xml:space="preserve">Voor de </w:t>
            </w:r>
            <w:proofErr w:type="spellStart"/>
            <w:r>
              <w:t>werknemer</w:t>
            </w:r>
            <w:proofErr w:type="spellEnd"/>
            <w:r>
              <w:t xml:space="preserve"> (DGA)</w:t>
            </w:r>
          </w:p>
        </w:tc>
      </w:tr>
      <w:tr w:rsidR="00C05EE6" w14:paraId="11E0FC60" w14:textId="77777777" w:rsidTr="004952FD">
        <w:tc>
          <w:tcPr>
            <w:tcW w:w="4320" w:type="dxa"/>
          </w:tcPr>
          <w:p w14:paraId="15817CA7" w14:textId="34C4E8D2" w:rsidR="00C05EE6" w:rsidRDefault="00BF1442" w:rsidP="004952FD">
            <w:r>
              <w:t xml:space="preserve">[NAAM_HOLDING] </w:t>
            </w:r>
          </w:p>
        </w:tc>
        <w:tc>
          <w:tcPr>
            <w:tcW w:w="4320" w:type="dxa"/>
          </w:tcPr>
          <w:p w14:paraId="2397CEB0" w14:textId="676E8DFC" w:rsidR="00C05EE6" w:rsidRDefault="00BF1442" w:rsidP="004952FD">
            <w:r>
              <w:t>[NAAM_DGA]</w:t>
            </w:r>
          </w:p>
        </w:tc>
      </w:tr>
      <w:tr w:rsidR="00C05EE6" w14:paraId="02B5DE20" w14:textId="77777777" w:rsidTr="004952FD">
        <w:tc>
          <w:tcPr>
            <w:tcW w:w="4320" w:type="dxa"/>
          </w:tcPr>
          <w:p w14:paraId="7F3E9875" w14:textId="77777777" w:rsidR="00C05EE6" w:rsidRDefault="00C05EE6" w:rsidP="004952FD">
            <w:proofErr w:type="spellStart"/>
            <w:r>
              <w:t>vertegenwoordigd</w:t>
            </w:r>
            <w:proofErr w:type="spellEnd"/>
            <w:r>
              <w:t xml:space="preserve"> door</w:t>
            </w:r>
          </w:p>
        </w:tc>
        <w:tc>
          <w:tcPr>
            <w:tcW w:w="4320" w:type="dxa"/>
          </w:tcPr>
          <w:p w14:paraId="1F6BB971" w14:textId="60903393" w:rsidR="00C05EE6" w:rsidRDefault="00C05EE6" w:rsidP="004952FD"/>
        </w:tc>
      </w:tr>
      <w:tr w:rsidR="00C05EE6" w14:paraId="0E9C9216" w14:textId="77777777" w:rsidTr="004952FD">
        <w:tc>
          <w:tcPr>
            <w:tcW w:w="4320" w:type="dxa"/>
          </w:tcPr>
          <w:p w14:paraId="16171C56" w14:textId="4313ABBC" w:rsidR="00C05EE6" w:rsidRDefault="00BF1442" w:rsidP="004952FD">
            <w:r>
              <w:t>[NAAM_DGA]</w:t>
            </w:r>
          </w:p>
        </w:tc>
        <w:tc>
          <w:tcPr>
            <w:tcW w:w="4320" w:type="dxa"/>
          </w:tcPr>
          <w:p w14:paraId="0FA6D741" w14:textId="0E483CE7" w:rsidR="00C05EE6" w:rsidRDefault="00C05EE6" w:rsidP="004952FD"/>
        </w:tc>
      </w:tr>
      <w:tr w:rsidR="00C05EE6" w14:paraId="7F7C0044" w14:textId="77777777" w:rsidTr="004952FD">
        <w:tc>
          <w:tcPr>
            <w:tcW w:w="4320" w:type="dxa"/>
          </w:tcPr>
          <w:p w14:paraId="279D15AF" w14:textId="77777777" w:rsidR="00C05EE6" w:rsidRDefault="00C05EE6" w:rsidP="004952FD"/>
        </w:tc>
        <w:tc>
          <w:tcPr>
            <w:tcW w:w="4320" w:type="dxa"/>
          </w:tcPr>
          <w:p w14:paraId="50559D2F" w14:textId="77777777" w:rsidR="00C05EE6" w:rsidRDefault="00C05EE6" w:rsidP="004952FD"/>
        </w:tc>
      </w:tr>
      <w:tr w:rsidR="00C05EE6" w14:paraId="5D6152B8" w14:textId="77777777" w:rsidTr="004952FD">
        <w:tc>
          <w:tcPr>
            <w:tcW w:w="4320" w:type="dxa"/>
          </w:tcPr>
          <w:p w14:paraId="53233BFE" w14:textId="77777777" w:rsidR="00C05EE6" w:rsidRDefault="00C05EE6" w:rsidP="004952FD">
            <w:proofErr w:type="spellStart"/>
            <w:r>
              <w:t>Handtekening</w:t>
            </w:r>
            <w:proofErr w:type="spellEnd"/>
            <w:r>
              <w:t>: ________________________________</w:t>
            </w:r>
          </w:p>
        </w:tc>
        <w:tc>
          <w:tcPr>
            <w:tcW w:w="4320" w:type="dxa"/>
          </w:tcPr>
          <w:p w14:paraId="09C172E4" w14:textId="77777777" w:rsidR="00C05EE6" w:rsidRDefault="00C05EE6" w:rsidP="004952FD">
            <w:proofErr w:type="spellStart"/>
            <w:r>
              <w:t>Handtekening</w:t>
            </w:r>
            <w:proofErr w:type="spellEnd"/>
            <w:r>
              <w:t>: ________________________________</w:t>
            </w:r>
          </w:p>
        </w:tc>
      </w:tr>
    </w:tbl>
    <w:p w14:paraId="627839AD" w14:textId="77777777" w:rsidR="00C05EE6" w:rsidRPr="00C05EE6" w:rsidRDefault="00C05EE6">
      <w:pPr>
        <w:rPr>
          <w:lang w:val="nl-NL"/>
        </w:rPr>
      </w:pPr>
    </w:p>
    <w:sectPr w:rsidR="00C05EE6" w:rsidRPr="00C05E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2137217504">
    <w:abstractNumId w:val="8"/>
  </w:num>
  <w:num w:numId="2" w16cid:durableId="1274481204">
    <w:abstractNumId w:val="6"/>
  </w:num>
  <w:num w:numId="3" w16cid:durableId="1520895952">
    <w:abstractNumId w:val="5"/>
  </w:num>
  <w:num w:numId="4" w16cid:durableId="1468013091">
    <w:abstractNumId w:val="4"/>
  </w:num>
  <w:num w:numId="5" w16cid:durableId="487138545">
    <w:abstractNumId w:val="7"/>
  </w:num>
  <w:num w:numId="6" w16cid:durableId="1780878569">
    <w:abstractNumId w:val="3"/>
  </w:num>
  <w:num w:numId="7" w16cid:durableId="1511868777">
    <w:abstractNumId w:val="2"/>
  </w:num>
  <w:num w:numId="8" w16cid:durableId="2119715485">
    <w:abstractNumId w:val="1"/>
  </w:num>
  <w:num w:numId="9" w16cid:durableId="146800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816"/>
    <w:rsid w:val="00100CA5"/>
    <w:rsid w:val="0015074B"/>
    <w:rsid w:val="001A290F"/>
    <w:rsid w:val="001A49A4"/>
    <w:rsid w:val="00213A08"/>
    <w:rsid w:val="0029639D"/>
    <w:rsid w:val="002970B0"/>
    <w:rsid w:val="002D7DB2"/>
    <w:rsid w:val="00326F90"/>
    <w:rsid w:val="003905F3"/>
    <w:rsid w:val="003E7D68"/>
    <w:rsid w:val="00567922"/>
    <w:rsid w:val="005C25ED"/>
    <w:rsid w:val="006C0107"/>
    <w:rsid w:val="006F4FC8"/>
    <w:rsid w:val="007D1CC7"/>
    <w:rsid w:val="0082101A"/>
    <w:rsid w:val="00822A8E"/>
    <w:rsid w:val="008D0C9C"/>
    <w:rsid w:val="00AA1D8D"/>
    <w:rsid w:val="00AB4921"/>
    <w:rsid w:val="00B47730"/>
    <w:rsid w:val="00BF1442"/>
    <w:rsid w:val="00C05EE6"/>
    <w:rsid w:val="00CA1711"/>
    <w:rsid w:val="00CB0664"/>
    <w:rsid w:val="00CD6976"/>
    <w:rsid w:val="00D665DE"/>
    <w:rsid w:val="00DE1939"/>
    <w:rsid w:val="00DF0ED4"/>
    <w:rsid w:val="00E034F9"/>
    <w:rsid w:val="00F21E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91366"/>
  <w14:defaultImageDpi w14:val="330"/>
  <w15:docId w15:val="{B0A035A7-4BB6-4567-AFA5-F3E2A582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kstvantijdelijkeaanduiding">
    <w:name w:val="Placeholder Text"/>
    <w:basedOn w:val="Standaardalinea-lettertype"/>
    <w:uiPriority w:val="99"/>
    <w:semiHidden/>
    <w:rsid w:val="002D7D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9D2C93396E7A4DAF646BEBA0833BCF" ma:contentTypeVersion="3" ma:contentTypeDescription="Een nieuw document maken." ma:contentTypeScope="" ma:versionID="a6f9db87da91300537f1f3ee417ddd54">
  <xsd:schema xmlns:xsd="http://www.w3.org/2001/XMLSchema" xmlns:xs="http://www.w3.org/2001/XMLSchema" xmlns:p="http://schemas.microsoft.com/office/2006/metadata/properties" xmlns:ns2="dd77c888-36a5-41c6-a50d-e62cab12bb32" targetNamespace="http://schemas.microsoft.com/office/2006/metadata/properties" ma:root="true" ma:fieldsID="dd2120a7be5830d4bc905d040d0f8277" ns2:_="">
    <xsd:import namespace="dd77c888-36a5-41c6-a50d-e62cab12bb3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7c888-36a5-41c6-a50d-e62cab12b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B9615-A045-4D86-A31D-B96433F7F3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095D52D-B199-410D-BD01-D2FD3A8728DD}">
  <ds:schemaRefs>
    <ds:schemaRef ds:uri="http://schemas.microsoft.com/sharepoint/v3/contenttype/forms"/>
  </ds:schemaRefs>
</ds:datastoreItem>
</file>

<file path=customXml/itemProps3.xml><?xml version="1.0" encoding="utf-8"?>
<ds:datastoreItem xmlns:ds="http://schemas.openxmlformats.org/officeDocument/2006/customXml" ds:itemID="{203AFBEE-DD49-4219-B83D-676DBA0E31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7c888-36a5-41c6-a50d-e62cab12b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681</Words>
  <Characters>3748</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Sylvain Bouwman | Join Administraties</cp:lastModifiedBy>
  <cp:revision>13</cp:revision>
  <dcterms:created xsi:type="dcterms:W3CDTF">2026-02-28T16:42:00Z</dcterms:created>
  <dcterms:modified xsi:type="dcterms:W3CDTF">2026-03-03T08:50:00Z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0x010100489D2C93396E7A4DAF646BEBA0833BCF</vt:lpwstr>
  </property>
  <property fmtid="{D5CDD505-2E9C-101B-9397-08002B2CF9AE}" pid="3" name="docLang">
    <vt:lpwstr>nl</vt:lpwstr>
  </property>
</Properties>
</file>