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D4" w:rsidRDefault="00ED7FBD" w:rsidP="00582A3B">
      <w:pPr>
        <w:pStyle w:val="Standard"/>
        <w:jc w:val="both"/>
        <w:outlineLvl w:val="0"/>
        <w:rPr>
          <w:rFonts w:ascii="Arial" w:hAnsi="Arial"/>
          <w:b/>
          <w:bCs/>
          <w:sz w:val="36"/>
          <w:szCs w:val="36"/>
          <w:u w:val="single"/>
        </w:rPr>
      </w:pPr>
      <w:r>
        <w:rPr>
          <w:rFonts w:ascii="Arial" w:hAnsi="Arial"/>
          <w:b/>
          <w:bCs/>
          <w:sz w:val="36"/>
          <w:szCs w:val="36"/>
          <w:u w:val="single"/>
        </w:rPr>
        <w:t>Harmonisation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E44A02" w:rsidRDefault="00E44A02" w:rsidP="00582A3B">
      <w:pPr>
        <w:pStyle w:val="Standard"/>
        <w:jc w:val="both"/>
        <w:outlineLvl w:val="0"/>
        <w:rPr>
          <w:rFonts w:ascii="Arial" w:hAnsi="Arial"/>
          <w:sz w:val="28"/>
          <w:szCs w:val="28"/>
          <w:u w:val="single"/>
        </w:rPr>
      </w:pPr>
      <w:r w:rsidRPr="00E44A02">
        <w:rPr>
          <w:rFonts w:ascii="Arial" w:hAnsi="Arial"/>
          <w:sz w:val="28"/>
          <w:szCs w:val="28"/>
          <w:u w:val="single"/>
        </w:rPr>
        <w:t>Mode</w:t>
      </w:r>
      <w:r w:rsidR="00ED7FBD" w:rsidRPr="00E44A02">
        <w:rPr>
          <w:rFonts w:ascii="Arial" w:hAnsi="Arial"/>
          <w:sz w:val="28"/>
          <w:szCs w:val="28"/>
          <w:u w:val="single"/>
        </w:rPr>
        <w:t xml:space="preserve"> m</w:t>
      </w:r>
      <w:r w:rsidR="00582A3B">
        <w:rPr>
          <w:rFonts w:ascii="Arial" w:hAnsi="Arial"/>
          <w:sz w:val="28"/>
          <w:szCs w:val="28"/>
          <w:u w:val="single"/>
        </w:rPr>
        <w:t>in</w:t>
      </w:r>
      <w:r w:rsidR="00ED7FBD" w:rsidRPr="00E44A02">
        <w:rPr>
          <w:rFonts w:ascii="Arial" w:hAnsi="Arial"/>
          <w:sz w:val="28"/>
          <w:szCs w:val="28"/>
          <w:u w:val="single"/>
        </w:rPr>
        <w:t>eur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Rappelons les intervalles, en partant de la tonique (première note du mode, note qui définit la tonalité), </w:t>
      </w:r>
      <w:r w:rsidR="00E44A02">
        <w:rPr>
          <w:rFonts w:ascii="Arial" w:hAnsi="Arial"/>
        </w:rPr>
        <w:t>caractérisant</w:t>
      </w:r>
      <w:r>
        <w:rPr>
          <w:rFonts w:ascii="Arial" w:hAnsi="Arial"/>
        </w:rPr>
        <w:t xml:space="preserve"> les notes du </w:t>
      </w:r>
      <w:r>
        <w:rPr>
          <w:rFonts w:ascii="Arial" w:hAnsi="Arial"/>
          <w:i/>
          <w:iCs/>
        </w:rPr>
        <w:t xml:space="preserve">mode </w:t>
      </w:r>
      <w:r w:rsidR="00582A3B">
        <w:rPr>
          <w:rFonts w:ascii="Arial" w:hAnsi="Arial"/>
          <w:i/>
          <w:iCs/>
        </w:rPr>
        <w:t>min</w:t>
      </w:r>
      <w:r>
        <w:rPr>
          <w:rFonts w:ascii="Arial" w:hAnsi="Arial"/>
          <w:i/>
          <w:iCs/>
        </w:rPr>
        <w:t>eur </w:t>
      </w:r>
      <w:r>
        <w:rPr>
          <w:rFonts w:ascii="Arial" w:hAnsi="Arial"/>
        </w:rPr>
        <w:t>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F37336">
      <w:pPr>
        <w:pStyle w:val="Standard"/>
        <w:pBdr>
          <w:top w:val="single" w:sz="2" w:space="5" w:color="000000" w:shadow="1"/>
          <w:left w:val="single" w:sz="2" w:space="0" w:color="000000" w:shadow="1"/>
          <w:bottom w:val="single" w:sz="2" w:space="5" w:color="000000" w:shadow="1"/>
          <w:right w:val="single" w:sz="2" w:space="0" w:color="000000" w:shadow="1"/>
        </w:pBdr>
        <w:ind w:left="850" w:right="850" w:firstLine="1274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color w:val="FF0000"/>
        </w:rPr>
        <w:t>½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color w:val="FF0000"/>
        </w:rPr>
        <w:t>½</w:t>
      </w:r>
      <w:r w:rsidR="00582A3B">
        <w:rPr>
          <w:rFonts w:ascii="Arial" w:hAnsi="Arial"/>
          <w:b/>
          <w:bCs/>
          <w:color w:val="FF0000"/>
        </w:rPr>
        <w:tab/>
      </w:r>
      <w:r w:rsidR="00582A3B" w:rsidRPr="00582A3B">
        <w:rPr>
          <w:rFonts w:ascii="Arial" w:hAnsi="Arial"/>
          <w:b/>
          <w:bCs/>
          <w:color w:val="auto"/>
        </w:rPr>
        <w:t>1</w:t>
      </w:r>
      <w:r w:rsidR="00582A3B" w:rsidRPr="00582A3B">
        <w:rPr>
          <w:rFonts w:ascii="Arial" w:hAnsi="Arial"/>
          <w:b/>
          <w:bCs/>
          <w:color w:val="auto"/>
        </w:rPr>
        <w:tab/>
        <w:t>1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E44A02" w:rsidRDefault="00E44A02" w:rsidP="00582A3B">
      <w:pPr>
        <w:pStyle w:val="Standard"/>
        <w:jc w:val="both"/>
        <w:outlineLvl w:val="0"/>
        <w:rPr>
          <w:rFonts w:ascii="Arial" w:hAnsi="Arial"/>
          <w:sz w:val="28"/>
          <w:szCs w:val="28"/>
          <w:u w:val="single"/>
        </w:rPr>
      </w:pPr>
      <w:r w:rsidRPr="00E44A02">
        <w:rPr>
          <w:rFonts w:ascii="Arial" w:hAnsi="Arial"/>
          <w:sz w:val="28"/>
          <w:szCs w:val="28"/>
          <w:u w:val="single"/>
        </w:rPr>
        <w:t>Accords</w:t>
      </w:r>
      <w:r w:rsidR="00ED7FBD" w:rsidRPr="00E44A02">
        <w:rPr>
          <w:rFonts w:ascii="Arial" w:hAnsi="Arial"/>
          <w:sz w:val="28"/>
          <w:szCs w:val="28"/>
          <w:u w:val="single"/>
        </w:rPr>
        <w:t xml:space="preserve"> à 3 sons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Il s'agit de faire l'inventaire des accords à 3 sons que l'on peut construire à l'aide des notes du mode m</w:t>
      </w:r>
      <w:r w:rsidR="00582A3B">
        <w:rPr>
          <w:rFonts w:ascii="Arial" w:hAnsi="Arial"/>
        </w:rPr>
        <w:t>in</w:t>
      </w:r>
      <w:r>
        <w:rPr>
          <w:rFonts w:ascii="Arial" w:hAnsi="Arial"/>
        </w:rPr>
        <w:t>eur</w:t>
      </w:r>
      <w:r w:rsidR="00582A3B">
        <w:rPr>
          <w:rFonts w:ascii="Arial" w:hAnsi="Arial"/>
        </w:rPr>
        <w:t xml:space="preserve"> présenté</w:t>
      </w:r>
      <w:r>
        <w:rPr>
          <w:rFonts w:ascii="Arial" w:hAnsi="Arial"/>
        </w:rPr>
        <w:t>. Pour exemple, nous choisirons la tonalité de DO</w:t>
      </w:r>
      <w:r w:rsidR="009A599A">
        <w:rPr>
          <w:rFonts w:ascii="Arial" w:hAnsi="Arial"/>
        </w:rPr>
        <w:t xml:space="preserve">, comme pour le mode majeur, afin de pouvoir comparer au mieux les </w:t>
      </w:r>
      <w:r w:rsidR="009A599A" w:rsidRPr="00257B99">
        <w:rPr>
          <w:rFonts w:ascii="Arial" w:hAnsi="Arial"/>
          <w:u w:val="single"/>
        </w:rPr>
        <w:t>différences</w:t>
      </w:r>
      <w:r w:rsidR="009A599A">
        <w:rPr>
          <w:rFonts w:ascii="Arial" w:hAnsi="Arial"/>
        </w:rPr>
        <w:t xml:space="preserve"> entre ces deux modes</w:t>
      </w:r>
      <w:r>
        <w:rPr>
          <w:rFonts w:ascii="Arial" w:hAnsi="Arial"/>
        </w:rPr>
        <w:t>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Notes de </w:t>
      </w:r>
      <w:r w:rsidR="00257B99">
        <w:rPr>
          <w:rFonts w:ascii="Arial" w:hAnsi="Arial"/>
        </w:rPr>
        <w:t xml:space="preserve">la tonalité de </w:t>
      </w:r>
      <w:r>
        <w:rPr>
          <w:rFonts w:ascii="Arial" w:hAnsi="Arial"/>
        </w:rPr>
        <w:t xml:space="preserve">DO </w:t>
      </w:r>
      <w:r w:rsidR="00257B99">
        <w:rPr>
          <w:rFonts w:ascii="Arial" w:hAnsi="Arial"/>
        </w:rPr>
        <w:t xml:space="preserve">en mode </w:t>
      </w:r>
      <w:r w:rsidR="009A599A">
        <w:rPr>
          <w:rFonts w:ascii="Arial" w:hAnsi="Arial"/>
        </w:rPr>
        <w:t>min</w:t>
      </w:r>
      <w:r>
        <w:rPr>
          <w:rFonts w:ascii="Arial" w:hAnsi="Arial"/>
        </w:rPr>
        <w:t>eur 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E07576" w:rsidRDefault="00ED7FBD" w:rsidP="00F37336">
      <w:pPr>
        <w:pStyle w:val="Standard"/>
        <w:pBdr>
          <w:top w:val="single" w:sz="2" w:space="0" w:color="000000" w:shadow="1"/>
          <w:left w:val="single" w:sz="2" w:space="0" w:color="000000" w:shadow="1"/>
          <w:bottom w:val="single" w:sz="2" w:space="0" w:color="000000" w:shadow="1"/>
          <w:right w:val="single" w:sz="2" w:space="0" w:color="000000" w:shadow="1"/>
        </w:pBdr>
        <w:ind w:firstLine="1416"/>
        <w:jc w:val="both"/>
        <w:rPr>
          <w:rFonts w:ascii="Arial" w:hAnsi="Arial"/>
          <w:lang w:val="en-US"/>
        </w:rPr>
      </w:pPr>
      <w:r w:rsidRPr="00E07576">
        <w:rPr>
          <w:rFonts w:ascii="Arial" w:hAnsi="Arial"/>
          <w:b/>
          <w:bCs/>
          <w:lang w:val="en-US"/>
        </w:rPr>
        <w:t>do</w:t>
      </w:r>
      <w:r w:rsidRPr="00E07576">
        <w:rPr>
          <w:rFonts w:ascii="Arial" w:hAnsi="Arial"/>
          <w:lang w:val="en-US"/>
        </w:rPr>
        <w:tab/>
        <w:t>ré</w:t>
      </w:r>
      <w:r w:rsidRPr="00E07576">
        <w:rPr>
          <w:rFonts w:ascii="Arial" w:hAnsi="Arial"/>
          <w:lang w:val="en-US"/>
        </w:rPr>
        <w:tab/>
      </w:r>
      <w:r w:rsidRPr="00257B99">
        <w:rPr>
          <w:rFonts w:ascii="Arial" w:hAnsi="Arial"/>
          <w:u w:val="single"/>
          <w:lang w:val="en-US"/>
        </w:rPr>
        <w:t>mi</w:t>
      </w:r>
      <w:r w:rsidR="00E07576" w:rsidRPr="00257B99">
        <w:rPr>
          <w:rFonts w:ascii="Arial" w:hAnsi="Arial"/>
          <w:u w:val="single"/>
          <w:lang w:val="en-US"/>
        </w:rPr>
        <w:t>b</w:t>
      </w:r>
      <w:r w:rsidRPr="00E07576">
        <w:rPr>
          <w:rFonts w:ascii="Arial" w:hAnsi="Arial"/>
          <w:lang w:val="en-US"/>
        </w:rPr>
        <w:tab/>
        <w:t>fa</w:t>
      </w:r>
      <w:r w:rsidRPr="00E07576">
        <w:rPr>
          <w:rFonts w:ascii="Arial" w:hAnsi="Arial"/>
          <w:lang w:val="en-US"/>
        </w:rPr>
        <w:tab/>
        <w:t>sol</w:t>
      </w:r>
      <w:r w:rsidRPr="00E07576">
        <w:rPr>
          <w:rFonts w:ascii="Arial" w:hAnsi="Arial"/>
          <w:lang w:val="en-US"/>
        </w:rPr>
        <w:tab/>
      </w:r>
      <w:r w:rsidRPr="00257B99">
        <w:rPr>
          <w:rFonts w:ascii="Arial" w:hAnsi="Arial"/>
          <w:u w:val="single"/>
          <w:lang w:val="en-US"/>
        </w:rPr>
        <w:t>la</w:t>
      </w:r>
      <w:r w:rsidR="00E07576" w:rsidRPr="00257B99">
        <w:rPr>
          <w:rFonts w:ascii="Arial" w:hAnsi="Arial"/>
          <w:u w:val="single"/>
          <w:lang w:val="en-US"/>
        </w:rPr>
        <w:t>b</w:t>
      </w:r>
      <w:r w:rsidRPr="00E07576">
        <w:rPr>
          <w:rFonts w:ascii="Arial" w:hAnsi="Arial"/>
          <w:lang w:val="en-US"/>
        </w:rPr>
        <w:tab/>
      </w:r>
      <w:r w:rsidRPr="00257B99">
        <w:rPr>
          <w:rFonts w:ascii="Arial" w:hAnsi="Arial"/>
          <w:u w:val="single"/>
          <w:lang w:val="en-US"/>
        </w:rPr>
        <w:t>si</w:t>
      </w:r>
      <w:r w:rsidR="00E07576" w:rsidRPr="00257B99">
        <w:rPr>
          <w:rFonts w:ascii="Arial" w:hAnsi="Arial"/>
          <w:u w:val="single"/>
          <w:lang w:val="en-US"/>
        </w:rPr>
        <w:t>b</w:t>
      </w:r>
      <w:r w:rsidRPr="00E07576">
        <w:rPr>
          <w:rFonts w:ascii="Arial" w:hAnsi="Arial"/>
          <w:lang w:val="en-US"/>
        </w:rPr>
        <w:tab/>
        <w:t>(</w:t>
      </w:r>
      <w:r w:rsidRPr="00E07576">
        <w:rPr>
          <w:rFonts w:ascii="Arial" w:hAnsi="Arial"/>
          <w:b/>
          <w:bCs/>
          <w:lang w:val="en-US"/>
        </w:rPr>
        <w:t>do</w:t>
      </w:r>
      <w:r w:rsidRPr="00E07576">
        <w:rPr>
          <w:rFonts w:ascii="Arial" w:hAnsi="Arial"/>
          <w:lang w:val="en-US"/>
        </w:rPr>
        <w:t>)</w:t>
      </w:r>
    </w:p>
    <w:p w:rsidR="008F21D4" w:rsidRPr="00E07576" w:rsidRDefault="008F21D4" w:rsidP="00100592">
      <w:pPr>
        <w:pStyle w:val="Standard"/>
        <w:pBdr>
          <w:top w:val="single" w:sz="2" w:space="0" w:color="000000" w:shadow="1"/>
          <w:left w:val="single" w:sz="2" w:space="0" w:color="000000" w:shadow="1"/>
          <w:bottom w:val="single" w:sz="2" w:space="0" w:color="000000" w:shadow="1"/>
          <w:right w:val="single" w:sz="2" w:space="0" w:color="000000" w:shadow="1"/>
        </w:pBdr>
        <w:jc w:val="both"/>
        <w:rPr>
          <w:rFonts w:ascii="Arial" w:hAnsi="Arial"/>
          <w:lang w:val="en-US"/>
        </w:rPr>
      </w:pPr>
    </w:p>
    <w:p w:rsidR="008F21D4" w:rsidRDefault="00ED7FBD" w:rsidP="00E07576">
      <w:pPr>
        <w:pStyle w:val="Standard"/>
        <w:pBdr>
          <w:top w:val="single" w:sz="2" w:space="0" w:color="000000" w:shadow="1"/>
          <w:left w:val="single" w:sz="2" w:space="0" w:color="000000" w:shadow="1"/>
          <w:bottom w:val="single" w:sz="2" w:space="0" w:color="000000" w:shadow="1"/>
          <w:right w:val="single" w:sz="2" w:space="0" w:color="000000" w:shadow="1"/>
        </w:pBdr>
        <w:tabs>
          <w:tab w:val="left" w:pos="2552"/>
          <w:tab w:val="left" w:pos="3261"/>
          <w:tab w:val="left" w:pos="3969"/>
          <w:tab w:val="left" w:pos="4678"/>
          <w:tab w:val="left" w:pos="5387"/>
          <w:tab w:val="left" w:pos="6096"/>
        </w:tabs>
        <w:ind w:firstLine="1843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color w:val="FF0000"/>
        </w:rPr>
        <w:t>½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color w:val="FF0000"/>
        </w:rPr>
        <w:t>½</w:t>
      </w:r>
      <w:r w:rsidR="00582A3B">
        <w:rPr>
          <w:rFonts w:ascii="Arial" w:hAnsi="Arial"/>
          <w:b/>
          <w:bCs/>
          <w:color w:val="FF0000"/>
        </w:rPr>
        <w:tab/>
      </w:r>
      <w:r w:rsidR="00582A3B" w:rsidRPr="00E07576">
        <w:rPr>
          <w:rFonts w:ascii="Arial" w:hAnsi="Arial"/>
          <w:b/>
          <w:bCs/>
          <w:color w:val="auto"/>
        </w:rPr>
        <w:t>1</w:t>
      </w:r>
      <w:r w:rsidR="00582A3B" w:rsidRPr="00E07576">
        <w:rPr>
          <w:rFonts w:ascii="Arial" w:hAnsi="Arial"/>
          <w:b/>
          <w:bCs/>
          <w:color w:val="auto"/>
        </w:rPr>
        <w:tab/>
        <w:t>1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8807DC">
      <w:pPr>
        <w:pStyle w:val="Standard"/>
        <w:jc w:val="both"/>
        <w:outlineLvl w:val="0"/>
        <w:rPr>
          <w:rFonts w:ascii="Arial" w:hAnsi="Arial"/>
        </w:rPr>
      </w:pPr>
      <w:r>
        <w:rPr>
          <w:rFonts w:ascii="Arial" w:hAnsi="Arial"/>
        </w:rPr>
        <w:t>Chaque note de ce mode peut être la fondamentale d'un accord à 3 sons.</w:t>
      </w:r>
    </w:p>
    <w:p w:rsidR="008807DC" w:rsidRDefault="008807DC" w:rsidP="008807DC">
      <w:pPr>
        <w:pStyle w:val="Standard"/>
        <w:jc w:val="both"/>
        <w:outlineLvl w:val="0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Ce qu</w:t>
      </w:r>
      <w:r w:rsidR="00A03C49">
        <w:rPr>
          <w:rFonts w:ascii="Arial" w:hAnsi="Arial"/>
        </w:rPr>
        <w:t>i donne pour les accords de DO m</w:t>
      </w:r>
      <w:r w:rsidR="008807DC">
        <w:rPr>
          <w:rFonts w:ascii="Arial" w:hAnsi="Arial"/>
        </w:rPr>
        <w:t>ineur</w:t>
      </w:r>
      <w:r w:rsidR="005603A3">
        <w:rPr>
          <w:rFonts w:ascii="Arial" w:hAnsi="Arial"/>
        </w:rPr>
        <w:t> 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quinte</w:t>
      </w:r>
      <w:r>
        <w:rPr>
          <w:rFonts w:ascii="Arial" w:hAnsi="Arial"/>
        </w:rPr>
        <w:tab/>
      </w:r>
      <w:r w:rsidR="00E44A02">
        <w:rPr>
          <w:rFonts w:ascii="Arial" w:hAnsi="Arial"/>
        </w:rPr>
        <w:tab/>
      </w:r>
      <w:r>
        <w:rPr>
          <w:rFonts w:ascii="Arial" w:hAnsi="Arial"/>
          <w:b/>
          <w:bCs/>
        </w:rPr>
        <w:t>sol</w:t>
      </w:r>
      <w:r>
        <w:rPr>
          <w:rFonts w:ascii="Arial" w:hAnsi="Arial"/>
          <w:b/>
          <w:bCs/>
        </w:rPr>
        <w:tab/>
      </w:r>
      <w:r w:rsidRPr="00652468">
        <w:rPr>
          <w:rFonts w:ascii="Arial" w:hAnsi="Arial"/>
          <w:bCs/>
        </w:rPr>
        <w:t>la</w:t>
      </w:r>
      <w:r w:rsidR="00652468" w:rsidRPr="00652468">
        <w:rPr>
          <w:rFonts w:ascii="Arial" w:hAnsi="Arial"/>
          <w:bCs/>
        </w:rPr>
        <w:t>b</w:t>
      </w:r>
      <w:r>
        <w:rPr>
          <w:rFonts w:ascii="Arial" w:hAnsi="Arial"/>
          <w:b/>
          <w:bCs/>
        </w:rPr>
        <w:tab/>
        <w:t>si</w:t>
      </w:r>
      <w:r w:rsidR="00652468"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ab/>
        <w:t>do</w:t>
      </w:r>
      <w:r>
        <w:rPr>
          <w:rFonts w:ascii="Arial" w:hAnsi="Arial"/>
          <w:b/>
          <w:bCs/>
        </w:rPr>
        <w:tab/>
        <w:t>ré</w:t>
      </w:r>
      <w:r>
        <w:rPr>
          <w:rFonts w:ascii="Arial" w:hAnsi="Arial"/>
          <w:b/>
          <w:bCs/>
        </w:rPr>
        <w:tab/>
        <w:t>mi</w:t>
      </w:r>
      <w:r w:rsidR="00652468">
        <w:rPr>
          <w:rFonts w:ascii="Arial" w:hAnsi="Arial"/>
          <w:b/>
          <w:bCs/>
        </w:rPr>
        <w:t>b</w:t>
      </w:r>
      <w:r>
        <w:rPr>
          <w:rFonts w:ascii="Arial" w:hAnsi="Arial"/>
        </w:rPr>
        <w:tab/>
      </w:r>
      <w:r w:rsidRPr="00652468">
        <w:rPr>
          <w:rFonts w:ascii="Arial" w:hAnsi="Arial"/>
          <w:b/>
          <w:iCs/>
        </w:rPr>
        <w:t>fa</w:t>
      </w: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tierce</w:t>
      </w:r>
      <w:r>
        <w:rPr>
          <w:rFonts w:ascii="Arial" w:hAnsi="Arial"/>
        </w:rPr>
        <w:tab/>
      </w:r>
      <w:r w:rsidR="00E44A02">
        <w:rPr>
          <w:rFonts w:ascii="Arial" w:hAnsi="Arial"/>
        </w:rPr>
        <w:tab/>
      </w:r>
      <w:r w:rsidRPr="00652468">
        <w:rPr>
          <w:rFonts w:ascii="Arial" w:hAnsi="Arial"/>
          <w:bCs/>
          <w:color w:val="auto"/>
        </w:rPr>
        <w:t>mi</w:t>
      </w:r>
      <w:r w:rsidR="00652468" w:rsidRPr="00652468">
        <w:rPr>
          <w:rFonts w:ascii="Arial" w:hAnsi="Arial"/>
          <w:bCs/>
          <w:color w:val="auto"/>
        </w:rPr>
        <w:t>b</w:t>
      </w:r>
      <w:r>
        <w:rPr>
          <w:rFonts w:ascii="Arial" w:hAnsi="Arial"/>
        </w:rPr>
        <w:tab/>
        <w:t>fa</w:t>
      </w:r>
      <w:r>
        <w:rPr>
          <w:rFonts w:ascii="Arial" w:hAnsi="Arial"/>
        </w:rPr>
        <w:tab/>
      </w:r>
      <w:r w:rsidRPr="00652468">
        <w:rPr>
          <w:rFonts w:ascii="Arial" w:hAnsi="Arial"/>
          <w:b/>
        </w:rPr>
        <w:t>sol</w:t>
      </w:r>
      <w:r>
        <w:rPr>
          <w:rFonts w:ascii="Arial" w:hAnsi="Arial"/>
        </w:rPr>
        <w:tab/>
      </w:r>
      <w:r w:rsidRPr="00652468">
        <w:rPr>
          <w:rFonts w:ascii="Arial" w:hAnsi="Arial"/>
          <w:bCs/>
        </w:rPr>
        <w:t>la</w:t>
      </w:r>
      <w:r w:rsidR="00652468" w:rsidRPr="00652468">
        <w:rPr>
          <w:rFonts w:ascii="Arial" w:hAnsi="Arial"/>
          <w:bCs/>
        </w:rPr>
        <w:t>b</w:t>
      </w:r>
      <w:r>
        <w:rPr>
          <w:rFonts w:ascii="Arial" w:hAnsi="Arial"/>
          <w:b/>
          <w:bCs/>
        </w:rPr>
        <w:tab/>
      </w:r>
      <w:r w:rsidRPr="00652468">
        <w:rPr>
          <w:rFonts w:ascii="Arial" w:hAnsi="Arial"/>
          <w:bCs/>
        </w:rPr>
        <w:t>si</w:t>
      </w:r>
      <w:r w:rsidR="00652468" w:rsidRPr="00652468">
        <w:rPr>
          <w:rFonts w:ascii="Arial" w:hAnsi="Arial"/>
          <w:bCs/>
        </w:rPr>
        <w:t>b</w:t>
      </w:r>
      <w:r>
        <w:rPr>
          <w:rFonts w:ascii="Arial" w:hAnsi="Arial"/>
        </w:rPr>
        <w:tab/>
      </w:r>
      <w:r w:rsidRPr="00652468">
        <w:rPr>
          <w:rFonts w:ascii="Arial" w:hAnsi="Arial"/>
          <w:b/>
        </w:rPr>
        <w:t>do</w:t>
      </w:r>
      <w:r>
        <w:rPr>
          <w:rFonts w:ascii="Arial" w:hAnsi="Arial"/>
        </w:rPr>
        <w:tab/>
      </w:r>
      <w:r w:rsidRPr="00652468">
        <w:rPr>
          <w:rFonts w:ascii="Arial" w:hAnsi="Arial"/>
          <w:b/>
        </w:rPr>
        <w:t>ré</w:t>
      </w: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fondam</w:t>
      </w:r>
      <w:r>
        <w:rPr>
          <w:rFonts w:ascii="Arial" w:hAnsi="Arial"/>
        </w:rPr>
        <w:t>.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color w:val="FF0000"/>
        </w:rPr>
        <w:t>do</w:t>
      </w:r>
      <w:r>
        <w:rPr>
          <w:rFonts w:ascii="Arial" w:hAnsi="Arial"/>
          <w:b/>
          <w:bCs/>
        </w:rPr>
        <w:tab/>
        <w:t>ré</w:t>
      </w:r>
      <w:r>
        <w:rPr>
          <w:rFonts w:ascii="Arial" w:hAnsi="Arial"/>
          <w:b/>
          <w:bCs/>
        </w:rPr>
        <w:tab/>
        <w:t>mi</w:t>
      </w:r>
      <w:r w:rsidR="00652468"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ab/>
        <w:t>fa</w:t>
      </w:r>
      <w:r>
        <w:rPr>
          <w:rFonts w:ascii="Arial" w:hAnsi="Arial"/>
          <w:b/>
          <w:bCs/>
        </w:rPr>
        <w:tab/>
        <w:t>sol</w:t>
      </w:r>
      <w:r>
        <w:rPr>
          <w:rFonts w:ascii="Arial" w:hAnsi="Arial"/>
          <w:b/>
          <w:bCs/>
        </w:rPr>
        <w:tab/>
        <w:t>la</w:t>
      </w:r>
      <w:r w:rsidR="00652468"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ab/>
        <w:t>si</w:t>
      </w:r>
      <w:r w:rsidR="00652468">
        <w:rPr>
          <w:rFonts w:ascii="Arial" w:hAnsi="Arial"/>
          <w:b/>
          <w:bCs/>
        </w:rPr>
        <w:t>b</w:t>
      </w:r>
    </w:p>
    <w:p w:rsidR="008F21D4" w:rsidRDefault="00F07D49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pict>
          <v:line id="_x0000_s1027" style="position:absolute;left:0;text-align:left;z-index:251659264;visibility:visible;v-text-anchor:middle-center" from="44.65pt,4.1pt" to="429.4pt,4.1pt" strokeweight="1pt">
            <v:textbox style="mso-rotate-with-shape:t" inset="0,0,0,0">
              <w:txbxContent>
                <w:p w:rsidR="008F21D4" w:rsidRDefault="008F21D4"/>
              </w:txbxContent>
            </v:textbox>
          </v:line>
        </w:pict>
      </w:r>
    </w:p>
    <w:p w:rsidR="008F21D4" w:rsidRPr="00E44A02" w:rsidRDefault="00ED7FBD" w:rsidP="00100592">
      <w:pPr>
        <w:pStyle w:val="Standard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ab/>
      </w:r>
      <w:r w:rsidR="00E44A02">
        <w:rPr>
          <w:rFonts w:ascii="Arial" w:hAnsi="Arial"/>
        </w:rPr>
        <w:tab/>
      </w:r>
      <w:r w:rsidRPr="00E44A02">
        <w:rPr>
          <w:rFonts w:ascii="Arial" w:hAnsi="Arial"/>
          <w:b/>
          <w:bCs/>
          <w:color w:val="FF0000"/>
          <w:lang w:val="en-US"/>
        </w:rPr>
        <w:t>C</w:t>
      </w:r>
      <w:r w:rsidR="00652468">
        <w:rPr>
          <w:rFonts w:ascii="Arial" w:hAnsi="Arial"/>
          <w:b/>
          <w:bCs/>
          <w:color w:val="FF0000"/>
          <w:lang w:val="en-US"/>
        </w:rPr>
        <w:t>m</w:t>
      </w:r>
      <w:r w:rsidRPr="00E44A02">
        <w:rPr>
          <w:rFonts w:ascii="Arial" w:hAnsi="Arial"/>
          <w:b/>
          <w:bCs/>
          <w:lang w:val="en-US"/>
        </w:rPr>
        <w:tab/>
        <w:t>D</w:t>
      </w:r>
      <w:r w:rsidRPr="00E44A02">
        <w:rPr>
          <w:rFonts w:ascii="Arial" w:hAnsi="Arial"/>
          <w:b/>
          <w:bCs/>
          <w:sz w:val="22"/>
          <w:szCs w:val="22"/>
          <w:lang w:val="en-US"/>
        </w:rPr>
        <w:t>m</w:t>
      </w:r>
      <w:r w:rsidR="00652468">
        <w:rPr>
          <w:rFonts w:ascii="Arial" w:hAnsi="Arial"/>
          <w:b/>
          <w:bCs/>
          <w:sz w:val="22"/>
          <w:szCs w:val="22"/>
          <w:lang w:val="en-US"/>
        </w:rPr>
        <w:t>b5</w:t>
      </w:r>
      <w:r w:rsidRPr="00E44A02">
        <w:rPr>
          <w:rFonts w:ascii="Arial" w:hAnsi="Arial"/>
          <w:b/>
          <w:bCs/>
          <w:lang w:val="en-US"/>
        </w:rPr>
        <w:tab/>
        <w:t>E</w:t>
      </w:r>
      <w:r w:rsidR="00F3376E">
        <w:rPr>
          <w:rFonts w:ascii="Arial" w:hAnsi="Arial"/>
          <w:b/>
          <w:bCs/>
          <w:lang w:val="en-US"/>
        </w:rPr>
        <w:t>b</w:t>
      </w:r>
      <w:r w:rsidRPr="00E44A02">
        <w:rPr>
          <w:rFonts w:ascii="Arial" w:hAnsi="Arial"/>
          <w:b/>
          <w:bCs/>
          <w:lang w:val="en-US"/>
        </w:rPr>
        <w:tab/>
        <w:t>F</w:t>
      </w:r>
      <w:r w:rsidR="00652468">
        <w:rPr>
          <w:rFonts w:ascii="Arial" w:hAnsi="Arial"/>
          <w:b/>
          <w:bCs/>
          <w:lang w:val="en-US"/>
        </w:rPr>
        <w:t>m</w:t>
      </w:r>
      <w:r w:rsidRPr="00E44A02">
        <w:rPr>
          <w:rFonts w:ascii="Arial" w:hAnsi="Arial"/>
          <w:b/>
          <w:bCs/>
          <w:lang w:val="en-US"/>
        </w:rPr>
        <w:tab/>
        <w:t>G</w:t>
      </w:r>
      <w:r w:rsidR="00652468">
        <w:rPr>
          <w:rFonts w:ascii="Arial" w:hAnsi="Arial"/>
          <w:b/>
          <w:bCs/>
          <w:lang w:val="en-US"/>
        </w:rPr>
        <w:t>m</w:t>
      </w:r>
      <w:r w:rsidRPr="00E44A02">
        <w:rPr>
          <w:rFonts w:ascii="Arial" w:hAnsi="Arial"/>
          <w:b/>
          <w:bCs/>
          <w:lang w:val="en-US"/>
        </w:rPr>
        <w:tab/>
        <w:t>A</w:t>
      </w:r>
      <w:r w:rsidR="00F3376E">
        <w:rPr>
          <w:rFonts w:ascii="Arial" w:hAnsi="Arial"/>
          <w:b/>
          <w:bCs/>
          <w:lang w:val="en-US"/>
        </w:rPr>
        <w:t>b</w:t>
      </w:r>
      <w:r w:rsidRPr="00E44A02">
        <w:rPr>
          <w:rFonts w:ascii="Arial" w:hAnsi="Arial"/>
          <w:b/>
          <w:bCs/>
          <w:lang w:val="en-US"/>
        </w:rPr>
        <w:tab/>
        <w:t>B</w:t>
      </w:r>
      <w:r w:rsidR="00652468">
        <w:rPr>
          <w:rFonts w:ascii="Arial" w:hAnsi="Arial"/>
          <w:b/>
          <w:bCs/>
          <w:lang w:val="en-US"/>
        </w:rPr>
        <w:t>b</w:t>
      </w:r>
    </w:p>
    <w:p w:rsidR="008F21D4" w:rsidRPr="00E44A02" w:rsidRDefault="008F21D4" w:rsidP="00100592">
      <w:pPr>
        <w:pStyle w:val="Standard"/>
        <w:jc w:val="both"/>
        <w:rPr>
          <w:rFonts w:ascii="Arial" w:hAnsi="Arial"/>
          <w:b/>
          <w:bCs/>
          <w:lang w:val="en-US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La nature des accords trouvés est invariable suivant la tonalité choisie.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On peut donc écrire le chiffrage suivant pour désigner l'harmonisation d'un mode m</w:t>
      </w:r>
      <w:r w:rsidR="00417926">
        <w:rPr>
          <w:rFonts w:ascii="Arial" w:hAnsi="Arial"/>
        </w:rPr>
        <w:t>in</w:t>
      </w:r>
      <w:r>
        <w:rPr>
          <w:rFonts w:ascii="Arial" w:hAnsi="Arial"/>
        </w:rPr>
        <w:t>eur en accords à 3 sons 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F3376E" w:rsidRDefault="00ED7FBD" w:rsidP="00F3376E">
      <w:pPr>
        <w:pStyle w:val="Standard"/>
        <w:pBdr>
          <w:top w:val="single" w:sz="2" w:space="5" w:color="000000" w:shadow="1"/>
          <w:left w:val="single" w:sz="2" w:space="0" w:color="000000" w:shadow="1"/>
          <w:bottom w:val="single" w:sz="2" w:space="5" w:color="000000" w:shadow="1"/>
          <w:right w:val="single" w:sz="2" w:space="0" w:color="000000" w:shadow="1"/>
        </w:pBdr>
        <w:tabs>
          <w:tab w:val="left" w:pos="2694"/>
          <w:tab w:val="left" w:pos="3544"/>
        </w:tabs>
        <w:ind w:left="567" w:right="567" w:firstLine="1557"/>
        <w:jc w:val="both"/>
        <w:rPr>
          <w:rFonts w:ascii="Arial" w:hAnsi="Arial"/>
          <w:lang w:val="en-US"/>
        </w:rPr>
      </w:pPr>
      <w:r w:rsidRPr="00F3376E">
        <w:rPr>
          <w:rFonts w:ascii="Arial" w:hAnsi="Arial"/>
          <w:b/>
          <w:bCs/>
          <w:color w:val="FF0000"/>
          <w:lang w:val="en-US"/>
        </w:rPr>
        <w:t>I</w:t>
      </w:r>
      <w:r w:rsidR="00F3376E" w:rsidRPr="00F3376E">
        <w:rPr>
          <w:rFonts w:ascii="Arial" w:hAnsi="Arial"/>
          <w:b/>
          <w:bCs/>
          <w:color w:val="FF0000"/>
          <w:lang w:val="en-US"/>
        </w:rPr>
        <w:t>m</w:t>
      </w:r>
      <w:r w:rsidR="00F3376E">
        <w:rPr>
          <w:rFonts w:ascii="Arial" w:hAnsi="Arial"/>
          <w:b/>
          <w:bCs/>
          <w:lang w:val="en-US"/>
        </w:rPr>
        <w:tab/>
      </w:r>
      <w:r w:rsidRPr="00F3376E">
        <w:rPr>
          <w:rFonts w:ascii="Arial" w:hAnsi="Arial"/>
          <w:b/>
          <w:bCs/>
          <w:lang w:val="en-US"/>
        </w:rPr>
        <w:t>II</w:t>
      </w:r>
      <w:r w:rsidRPr="00F3376E">
        <w:rPr>
          <w:rFonts w:ascii="Arial" w:hAnsi="Arial"/>
          <w:b/>
          <w:bCs/>
          <w:sz w:val="22"/>
          <w:szCs w:val="22"/>
          <w:lang w:val="en-US"/>
        </w:rPr>
        <w:t>m</w:t>
      </w:r>
      <w:r w:rsidR="00F3376E" w:rsidRPr="00F3376E">
        <w:rPr>
          <w:rFonts w:ascii="Arial" w:hAnsi="Arial"/>
          <w:b/>
          <w:bCs/>
          <w:sz w:val="22"/>
          <w:szCs w:val="22"/>
          <w:lang w:val="en-US"/>
        </w:rPr>
        <w:t>b5</w:t>
      </w:r>
      <w:r w:rsidRPr="00F3376E">
        <w:rPr>
          <w:rFonts w:ascii="Arial" w:hAnsi="Arial"/>
          <w:b/>
          <w:bCs/>
          <w:lang w:val="en-US"/>
        </w:rPr>
        <w:tab/>
        <w:t>III</w:t>
      </w:r>
      <w:r w:rsidR="00E44A02" w:rsidRPr="00F3376E">
        <w:rPr>
          <w:rFonts w:ascii="Arial" w:hAnsi="Arial"/>
          <w:b/>
          <w:bCs/>
          <w:sz w:val="22"/>
          <w:szCs w:val="22"/>
          <w:lang w:val="en-US"/>
        </w:rPr>
        <w:tab/>
      </w:r>
      <w:r w:rsidRPr="00F3376E">
        <w:rPr>
          <w:rFonts w:ascii="Arial" w:hAnsi="Arial"/>
          <w:b/>
          <w:bCs/>
          <w:lang w:val="en-US"/>
        </w:rPr>
        <w:t>IV</w:t>
      </w:r>
      <w:r w:rsidR="00F3376E" w:rsidRPr="00F3376E">
        <w:rPr>
          <w:rFonts w:ascii="Arial" w:hAnsi="Arial"/>
          <w:b/>
          <w:bCs/>
          <w:lang w:val="en-US"/>
        </w:rPr>
        <w:t>m</w:t>
      </w:r>
      <w:r w:rsidRPr="00F3376E">
        <w:rPr>
          <w:rFonts w:ascii="Arial" w:hAnsi="Arial"/>
          <w:b/>
          <w:bCs/>
          <w:lang w:val="en-US"/>
        </w:rPr>
        <w:tab/>
        <w:t>V</w:t>
      </w:r>
      <w:r w:rsidR="00F3376E" w:rsidRPr="00F3376E">
        <w:rPr>
          <w:rFonts w:ascii="Arial" w:hAnsi="Arial"/>
          <w:b/>
          <w:bCs/>
          <w:lang w:val="en-US"/>
        </w:rPr>
        <w:t>m</w:t>
      </w:r>
      <w:r w:rsidRPr="00F3376E">
        <w:rPr>
          <w:rFonts w:ascii="Arial" w:hAnsi="Arial"/>
          <w:b/>
          <w:bCs/>
          <w:lang w:val="en-US"/>
        </w:rPr>
        <w:tab/>
        <w:t>VI</w:t>
      </w:r>
      <w:r w:rsidRPr="00F3376E">
        <w:rPr>
          <w:rFonts w:ascii="Arial" w:hAnsi="Arial"/>
          <w:b/>
          <w:bCs/>
          <w:lang w:val="en-US"/>
        </w:rPr>
        <w:tab/>
        <w:t>VII</w:t>
      </w:r>
    </w:p>
    <w:p w:rsidR="008F21D4" w:rsidRPr="00E44A02" w:rsidRDefault="00ED7FBD" w:rsidP="00582A3B">
      <w:pPr>
        <w:pStyle w:val="Standard"/>
        <w:pageBreakBefore/>
        <w:jc w:val="both"/>
        <w:outlineLvl w:val="0"/>
        <w:rPr>
          <w:rFonts w:ascii="Arial" w:hAnsi="Arial"/>
          <w:b/>
          <w:bCs/>
          <w:u w:val="single"/>
        </w:rPr>
      </w:pPr>
      <w:r w:rsidRPr="00E44A02">
        <w:rPr>
          <w:rFonts w:ascii="Arial" w:hAnsi="Arial"/>
          <w:b/>
          <w:bCs/>
          <w:u w:val="single"/>
        </w:rPr>
        <w:lastRenderedPageBreak/>
        <w:t>Plusieurs remarques.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F3376E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Contrairement au</w:t>
      </w:r>
      <w:r w:rsidR="00ED7FBD">
        <w:rPr>
          <w:rFonts w:ascii="Arial" w:hAnsi="Arial"/>
        </w:rPr>
        <w:t xml:space="preserve"> mode majeur, </w:t>
      </w:r>
      <w:r w:rsidR="00ED7FBD">
        <w:rPr>
          <w:rFonts w:ascii="Arial" w:hAnsi="Arial"/>
          <w:b/>
          <w:bCs/>
        </w:rPr>
        <w:t>l'accord de tonique</w:t>
      </w:r>
      <w:r w:rsidR="00ED7FBD">
        <w:rPr>
          <w:rFonts w:ascii="Arial" w:hAnsi="Arial"/>
        </w:rPr>
        <w:t xml:space="preserve"> </w:t>
      </w:r>
      <w:r w:rsidR="00ED7FBD">
        <w:rPr>
          <w:rFonts w:ascii="Arial" w:hAnsi="Arial"/>
          <w:b/>
          <w:bCs/>
        </w:rPr>
        <w:t>est m</w:t>
      </w:r>
      <w:r>
        <w:rPr>
          <w:rFonts w:ascii="Arial" w:hAnsi="Arial"/>
          <w:b/>
          <w:bCs/>
        </w:rPr>
        <w:t>in</w:t>
      </w:r>
      <w:r w:rsidR="00ED7FBD">
        <w:rPr>
          <w:rFonts w:ascii="Arial" w:hAnsi="Arial"/>
          <w:b/>
          <w:bCs/>
        </w:rPr>
        <w:t>eur</w:t>
      </w:r>
      <w:r w:rsidR="00ED7FBD">
        <w:rPr>
          <w:rFonts w:ascii="Arial" w:hAnsi="Arial"/>
        </w:rPr>
        <w:t>. C'est une caractéristique que l'on retr</w:t>
      </w:r>
      <w:r>
        <w:rPr>
          <w:rFonts w:ascii="Arial" w:hAnsi="Arial"/>
        </w:rPr>
        <w:t>ouvera dans les autres modes min</w:t>
      </w:r>
      <w:r w:rsidR="00ED7FBD">
        <w:rPr>
          <w:rFonts w:ascii="Arial" w:hAnsi="Arial"/>
        </w:rPr>
        <w:t>eurs.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B12D37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On constate que </w:t>
      </w:r>
      <w:r w:rsidR="00B12D37">
        <w:rPr>
          <w:rFonts w:ascii="Arial" w:hAnsi="Arial"/>
        </w:rPr>
        <w:t>les accords majeur dans le mode majeur sont mineurs dans le mode mineur et inversement.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B12D37" w:rsidP="00B12D37">
      <w:pPr>
        <w:pStyle w:val="Standard"/>
        <w:jc w:val="both"/>
      </w:pPr>
      <w:r>
        <w:rPr>
          <w:rFonts w:ascii="Arial" w:hAnsi="Arial"/>
        </w:rPr>
        <w:t>O</w:t>
      </w:r>
      <w:r w:rsidR="00ED7FBD">
        <w:rPr>
          <w:rFonts w:ascii="Arial" w:hAnsi="Arial"/>
        </w:rPr>
        <w:t>n constate</w:t>
      </w:r>
      <w:r>
        <w:rPr>
          <w:rFonts w:ascii="Arial" w:hAnsi="Arial"/>
        </w:rPr>
        <w:t xml:space="preserve"> évidemment</w:t>
      </w:r>
      <w:r w:rsidR="00ED7FBD">
        <w:rPr>
          <w:rFonts w:ascii="Arial" w:hAnsi="Arial"/>
        </w:rPr>
        <w:t xml:space="preserve"> qu'</w:t>
      </w:r>
      <w:r w:rsidR="00ED7FBD">
        <w:rPr>
          <w:rFonts w:ascii="Arial" w:hAnsi="Arial"/>
          <w:b/>
          <w:bCs/>
        </w:rPr>
        <w:t>un seul accord contient une quinte diminuée</w:t>
      </w:r>
      <w:r w:rsidRPr="00B12D37">
        <w:rPr>
          <w:rFonts w:ascii="Arial" w:hAnsi="Arial"/>
          <w:bCs/>
        </w:rPr>
        <w:t>,</w:t>
      </w:r>
      <w:r w:rsidR="00ED7FBD">
        <w:rPr>
          <w:rFonts w:ascii="Arial" w:hAnsi="Arial"/>
        </w:rPr>
        <w:t xml:space="preserve"> le </w:t>
      </w:r>
      <w:r w:rsidR="00ED7FBD" w:rsidRPr="00397E8F">
        <w:rPr>
          <w:rFonts w:ascii="Arial" w:hAnsi="Arial"/>
          <w:b/>
        </w:rPr>
        <w:t>II</w:t>
      </w:r>
      <w:r w:rsidR="00ED7FBD" w:rsidRPr="00397E8F">
        <w:rPr>
          <w:rFonts w:ascii="Arial" w:hAnsi="Arial"/>
          <w:b/>
          <w:sz w:val="22"/>
          <w:szCs w:val="22"/>
        </w:rPr>
        <w:t>mb5</w:t>
      </w:r>
      <w:r>
        <w:rPr>
          <w:rFonts w:ascii="Arial" w:hAnsi="Arial"/>
        </w:rPr>
        <w:t>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582A3B">
      <w:pPr>
        <w:pStyle w:val="Standard"/>
        <w:jc w:val="both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Utilisation pour déterminer la tonalité d'un morceau en mode m</w:t>
      </w:r>
      <w:r w:rsidR="006A5BD6">
        <w:rPr>
          <w:rFonts w:ascii="Arial" w:hAnsi="Arial"/>
          <w:b/>
          <w:bCs/>
        </w:rPr>
        <w:t>in</w:t>
      </w:r>
      <w:r>
        <w:rPr>
          <w:rFonts w:ascii="Arial" w:hAnsi="Arial"/>
          <w:b/>
          <w:bCs/>
        </w:rPr>
        <w:t>eur.</w:t>
      </w:r>
    </w:p>
    <w:p w:rsidR="008F21D4" w:rsidRDefault="008F21D4" w:rsidP="00100592">
      <w:pPr>
        <w:pStyle w:val="Standard"/>
        <w:jc w:val="both"/>
        <w:rPr>
          <w:rFonts w:ascii="Arial" w:hAnsi="Arial"/>
          <w:b/>
          <w:bCs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Un morceau construit dans une tonalité et à l'aide du mode m</w:t>
      </w:r>
      <w:r w:rsidR="006A5BD6">
        <w:rPr>
          <w:rFonts w:ascii="Arial" w:hAnsi="Arial"/>
        </w:rPr>
        <w:t>in</w:t>
      </w:r>
      <w:r>
        <w:rPr>
          <w:rFonts w:ascii="Arial" w:hAnsi="Arial"/>
        </w:rPr>
        <w:t>eur aura tendance à</w:t>
      </w:r>
      <w:r w:rsidR="00AE0B44">
        <w:rPr>
          <w:rFonts w:ascii="Arial" w:hAnsi="Arial"/>
        </w:rPr>
        <w:t> :</w:t>
      </w:r>
    </w:p>
    <w:p w:rsidR="008F21D4" w:rsidRDefault="00ED7FBD" w:rsidP="00AE0B44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commencer et/ou finir par l'accord de tonique (le I</w:t>
      </w:r>
      <w:r w:rsidR="006A5BD6">
        <w:rPr>
          <w:rFonts w:ascii="Arial" w:hAnsi="Arial"/>
        </w:rPr>
        <w:t>m</w:t>
      </w:r>
      <w:r>
        <w:rPr>
          <w:rFonts w:ascii="Arial" w:hAnsi="Arial"/>
        </w:rPr>
        <w:t>, C</w:t>
      </w:r>
      <w:r w:rsidR="006A5BD6">
        <w:rPr>
          <w:rFonts w:ascii="Arial" w:hAnsi="Arial"/>
        </w:rPr>
        <w:t>m en DO min</w:t>
      </w:r>
      <w:r>
        <w:rPr>
          <w:rFonts w:ascii="Arial" w:hAnsi="Arial"/>
        </w:rPr>
        <w:t>eur)</w:t>
      </w:r>
    </w:p>
    <w:p w:rsidR="008F21D4" w:rsidRDefault="00ED7FBD" w:rsidP="00AE0B44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à la mélodie, commencer et/ou finir par la tonique (do en DO </w:t>
      </w:r>
      <w:r w:rsidR="006A5BD6">
        <w:rPr>
          <w:rFonts w:ascii="Arial" w:hAnsi="Arial"/>
        </w:rPr>
        <w:t>min</w:t>
      </w:r>
      <w:r>
        <w:rPr>
          <w:rFonts w:ascii="Arial" w:hAnsi="Arial"/>
        </w:rPr>
        <w:t>eur)</w:t>
      </w:r>
    </w:p>
    <w:p w:rsidR="008F21D4" w:rsidRDefault="006A5BD6" w:rsidP="00AE0B44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avoir un accord </w:t>
      </w:r>
      <w:r w:rsidR="00962811">
        <w:rPr>
          <w:rFonts w:ascii="Arial" w:hAnsi="Arial"/>
        </w:rPr>
        <w:t xml:space="preserve">V ou </w:t>
      </w:r>
      <w:r w:rsidR="001D3802">
        <w:rPr>
          <w:rFonts w:ascii="Arial" w:hAnsi="Arial"/>
        </w:rPr>
        <w:t>VII majeur</w:t>
      </w:r>
      <w:r w:rsidR="000A0D04">
        <w:rPr>
          <w:rFonts w:ascii="Arial" w:hAnsi="Arial"/>
        </w:rPr>
        <w:t xml:space="preserve"> avant un accord Im</w:t>
      </w:r>
      <w:r>
        <w:rPr>
          <w:rFonts w:ascii="Arial" w:hAnsi="Arial"/>
        </w:rPr>
        <w:t>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6A5BD6" w:rsidRPr="006A5BD6" w:rsidRDefault="006A5BD6" w:rsidP="00100592">
      <w:pPr>
        <w:pStyle w:val="Standard"/>
        <w:jc w:val="both"/>
        <w:rPr>
          <w:rFonts w:ascii="Arial" w:hAnsi="Arial"/>
          <w:b/>
        </w:rPr>
      </w:pPr>
      <w:r w:rsidRPr="006A5BD6">
        <w:rPr>
          <w:rFonts w:ascii="Arial" w:hAnsi="Arial"/>
          <w:b/>
        </w:rPr>
        <w:t>Particularités du mode mineur.</w:t>
      </w:r>
    </w:p>
    <w:p w:rsidR="006A5BD6" w:rsidRDefault="006A5BD6" w:rsidP="00100592">
      <w:pPr>
        <w:pStyle w:val="Standard"/>
        <w:jc w:val="both"/>
        <w:rPr>
          <w:rFonts w:ascii="Arial" w:hAnsi="Arial"/>
        </w:rPr>
      </w:pPr>
    </w:p>
    <w:p w:rsidR="006A5BD6" w:rsidRDefault="006A5BD6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On constate que l’accord V, accord de dominante (du nom de sa fondamentale dans tout mode : la 5</w:t>
      </w:r>
      <w:r w:rsidRPr="006A5BD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note d’un mode est la dominante du mode), est mineur. Cela est dû au fait que la tierce de cet accord est la 7</w:t>
      </w:r>
      <w:r w:rsidRPr="006A5BD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note du mode et est à un ton </w:t>
      </w:r>
      <w:r w:rsidR="00C53E92">
        <w:rPr>
          <w:rFonts w:ascii="Arial" w:hAnsi="Arial"/>
        </w:rPr>
        <w:t>(</w:t>
      </w:r>
      <w:r>
        <w:rPr>
          <w:rFonts w:ascii="Arial" w:hAnsi="Arial"/>
        </w:rPr>
        <w:t>et plus un demi-ton</w:t>
      </w:r>
      <w:r w:rsidR="00C53E92">
        <w:rPr>
          <w:rFonts w:ascii="Arial" w:hAnsi="Arial"/>
        </w:rPr>
        <w:t xml:space="preserve"> comme dans le mode majeur)</w:t>
      </w:r>
      <w:r>
        <w:rPr>
          <w:rFonts w:ascii="Arial" w:hAnsi="Arial"/>
        </w:rPr>
        <w:t xml:space="preserve"> de la tonique. Cela affaiblit la relation de résolution entre l’accord V</w:t>
      </w:r>
      <w:r w:rsidR="00C53E92">
        <w:rPr>
          <w:rFonts w:ascii="Arial" w:hAnsi="Arial"/>
        </w:rPr>
        <w:t>m</w:t>
      </w:r>
      <w:r>
        <w:rPr>
          <w:rFonts w:ascii="Arial" w:hAnsi="Arial"/>
        </w:rPr>
        <w:t xml:space="preserve"> et l’accord Im.</w:t>
      </w:r>
    </w:p>
    <w:p w:rsidR="006A5BD6" w:rsidRDefault="006A5BD6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Pour remédier à cela, il a très vite été d’usage de majorer la tierce mineure de l’accord V</w:t>
      </w:r>
      <w:r w:rsidR="00C53E92">
        <w:rPr>
          <w:rFonts w:ascii="Arial" w:hAnsi="Arial"/>
        </w:rPr>
        <w:t>m</w:t>
      </w:r>
      <w:r>
        <w:rPr>
          <w:rFonts w:ascii="Arial" w:hAnsi="Arial"/>
        </w:rPr>
        <w:t xml:space="preserve"> pour retrouver la sensible (7</w:t>
      </w:r>
      <w:r w:rsidRPr="006A5BD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note d’un mode, ½ ton en dessous de la tonique) du mode et la cadence parfaite V -&gt; Im. Cela nous donne en tonalité de DO :</w:t>
      </w:r>
    </w:p>
    <w:p w:rsidR="006A5BD6" w:rsidRDefault="006A5BD6" w:rsidP="00100592">
      <w:pPr>
        <w:pStyle w:val="Standard"/>
        <w:jc w:val="both"/>
        <w:rPr>
          <w:rFonts w:ascii="Arial" w:hAnsi="Arial"/>
        </w:rPr>
      </w:pPr>
    </w:p>
    <w:p w:rsidR="006A5BD6" w:rsidRPr="006A5BD6" w:rsidRDefault="006A5BD6" w:rsidP="00100592">
      <w:pPr>
        <w:pStyle w:val="Standard"/>
        <w:jc w:val="both"/>
        <w:rPr>
          <w:rFonts w:ascii="Arial" w:hAnsi="Arial"/>
        </w:rPr>
      </w:pPr>
      <w:r w:rsidRPr="006A5BD6">
        <w:rPr>
          <w:rFonts w:ascii="Arial" w:hAnsi="Arial"/>
        </w:rPr>
        <w:t xml:space="preserve">do ré mib fa sol lab </w:t>
      </w:r>
      <w:r w:rsidRPr="006A5BD6">
        <w:rPr>
          <w:rFonts w:ascii="Arial" w:hAnsi="Arial"/>
          <w:b/>
          <w:u w:val="single"/>
        </w:rPr>
        <w:t>SI</w:t>
      </w:r>
      <w:r w:rsidRPr="006A5BD6">
        <w:rPr>
          <w:rFonts w:ascii="Arial" w:hAnsi="Arial"/>
        </w:rPr>
        <w:t xml:space="preserve"> do</w:t>
      </w:r>
    </w:p>
    <w:p w:rsidR="006A5BD6" w:rsidRPr="006A5BD6" w:rsidRDefault="006A5BD6" w:rsidP="00100592">
      <w:pPr>
        <w:pStyle w:val="Standard"/>
        <w:jc w:val="both"/>
        <w:rPr>
          <w:rFonts w:ascii="Arial" w:hAnsi="Arial"/>
        </w:rPr>
      </w:pPr>
    </w:p>
    <w:p w:rsidR="006A5BD6" w:rsidRPr="006A5BD6" w:rsidRDefault="006A5BD6" w:rsidP="00C53E92">
      <w:pPr>
        <w:pStyle w:val="Standard"/>
        <w:tabs>
          <w:tab w:val="left" w:pos="709"/>
          <w:tab w:val="left" w:pos="1560"/>
          <w:tab w:val="left" w:pos="1701"/>
          <w:tab w:val="left" w:pos="2410"/>
          <w:tab w:val="left" w:pos="3119"/>
          <w:tab w:val="left" w:pos="3686"/>
          <w:tab w:val="left" w:pos="4253"/>
        </w:tabs>
        <w:jc w:val="both"/>
        <w:rPr>
          <w:rFonts w:ascii="Arial" w:hAnsi="Arial"/>
        </w:rPr>
      </w:pPr>
      <w:r w:rsidRPr="006A5BD6">
        <w:rPr>
          <w:rFonts w:ascii="Arial" w:hAnsi="Arial"/>
        </w:rPr>
        <w:t>sol</w:t>
      </w:r>
      <w:r w:rsidRPr="006A5BD6">
        <w:rPr>
          <w:rFonts w:ascii="Arial" w:hAnsi="Arial"/>
        </w:rPr>
        <w:tab/>
        <w:t>lab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</w:rPr>
        <w:tab/>
      </w:r>
      <w:r w:rsidRPr="006A5BD6">
        <w:rPr>
          <w:rFonts w:ascii="Arial" w:hAnsi="Arial"/>
          <w:b/>
        </w:rPr>
        <w:t>si</w:t>
      </w:r>
      <w:r w:rsidRPr="006A5BD6">
        <w:rPr>
          <w:rFonts w:ascii="Arial" w:hAnsi="Arial"/>
        </w:rPr>
        <w:tab/>
        <w:t>do</w:t>
      </w:r>
      <w:r w:rsidRPr="006A5BD6">
        <w:rPr>
          <w:rFonts w:ascii="Arial" w:hAnsi="Arial"/>
        </w:rPr>
        <w:tab/>
        <w:t>ré</w:t>
      </w:r>
      <w:r w:rsidRPr="006A5BD6">
        <w:rPr>
          <w:rFonts w:ascii="Arial" w:hAnsi="Arial"/>
        </w:rPr>
        <w:tab/>
        <w:t>mi</w:t>
      </w:r>
      <w:r w:rsidR="00A55F1A">
        <w:rPr>
          <w:rFonts w:ascii="Arial" w:hAnsi="Arial"/>
        </w:rPr>
        <w:t>b</w:t>
      </w:r>
      <w:r w:rsidRPr="006A5BD6">
        <w:rPr>
          <w:rFonts w:ascii="Arial" w:hAnsi="Arial"/>
        </w:rPr>
        <w:tab/>
        <w:t>fa</w:t>
      </w:r>
    </w:p>
    <w:p w:rsidR="006A5BD6" w:rsidRPr="006A5BD6" w:rsidRDefault="006A5BD6" w:rsidP="00C53E92">
      <w:pPr>
        <w:pStyle w:val="Standard"/>
        <w:tabs>
          <w:tab w:val="left" w:pos="709"/>
          <w:tab w:val="left" w:pos="1560"/>
          <w:tab w:val="left" w:pos="1701"/>
          <w:tab w:val="left" w:pos="2410"/>
          <w:tab w:val="left" w:pos="3119"/>
          <w:tab w:val="left" w:pos="3686"/>
          <w:tab w:val="left" w:pos="4253"/>
        </w:tabs>
        <w:jc w:val="both"/>
        <w:rPr>
          <w:rFonts w:ascii="Arial" w:hAnsi="Arial"/>
        </w:rPr>
      </w:pPr>
      <w:r w:rsidRPr="006A5BD6">
        <w:rPr>
          <w:rFonts w:ascii="Arial" w:hAnsi="Arial"/>
        </w:rPr>
        <w:t>mib</w:t>
      </w:r>
      <w:r w:rsidRPr="006A5BD6">
        <w:rPr>
          <w:rFonts w:ascii="Arial" w:hAnsi="Arial"/>
        </w:rPr>
        <w:tab/>
        <w:t>fa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</w:rPr>
        <w:tab/>
        <w:t>sol</w:t>
      </w:r>
      <w:r w:rsidRPr="006A5BD6">
        <w:rPr>
          <w:rFonts w:ascii="Arial" w:hAnsi="Arial"/>
        </w:rPr>
        <w:tab/>
        <w:t>lab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  <w:b/>
        </w:rPr>
        <w:t>si</w:t>
      </w:r>
      <w:r w:rsidRPr="006A5BD6">
        <w:rPr>
          <w:rFonts w:ascii="Arial" w:hAnsi="Arial"/>
        </w:rPr>
        <w:tab/>
        <w:t>do</w:t>
      </w:r>
      <w:r w:rsidRPr="006A5BD6">
        <w:rPr>
          <w:rFonts w:ascii="Arial" w:hAnsi="Arial"/>
        </w:rPr>
        <w:tab/>
        <w:t>ré</w:t>
      </w:r>
    </w:p>
    <w:p w:rsidR="006A5BD6" w:rsidRPr="006A5BD6" w:rsidRDefault="006A5BD6" w:rsidP="00C53E92">
      <w:pPr>
        <w:pStyle w:val="Standard"/>
        <w:tabs>
          <w:tab w:val="left" w:pos="709"/>
          <w:tab w:val="left" w:pos="1560"/>
          <w:tab w:val="left" w:pos="1701"/>
          <w:tab w:val="left" w:pos="2410"/>
          <w:tab w:val="left" w:pos="3119"/>
          <w:tab w:val="left" w:pos="3686"/>
          <w:tab w:val="left" w:pos="4253"/>
        </w:tabs>
        <w:jc w:val="both"/>
        <w:rPr>
          <w:rFonts w:ascii="Arial" w:hAnsi="Arial"/>
        </w:rPr>
      </w:pPr>
      <w:r w:rsidRPr="006A5BD6">
        <w:rPr>
          <w:rFonts w:ascii="Arial" w:hAnsi="Arial"/>
        </w:rPr>
        <w:t>do</w:t>
      </w:r>
      <w:r w:rsidRPr="006A5BD6">
        <w:rPr>
          <w:rFonts w:ascii="Arial" w:hAnsi="Arial"/>
        </w:rPr>
        <w:tab/>
        <w:t>ré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</w:rPr>
        <w:tab/>
        <w:t>mib</w:t>
      </w:r>
      <w:r w:rsidRPr="006A5BD6">
        <w:rPr>
          <w:rFonts w:ascii="Arial" w:hAnsi="Arial"/>
        </w:rPr>
        <w:tab/>
        <w:t>fa</w:t>
      </w:r>
      <w:r w:rsidRPr="006A5BD6">
        <w:rPr>
          <w:rFonts w:ascii="Arial" w:hAnsi="Arial"/>
        </w:rPr>
        <w:tab/>
        <w:t>sol</w:t>
      </w:r>
      <w:r w:rsidRPr="006A5BD6">
        <w:rPr>
          <w:rFonts w:ascii="Arial" w:hAnsi="Arial"/>
        </w:rPr>
        <w:tab/>
        <w:t>lab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  <w:b/>
        </w:rPr>
        <w:t>si</w:t>
      </w:r>
    </w:p>
    <w:p w:rsidR="006A5BD6" w:rsidRPr="006A5BD6" w:rsidRDefault="006A5BD6" w:rsidP="00C53E92">
      <w:pPr>
        <w:pStyle w:val="Standard"/>
        <w:pBdr>
          <w:top w:val="single" w:sz="4" w:space="1" w:color="auto"/>
        </w:pBdr>
        <w:tabs>
          <w:tab w:val="left" w:pos="709"/>
          <w:tab w:val="left" w:pos="1560"/>
          <w:tab w:val="left" w:pos="1701"/>
          <w:tab w:val="left" w:pos="2410"/>
          <w:tab w:val="left" w:pos="3119"/>
          <w:tab w:val="left" w:pos="3686"/>
          <w:tab w:val="left" w:pos="4253"/>
        </w:tabs>
        <w:jc w:val="both"/>
        <w:rPr>
          <w:rFonts w:ascii="Arial" w:hAnsi="Arial"/>
          <w:b/>
        </w:rPr>
      </w:pPr>
      <w:r w:rsidRPr="006A5BD6">
        <w:rPr>
          <w:rFonts w:ascii="Arial" w:hAnsi="Arial"/>
        </w:rPr>
        <w:t>Im</w:t>
      </w:r>
      <w:r w:rsidRPr="006A5BD6">
        <w:rPr>
          <w:rFonts w:ascii="Arial" w:hAnsi="Arial"/>
        </w:rPr>
        <w:tab/>
        <w:t>IImb5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</w:rPr>
        <w:tab/>
      </w:r>
      <w:r w:rsidRPr="006A5BD6">
        <w:rPr>
          <w:rFonts w:ascii="Arial" w:hAnsi="Arial"/>
          <w:b/>
        </w:rPr>
        <w:t>III#5</w:t>
      </w:r>
      <w:r w:rsidRPr="006A5BD6">
        <w:rPr>
          <w:rFonts w:ascii="Arial" w:hAnsi="Arial"/>
        </w:rPr>
        <w:tab/>
        <w:t>IVm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  <w:b/>
        </w:rPr>
        <w:t>V</w:t>
      </w:r>
      <w:r w:rsidRPr="006A5BD6">
        <w:rPr>
          <w:rFonts w:ascii="Arial" w:hAnsi="Arial"/>
        </w:rPr>
        <w:tab/>
        <w:t>VI</w:t>
      </w:r>
      <w:r w:rsidRPr="006A5BD6">
        <w:rPr>
          <w:rFonts w:ascii="Arial" w:hAnsi="Arial"/>
        </w:rPr>
        <w:tab/>
      </w:r>
      <w:r w:rsidRPr="006A5BD6">
        <w:rPr>
          <w:rFonts w:ascii="Arial" w:hAnsi="Arial"/>
          <w:b/>
        </w:rPr>
        <w:t>VII#mb5</w:t>
      </w:r>
    </w:p>
    <w:p w:rsidR="006A5BD6" w:rsidRPr="006A5BD6" w:rsidRDefault="006A5BD6" w:rsidP="00100592">
      <w:pPr>
        <w:pStyle w:val="Standard"/>
        <w:jc w:val="both"/>
        <w:rPr>
          <w:rFonts w:ascii="Arial" w:hAnsi="Arial"/>
        </w:rPr>
      </w:pPr>
    </w:p>
    <w:p w:rsidR="006A5BD6" w:rsidRDefault="006A5BD6" w:rsidP="00100592">
      <w:pPr>
        <w:pStyle w:val="Standard"/>
        <w:jc w:val="both"/>
        <w:rPr>
          <w:rFonts w:ascii="Arial" w:hAnsi="Arial"/>
        </w:rPr>
      </w:pPr>
      <w:r w:rsidRPr="006A5BD6">
        <w:rPr>
          <w:rFonts w:ascii="Arial" w:hAnsi="Arial"/>
        </w:rPr>
        <w:t xml:space="preserve">Évidemment, </w:t>
      </w:r>
      <w:r>
        <w:rPr>
          <w:rFonts w:ascii="Arial" w:hAnsi="Arial"/>
        </w:rPr>
        <w:t>« </w:t>
      </w:r>
      <w:r w:rsidRPr="006A5BD6">
        <w:rPr>
          <w:rFonts w:ascii="Arial" w:hAnsi="Arial"/>
        </w:rPr>
        <w:t>si</w:t>
      </w:r>
      <w:r>
        <w:rPr>
          <w:rFonts w:ascii="Arial" w:hAnsi="Arial"/>
        </w:rPr>
        <w:t> »</w:t>
      </w:r>
      <w:r w:rsidRPr="006A5BD6">
        <w:rPr>
          <w:rFonts w:ascii="Arial" w:hAnsi="Arial"/>
        </w:rPr>
        <w:t xml:space="preserve"> étant présent dans deux autres accords, ceux-ci sont aussi impactés mais ils ne seront pas</w:t>
      </w:r>
      <w:r>
        <w:rPr>
          <w:rFonts w:ascii="Arial" w:hAnsi="Arial"/>
        </w:rPr>
        <w:t xml:space="preserve"> tellement utilisés dans la plupart des cas. L’objectif est de retrouver la sensible du mode et par là-même l’accord V. Cette variation du mode mineur est appelée mode mineur harmonique, sans doute à cause de la motivation harmonique (</w:t>
      </w:r>
      <w:r w:rsidR="00A55F1A">
        <w:rPr>
          <w:rFonts w:ascii="Arial" w:hAnsi="Arial"/>
        </w:rPr>
        <w:t xml:space="preserve">retrouver </w:t>
      </w:r>
      <w:r>
        <w:rPr>
          <w:rFonts w:ascii="Arial" w:hAnsi="Arial"/>
        </w:rPr>
        <w:t>le V) qui amène à modifier la 7</w:t>
      </w:r>
      <w:r w:rsidRPr="006A5BD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note du mode.</w:t>
      </w:r>
    </w:p>
    <w:p w:rsidR="006A5BD6" w:rsidRDefault="006A5BD6" w:rsidP="00100592">
      <w:pPr>
        <w:pStyle w:val="Standard"/>
        <w:jc w:val="both"/>
        <w:rPr>
          <w:rFonts w:ascii="Arial" w:hAnsi="Arial"/>
        </w:rPr>
      </w:pPr>
    </w:p>
    <w:p w:rsidR="006A5BD6" w:rsidRDefault="006A5BD6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Il y a cependant un autre problème : l’intervalle entre le degré 6b et le degré M7</w:t>
      </w:r>
      <w:r w:rsidR="00A779FA">
        <w:rPr>
          <w:rFonts w:ascii="Arial" w:hAnsi="Arial"/>
        </w:rPr>
        <w:t xml:space="preserve"> fait 1 ton ½ ce qui n’est pas diatonique (c’est l’équivalent d’une tierce mineure). Très difficile à chanter, cet intervalle a été très vite « corrigé » simplement en réduisant sa taille à 1 ton en montant le 6</w:t>
      </w:r>
      <w:r w:rsidR="00A779FA" w:rsidRPr="00A779FA">
        <w:rPr>
          <w:rFonts w:ascii="Arial" w:hAnsi="Arial"/>
          <w:vertAlign w:val="superscript"/>
        </w:rPr>
        <w:t>e</w:t>
      </w:r>
      <w:r w:rsidR="00A779FA">
        <w:rPr>
          <w:rFonts w:ascii="Arial" w:hAnsi="Arial"/>
        </w:rPr>
        <w:t xml:space="preserve"> degré du mode mineur :</w:t>
      </w:r>
    </w:p>
    <w:p w:rsidR="00A779FA" w:rsidRDefault="00A779FA" w:rsidP="00100592">
      <w:pPr>
        <w:pStyle w:val="Standard"/>
        <w:jc w:val="both"/>
        <w:rPr>
          <w:rFonts w:ascii="Arial" w:hAnsi="Arial"/>
        </w:rPr>
      </w:pPr>
    </w:p>
    <w:p w:rsidR="00A779FA" w:rsidRPr="006A5BD6" w:rsidRDefault="00A779FA" w:rsidP="00A779FA">
      <w:pPr>
        <w:pStyle w:val="Standard"/>
        <w:jc w:val="both"/>
        <w:rPr>
          <w:rFonts w:ascii="Arial" w:hAnsi="Arial"/>
        </w:rPr>
      </w:pPr>
      <w:r w:rsidRPr="006A5BD6">
        <w:rPr>
          <w:rFonts w:ascii="Arial" w:hAnsi="Arial"/>
        </w:rPr>
        <w:t xml:space="preserve">do ré mib fa sol </w:t>
      </w:r>
      <w:r>
        <w:rPr>
          <w:rFonts w:ascii="Arial" w:hAnsi="Arial"/>
          <w:b/>
          <w:u w:val="single"/>
        </w:rPr>
        <w:t>LA</w:t>
      </w:r>
      <w:r w:rsidRPr="006A5BD6">
        <w:rPr>
          <w:rFonts w:ascii="Arial" w:hAnsi="Arial"/>
        </w:rPr>
        <w:t xml:space="preserve"> </w:t>
      </w:r>
      <w:r w:rsidRPr="00A55F1A">
        <w:rPr>
          <w:rFonts w:ascii="Arial" w:hAnsi="Arial"/>
          <w:u w:val="single"/>
        </w:rPr>
        <w:t>si</w:t>
      </w:r>
      <w:r w:rsidRPr="006A5BD6">
        <w:rPr>
          <w:rFonts w:ascii="Arial" w:hAnsi="Arial"/>
        </w:rPr>
        <w:t xml:space="preserve"> do</w:t>
      </w:r>
    </w:p>
    <w:p w:rsidR="00A779FA" w:rsidRDefault="00A779FA" w:rsidP="00100592">
      <w:pPr>
        <w:pStyle w:val="Standard"/>
        <w:jc w:val="both"/>
        <w:rPr>
          <w:rFonts w:ascii="Arial" w:hAnsi="Arial"/>
        </w:rPr>
      </w:pPr>
    </w:p>
    <w:p w:rsidR="00CC01BB" w:rsidRPr="006A5BD6" w:rsidRDefault="00CC01BB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Cette variation du mode mineur est appelée mode mineur mélodique, sans doute à cause de la motivation mélodique (des intervalles</w:t>
      </w:r>
      <w:r w:rsidR="00A55F1A">
        <w:rPr>
          <w:rFonts w:ascii="Arial" w:hAnsi="Arial"/>
        </w:rPr>
        <w:t xml:space="preserve"> uniquement</w:t>
      </w:r>
      <w:r>
        <w:rPr>
          <w:rFonts w:ascii="Arial" w:hAnsi="Arial"/>
        </w:rPr>
        <w:t xml:space="preserve"> diatoniques dans le mode) qui amène à modifier aussi la 6</w:t>
      </w:r>
      <w:r w:rsidRPr="00CC01BB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note du mode.</w:t>
      </w:r>
    </w:p>
    <w:p w:rsidR="008F21D4" w:rsidRDefault="00ED7FBD" w:rsidP="00582A3B">
      <w:pPr>
        <w:pStyle w:val="Standard"/>
        <w:pageBreakBefore/>
        <w:jc w:val="both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  <w:i/>
          <w:iCs/>
        </w:rPr>
        <w:t>Exemple</w:t>
      </w:r>
      <w:r w:rsidR="00AE0B44">
        <w:rPr>
          <w:rFonts w:ascii="Arial" w:hAnsi="Arial"/>
          <w:b/>
          <w:bCs/>
          <w:i/>
          <w:iCs/>
        </w:rPr>
        <w:t> </w:t>
      </w:r>
      <w:r w:rsidR="00AE0B44">
        <w:rPr>
          <w:rFonts w:ascii="Arial" w:hAnsi="Arial"/>
          <w:b/>
          <w:bCs/>
        </w:rPr>
        <w:t>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tbl>
      <w:tblPr>
        <w:tblW w:w="9614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09"/>
        <w:gridCol w:w="2409"/>
        <w:gridCol w:w="2409"/>
        <w:gridCol w:w="2387"/>
      </w:tblGrid>
      <w:tr w:rsidR="008F21D4" w:rsidTr="008F21D4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CC01BB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CC01BB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CC01BB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Em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CC01BB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</w:tr>
    </w:tbl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AE0B44" w:rsidP="00582A3B">
      <w:pPr>
        <w:pStyle w:val="Standard"/>
        <w:jc w:val="both"/>
        <w:outlineLvl w:val="0"/>
        <w:rPr>
          <w:rFonts w:ascii="Arial" w:hAnsi="Arial"/>
        </w:rPr>
      </w:pPr>
      <w:r>
        <w:rPr>
          <w:rFonts w:ascii="Arial" w:hAnsi="Arial"/>
        </w:rPr>
        <w:t>Indice 1 :</w:t>
      </w:r>
      <w:r w:rsidR="00ED7FBD">
        <w:rPr>
          <w:rFonts w:ascii="Arial" w:hAnsi="Arial"/>
        </w:rPr>
        <w:t xml:space="preserve"> le </w:t>
      </w:r>
      <w:r w:rsidR="00CC01BB">
        <w:rPr>
          <w:rFonts w:ascii="Arial" w:hAnsi="Arial"/>
        </w:rPr>
        <w:t>Am</w:t>
      </w:r>
      <w:r w:rsidR="00ED7FBD">
        <w:rPr>
          <w:rFonts w:ascii="Arial" w:hAnsi="Arial"/>
        </w:rPr>
        <w:t xml:space="preserve"> de </w:t>
      </w:r>
      <w:r w:rsidR="00CC01BB">
        <w:rPr>
          <w:rFonts w:ascii="Arial" w:hAnsi="Arial"/>
        </w:rPr>
        <w:t>début</w:t>
      </w:r>
      <w:r w:rsidR="00ED7FBD">
        <w:rPr>
          <w:rFonts w:ascii="Arial" w:hAnsi="Arial"/>
        </w:rPr>
        <w:t xml:space="preserve"> de morceau suggère une tonalité de </w:t>
      </w:r>
      <w:r w:rsidR="00CC01BB">
        <w:rPr>
          <w:rFonts w:ascii="Arial" w:hAnsi="Arial"/>
        </w:rPr>
        <w:t>LA</w:t>
      </w:r>
      <w:r w:rsidR="00ED7FBD">
        <w:rPr>
          <w:rFonts w:ascii="Arial" w:hAnsi="Arial"/>
        </w:rPr>
        <w:t xml:space="preserve"> en mode </w:t>
      </w:r>
      <w:r w:rsidR="00CC01BB">
        <w:rPr>
          <w:rFonts w:ascii="Arial" w:hAnsi="Arial"/>
        </w:rPr>
        <w:t>min</w:t>
      </w:r>
      <w:r w:rsidR="00ED7FBD">
        <w:rPr>
          <w:rFonts w:ascii="Arial" w:hAnsi="Arial"/>
        </w:rPr>
        <w:t>eur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AE0B44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Indice 2 :</w:t>
      </w:r>
      <w:r w:rsidR="00ED7FBD">
        <w:rPr>
          <w:rFonts w:ascii="Arial" w:hAnsi="Arial"/>
        </w:rPr>
        <w:t xml:space="preserve"> G </w:t>
      </w:r>
      <w:r w:rsidR="00CC01BB">
        <w:rPr>
          <w:rFonts w:ascii="Arial" w:hAnsi="Arial"/>
        </w:rPr>
        <w:t xml:space="preserve">est </w:t>
      </w:r>
      <w:r w:rsidR="00ED7FBD">
        <w:rPr>
          <w:rFonts w:ascii="Arial" w:hAnsi="Arial"/>
        </w:rPr>
        <w:t>majeur</w:t>
      </w:r>
      <w:r w:rsidR="006C74D8">
        <w:rPr>
          <w:rFonts w:ascii="Arial" w:hAnsi="Arial"/>
        </w:rPr>
        <w:t>,</w:t>
      </w:r>
      <w:r w:rsidR="00ED7FBD">
        <w:rPr>
          <w:rFonts w:ascii="Arial" w:hAnsi="Arial"/>
        </w:rPr>
        <w:t xml:space="preserve"> distant d'un ton </w:t>
      </w:r>
      <w:r w:rsidR="00CC01BB">
        <w:rPr>
          <w:rFonts w:ascii="Arial" w:hAnsi="Arial"/>
        </w:rPr>
        <w:t>de Am</w:t>
      </w:r>
      <w:r w:rsidR="00ED7FBD">
        <w:rPr>
          <w:rFonts w:ascii="Arial" w:hAnsi="Arial"/>
        </w:rPr>
        <w:t xml:space="preserve">, il </w:t>
      </w:r>
      <w:r w:rsidR="00CC01BB">
        <w:rPr>
          <w:rFonts w:ascii="Arial" w:hAnsi="Arial"/>
        </w:rPr>
        <w:t>es</w:t>
      </w:r>
      <w:r w:rsidR="00ED7FBD">
        <w:rPr>
          <w:rFonts w:ascii="Arial" w:hAnsi="Arial"/>
        </w:rPr>
        <w:t>t donc candidat pour le poste de V</w:t>
      </w:r>
      <w:r w:rsidR="00CC01BB">
        <w:rPr>
          <w:rFonts w:ascii="Arial" w:hAnsi="Arial"/>
        </w:rPr>
        <w:t>II.</w:t>
      </w:r>
    </w:p>
    <w:p w:rsidR="008F21D4" w:rsidRDefault="00CC01BB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ED7FBD">
        <w:rPr>
          <w:rFonts w:ascii="Arial" w:hAnsi="Arial"/>
        </w:rPr>
        <w:t>rouvons le</w:t>
      </w:r>
      <w:r>
        <w:rPr>
          <w:rFonts w:ascii="Arial" w:hAnsi="Arial"/>
        </w:rPr>
        <w:t>s autres accords majeurs :</w:t>
      </w:r>
      <w:r w:rsidR="00ED7FBD">
        <w:rPr>
          <w:rFonts w:ascii="Arial" w:hAnsi="Arial"/>
        </w:rPr>
        <w:t xml:space="preserve"> </w:t>
      </w:r>
      <w:r w:rsidR="006C74D8">
        <w:rPr>
          <w:rFonts w:ascii="Arial" w:hAnsi="Arial"/>
        </w:rPr>
        <w:t>III</w:t>
      </w:r>
      <w:r>
        <w:rPr>
          <w:rFonts w:ascii="Arial" w:hAnsi="Arial"/>
        </w:rPr>
        <w:t xml:space="preserve"> = C</w:t>
      </w:r>
      <w:r w:rsidR="00ED7FBD">
        <w:rPr>
          <w:rFonts w:ascii="Arial" w:hAnsi="Arial"/>
        </w:rPr>
        <w:t xml:space="preserve">, </w:t>
      </w:r>
      <w:r w:rsidR="006C74D8">
        <w:rPr>
          <w:rFonts w:ascii="Arial" w:hAnsi="Arial"/>
        </w:rPr>
        <w:t>VI</w:t>
      </w:r>
      <w:r w:rsidR="00ED7FBD">
        <w:rPr>
          <w:rFonts w:ascii="Arial" w:hAnsi="Arial"/>
        </w:rPr>
        <w:t xml:space="preserve"> = </w:t>
      </w:r>
      <w:r>
        <w:rPr>
          <w:rFonts w:ascii="Arial" w:hAnsi="Arial"/>
        </w:rPr>
        <w:t>F</w:t>
      </w:r>
      <w:r w:rsidR="00ED7FBD">
        <w:rPr>
          <w:rFonts w:ascii="Arial" w:hAnsi="Arial"/>
        </w:rPr>
        <w:t xml:space="preserve">. </w:t>
      </w:r>
      <w:r w:rsidR="006C74D8">
        <w:rPr>
          <w:rFonts w:ascii="Arial" w:hAnsi="Arial"/>
        </w:rPr>
        <w:t>F</w:t>
      </w:r>
      <w:r w:rsidR="00ED7FBD">
        <w:rPr>
          <w:rFonts w:ascii="Arial" w:hAnsi="Arial"/>
        </w:rPr>
        <w:t xml:space="preserve"> est le V</w:t>
      </w:r>
      <w:r>
        <w:rPr>
          <w:rFonts w:ascii="Arial" w:hAnsi="Arial"/>
        </w:rPr>
        <w:t>I</w:t>
      </w:r>
      <w:r w:rsidR="00ED7FBD">
        <w:rPr>
          <w:rFonts w:ascii="Arial" w:hAnsi="Arial"/>
        </w:rPr>
        <w:t xml:space="preserve"> de la tonalité de </w:t>
      </w:r>
      <w:r w:rsidR="006C74D8">
        <w:rPr>
          <w:rFonts w:ascii="Arial" w:hAnsi="Arial"/>
        </w:rPr>
        <w:t>LA</w:t>
      </w:r>
      <w:r w:rsidR="00ED7FBD">
        <w:rPr>
          <w:rFonts w:ascii="Arial" w:hAnsi="Arial"/>
        </w:rPr>
        <w:t xml:space="preserve"> en mode m</w:t>
      </w:r>
      <w:r>
        <w:rPr>
          <w:rFonts w:ascii="Arial" w:hAnsi="Arial"/>
        </w:rPr>
        <w:t>in</w:t>
      </w:r>
      <w:r w:rsidR="00ED7FBD">
        <w:rPr>
          <w:rFonts w:ascii="Arial" w:hAnsi="Arial"/>
        </w:rPr>
        <w:t xml:space="preserve">eur. Cela confirme l'indice 1 et l'on peut sans trop se tromper avancer que l'on est en </w:t>
      </w:r>
      <w:r w:rsidR="006C74D8">
        <w:rPr>
          <w:rFonts w:ascii="Arial" w:hAnsi="Arial"/>
        </w:rPr>
        <w:t>LA</w:t>
      </w:r>
      <w:r w:rsidR="00ED7FBD">
        <w:rPr>
          <w:rFonts w:ascii="Arial" w:hAnsi="Arial"/>
        </w:rPr>
        <w:t xml:space="preserve"> </w:t>
      </w:r>
      <w:r w:rsidR="006C74D8">
        <w:rPr>
          <w:rFonts w:ascii="Arial" w:hAnsi="Arial"/>
        </w:rPr>
        <w:t>min</w:t>
      </w:r>
      <w:r w:rsidR="00ED7FBD">
        <w:rPr>
          <w:rFonts w:ascii="Arial" w:hAnsi="Arial"/>
        </w:rPr>
        <w:t>eur.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Reste à vérifier que </w:t>
      </w:r>
      <w:r w:rsidR="007653DF">
        <w:rPr>
          <w:rFonts w:ascii="Arial" w:hAnsi="Arial"/>
        </w:rPr>
        <w:t>E</w:t>
      </w:r>
      <w:r>
        <w:rPr>
          <w:rFonts w:ascii="Arial" w:hAnsi="Arial"/>
        </w:rPr>
        <w:t xml:space="preserve">m fait bien parti de </w:t>
      </w:r>
      <w:r w:rsidR="007653DF">
        <w:rPr>
          <w:rFonts w:ascii="Arial" w:hAnsi="Arial"/>
        </w:rPr>
        <w:t>LA</w:t>
      </w:r>
      <w:r>
        <w:rPr>
          <w:rFonts w:ascii="Arial" w:hAnsi="Arial"/>
        </w:rPr>
        <w:t xml:space="preserve"> </w:t>
      </w:r>
      <w:r w:rsidR="007653DF">
        <w:rPr>
          <w:rFonts w:ascii="Arial" w:hAnsi="Arial"/>
        </w:rPr>
        <w:t>min</w:t>
      </w:r>
      <w:r>
        <w:rPr>
          <w:rFonts w:ascii="Arial" w:hAnsi="Arial"/>
        </w:rPr>
        <w:t xml:space="preserve">eur. En </w:t>
      </w:r>
      <w:r w:rsidR="007653DF">
        <w:rPr>
          <w:rFonts w:ascii="Arial" w:hAnsi="Arial"/>
        </w:rPr>
        <w:t>LA</w:t>
      </w:r>
      <w:r>
        <w:rPr>
          <w:rFonts w:ascii="Arial" w:hAnsi="Arial"/>
        </w:rPr>
        <w:t xml:space="preserve"> </w:t>
      </w:r>
      <w:r w:rsidR="007653DF">
        <w:rPr>
          <w:rFonts w:ascii="Arial" w:hAnsi="Arial"/>
        </w:rPr>
        <w:t>min</w:t>
      </w:r>
      <w:r>
        <w:rPr>
          <w:rFonts w:ascii="Arial" w:hAnsi="Arial"/>
        </w:rPr>
        <w:t xml:space="preserve">eur, </w:t>
      </w:r>
      <w:r w:rsidR="00AE0B44">
        <w:rPr>
          <w:rFonts w:ascii="Arial" w:hAnsi="Arial"/>
        </w:rPr>
        <w:t>« </w:t>
      </w:r>
      <w:r w:rsidR="007653DF">
        <w:rPr>
          <w:rFonts w:ascii="Arial" w:hAnsi="Arial"/>
        </w:rPr>
        <w:t>mi</w:t>
      </w:r>
      <w:r w:rsidR="00AE0B44">
        <w:rPr>
          <w:rFonts w:ascii="Arial" w:hAnsi="Arial"/>
        </w:rPr>
        <w:t> »</w:t>
      </w:r>
      <w:r>
        <w:rPr>
          <w:rFonts w:ascii="Arial" w:hAnsi="Arial"/>
        </w:rPr>
        <w:t xml:space="preserve"> est bien à son état naturel, sans altération. C'est l</w:t>
      </w:r>
      <w:r w:rsidR="007653DF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C53E92">
        <w:rPr>
          <w:rFonts w:ascii="Arial" w:hAnsi="Arial"/>
        </w:rPr>
        <w:t>5</w:t>
      </w:r>
      <w:r w:rsidR="00C53E92" w:rsidRPr="00C53E92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note en partant de </w:t>
      </w:r>
      <w:r w:rsidR="007653DF">
        <w:rPr>
          <w:rFonts w:ascii="Arial" w:hAnsi="Arial"/>
        </w:rPr>
        <w:t>« la »</w:t>
      </w:r>
      <w:r>
        <w:rPr>
          <w:rFonts w:ascii="Arial" w:hAnsi="Arial"/>
        </w:rPr>
        <w:t>, la tonique. On a déterminé plus haut que l'accord construit sur l</w:t>
      </w:r>
      <w:r w:rsidR="00E4346E">
        <w:rPr>
          <w:rFonts w:ascii="Arial" w:hAnsi="Arial"/>
        </w:rPr>
        <w:t>a 5e</w:t>
      </w:r>
      <w:r>
        <w:rPr>
          <w:rFonts w:ascii="Arial" w:hAnsi="Arial"/>
        </w:rPr>
        <w:t xml:space="preserve"> note est mineur</w:t>
      </w:r>
      <w:r w:rsidR="00E4346E">
        <w:rPr>
          <w:rFonts w:ascii="Arial" w:hAnsi="Arial"/>
        </w:rPr>
        <w:t xml:space="preserve"> ou majeur</w:t>
      </w:r>
      <w:r>
        <w:rPr>
          <w:rFonts w:ascii="Arial" w:hAnsi="Arial"/>
        </w:rPr>
        <w:t xml:space="preserve"> (V</w:t>
      </w:r>
      <w:r>
        <w:rPr>
          <w:rFonts w:ascii="Arial" w:hAnsi="Arial"/>
          <w:sz w:val="22"/>
          <w:szCs w:val="22"/>
        </w:rPr>
        <w:t>m</w:t>
      </w:r>
      <w:r w:rsidR="00E4346E">
        <w:rPr>
          <w:rFonts w:ascii="Arial" w:hAnsi="Arial"/>
          <w:sz w:val="22"/>
          <w:szCs w:val="22"/>
        </w:rPr>
        <w:t xml:space="preserve"> ou V</w:t>
      </w:r>
      <w:r>
        <w:rPr>
          <w:rFonts w:ascii="Arial" w:hAnsi="Arial"/>
        </w:rPr>
        <w:t xml:space="preserve">). On devrait donc trouver </w:t>
      </w:r>
      <w:r w:rsidR="00E4346E">
        <w:rPr>
          <w:rFonts w:ascii="Arial" w:hAnsi="Arial"/>
        </w:rPr>
        <w:t>E</w:t>
      </w:r>
      <w:r>
        <w:rPr>
          <w:rFonts w:ascii="Arial" w:hAnsi="Arial"/>
          <w:sz w:val="22"/>
          <w:szCs w:val="22"/>
        </w:rPr>
        <w:t>m</w:t>
      </w:r>
      <w:r w:rsidR="00E4346E">
        <w:rPr>
          <w:rFonts w:ascii="Arial" w:hAnsi="Arial"/>
          <w:sz w:val="22"/>
          <w:szCs w:val="22"/>
        </w:rPr>
        <w:t xml:space="preserve"> (ou E)</w:t>
      </w:r>
      <w:r>
        <w:rPr>
          <w:rFonts w:ascii="Arial" w:hAnsi="Arial"/>
        </w:rPr>
        <w:t xml:space="preserve"> ici et c'est le cas.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AE0B44" w:rsidRDefault="00ED7FBD" w:rsidP="00582A3B">
      <w:pPr>
        <w:pStyle w:val="Standard"/>
        <w:jc w:val="both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Conclusion, </w:t>
      </w:r>
      <w:r>
        <w:rPr>
          <w:rFonts w:ascii="Arial" w:hAnsi="Arial"/>
          <w:b/>
          <w:bCs/>
          <w:u w:val="single"/>
        </w:rPr>
        <w:t>il y a de fortes chances</w:t>
      </w:r>
      <w:r>
        <w:rPr>
          <w:rFonts w:ascii="Arial" w:hAnsi="Arial"/>
          <w:b/>
          <w:bCs/>
        </w:rPr>
        <w:t xml:space="preserve"> pour que l'on se trouve en </w:t>
      </w:r>
      <w:r w:rsidR="00E4346E">
        <w:rPr>
          <w:rFonts w:ascii="Arial" w:hAnsi="Arial"/>
          <w:b/>
          <w:bCs/>
        </w:rPr>
        <w:t>LA</w:t>
      </w:r>
      <w:r>
        <w:rPr>
          <w:rFonts w:ascii="Arial" w:hAnsi="Arial"/>
          <w:b/>
          <w:bCs/>
        </w:rPr>
        <w:t xml:space="preserve"> </w:t>
      </w:r>
      <w:r w:rsidR="00E4346E">
        <w:rPr>
          <w:rFonts w:ascii="Arial" w:hAnsi="Arial"/>
          <w:b/>
          <w:bCs/>
        </w:rPr>
        <w:t>min</w:t>
      </w:r>
      <w:r>
        <w:rPr>
          <w:rFonts w:ascii="Arial" w:hAnsi="Arial"/>
          <w:b/>
          <w:bCs/>
        </w:rPr>
        <w:t>eur.</w:t>
      </w:r>
    </w:p>
    <w:sectPr w:rsidR="008F21D4" w:rsidRPr="00AE0B44" w:rsidSect="00E44A02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C7B" w:rsidRDefault="001E4C7B" w:rsidP="008F21D4">
      <w:r>
        <w:separator/>
      </w:r>
    </w:p>
  </w:endnote>
  <w:endnote w:type="continuationSeparator" w:id="0">
    <w:p w:rsidR="001E4C7B" w:rsidRDefault="001E4C7B" w:rsidP="008F2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C7B" w:rsidRDefault="001E4C7B" w:rsidP="008F21D4">
      <w:r w:rsidRPr="008F21D4">
        <w:separator/>
      </w:r>
    </w:p>
  </w:footnote>
  <w:footnote w:type="continuationSeparator" w:id="0">
    <w:p w:rsidR="001E4C7B" w:rsidRDefault="001E4C7B" w:rsidP="008F2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74925"/>
    <w:multiLevelType w:val="multilevel"/>
    <w:tmpl w:val="C7548B4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4B93BBA"/>
    <w:multiLevelType w:val="hybridMultilevel"/>
    <w:tmpl w:val="334E8DDE"/>
    <w:lvl w:ilvl="0" w:tplc="5BD214CC">
      <w:start w:val="1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F21D4"/>
    <w:rsid w:val="000A0D04"/>
    <w:rsid w:val="00100592"/>
    <w:rsid w:val="001D3802"/>
    <w:rsid w:val="001E4C7B"/>
    <w:rsid w:val="00257B99"/>
    <w:rsid w:val="00397E8F"/>
    <w:rsid w:val="00417926"/>
    <w:rsid w:val="005603A3"/>
    <w:rsid w:val="00582A3B"/>
    <w:rsid w:val="00652468"/>
    <w:rsid w:val="006A5BD6"/>
    <w:rsid w:val="006C74D8"/>
    <w:rsid w:val="007653DF"/>
    <w:rsid w:val="008807DC"/>
    <w:rsid w:val="008F21D4"/>
    <w:rsid w:val="00962811"/>
    <w:rsid w:val="009A599A"/>
    <w:rsid w:val="00A03C49"/>
    <w:rsid w:val="00A55F1A"/>
    <w:rsid w:val="00A779FA"/>
    <w:rsid w:val="00AE0B44"/>
    <w:rsid w:val="00B12D37"/>
    <w:rsid w:val="00C53E92"/>
    <w:rsid w:val="00CC01BB"/>
    <w:rsid w:val="00E07576"/>
    <w:rsid w:val="00E4346E"/>
    <w:rsid w:val="00E44A02"/>
    <w:rsid w:val="00ED7FBD"/>
    <w:rsid w:val="00F07D49"/>
    <w:rsid w:val="00F3376E"/>
    <w:rsid w:val="00F3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fr-FR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49"/>
  </w:style>
  <w:style w:type="paragraph" w:styleId="Heading1">
    <w:name w:val="heading 1"/>
    <w:basedOn w:val="Heading"/>
    <w:next w:val="Textbody"/>
    <w:rsid w:val="008F21D4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8F21D4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8F21D4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21D4"/>
  </w:style>
  <w:style w:type="paragraph" w:customStyle="1" w:styleId="Textbody">
    <w:name w:val="Text body"/>
    <w:basedOn w:val="Standard"/>
    <w:rsid w:val="008F21D4"/>
    <w:pPr>
      <w:spacing w:after="120"/>
    </w:pPr>
  </w:style>
  <w:style w:type="paragraph" w:customStyle="1" w:styleId="Heading">
    <w:name w:val="Heading"/>
    <w:basedOn w:val="Standard"/>
    <w:next w:val="Textbody"/>
    <w:rsid w:val="008F21D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ableContents">
    <w:name w:val="Table Contents"/>
    <w:basedOn w:val="Standard"/>
    <w:rsid w:val="008F21D4"/>
    <w:pPr>
      <w:suppressLineNumbers/>
    </w:pPr>
  </w:style>
  <w:style w:type="paragraph" w:customStyle="1" w:styleId="Cours-Encadr">
    <w:name w:val="Cours - Encadré"/>
    <w:basedOn w:val="Standard"/>
    <w:rsid w:val="008F21D4"/>
    <w:pPr>
      <w:pBdr>
        <w:top w:val="single" w:sz="2" w:space="0" w:color="000000" w:shadow="1"/>
        <w:left w:val="single" w:sz="2" w:space="0" w:color="000000" w:shadow="1"/>
        <w:bottom w:val="single" w:sz="2" w:space="0" w:color="000000" w:shadow="1"/>
        <w:right w:val="single" w:sz="2" w:space="0" w:color="000000" w:shadow="1"/>
      </w:pBdr>
      <w:shd w:val="clear" w:color="auto" w:fill="E6E6E6"/>
      <w:ind w:left="850" w:right="850"/>
      <w:jc w:val="both"/>
    </w:pPr>
    <w:rPr>
      <w:rFonts w:ascii="Arial" w:hAnsi="Arial"/>
    </w:rPr>
  </w:style>
  <w:style w:type="character" w:customStyle="1" w:styleId="BulletSymbols">
    <w:name w:val="Bullet Symbols"/>
    <w:rsid w:val="008F21D4"/>
    <w:rPr>
      <w:rFonts w:ascii="StarSymbol" w:eastAsia="StarSymbol" w:hAnsi="StarSymbol" w:cs="StarSymbol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2A3B"/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A3B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Harmonisation</vt:lpstr>
      <vt:lpstr>Mode mineur</vt:lpstr>
      <vt:lpstr>Accords à 3 sons</vt:lpstr>
      <vt:lpstr>Chaque note de ce mode peut être la fondamentale d'un accord à 3 sons.</vt:lpstr>
      <vt:lpstr/>
      <vt:lpstr>Plusieurs remarques.</vt:lpstr>
      <vt:lpstr>Utilisation pour déterminer la tonalité d'un morceau en mode mineur.</vt:lpstr>
      <vt:lpstr>Exemple :</vt:lpstr>
      <vt:lpstr>Indice 1 : le C de fin de morceau suggère une tonalité de DO en mode Majeur</vt:lpstr>
      <vt:lpstr>Conclusion, il y a de fortes chances pour que l'on se trouve en DO Majeur.</vt:lpstr>
    </vt:vector>
  </TitlesOfParts>
  <Company>*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27</cp:revision>
  <dcterms:created xsi:type="dcterms:W3CDTF">2009-06-01T10:11:00Z</dcterms:created>
  <dcterms:modified xsi:type="dcterms:W3CDTF">2009-10-14T08:45:00Z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