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3" name="image3.png"/>
            <a:graphic>
              <a:graphicData uri="http://schemas.openxmlformats.org/drawingml/2006/picture">
                <pic:pic>
                  <pic:nvPicPr>
                    <pic:cNvPr id="0" name="image3.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A">
      <w:pPr>
        <w:rPr>
          <w:b w:val="1"/>
          <w:color w:val="ff9900"/>
        </w:rPr>
      </w:pPr>
      <w:r w:rsidDel="00000000" w:rsidR="00000000" w:rsidRPr="00000000">
        <w:rPr>
          <w:rtl w:val="0"/>
        </w:rPr>
      </w:r>
    </w:p>
    <w:p w:rsidR="00000000" w:rsidDel="00000000" w:rsidP="00000000" w:rsidRDefault="00000000" w:rsidRPr="00000000" w14:paraId="0000000B">
      <w:pPr>
        <w:rPr>
          <w:b w:val="1"/>
          <w:color w:val="ff9900"/>
        </w:rPr>
      </w:pPr>
      <w:r w:rsidDel="00000000" w:rsidR="00000000" w:rsidRPr="00000000">
        <w:rPr>
          <w:rtl w:val="0"/>
        </w:rPr>
      </w:r>
    </w:p>
    <w:p w:rsidR="00000000" w:rsidDel="00000000" w:rsidP="00000000" w:rsidRDefault="00000000" w:rsidRPr="00000000" w14:paraId="0000000C">
      <w:pPr>
        <w:rPr>
          <w:b w:val="1"/>
          <w:color w:val="ff9900"/>
        </w:rPr>
      </w:pPr>
      <w:r w:rsidDel="00000000" w:rsidR="00000000" w:rsidRPr="00000000">
        <w:rPr>
          <w:rtl w:val="0"/>
        </w:rPr>
      </w:r>
    </w:p>
    <w:p w:rsidR="00000000" w:rsidDel="00000000" w:rsidP="00000000" w:rsidRDefault="00000000" w:rsidRPr="00000000" w14:paraId="0000000D">
      <w:pPr>
        <w:rPr>
          <w:b w:val="1"/>
          <w:color w:val="ff9900"/>
        </w:rPr>
      </w:pPr>
      <w:r w:rsidDel="00000000" w:rsidR="00000000" w:rsidRPr="00000000">
        <w:rPr>
          <w:rtl w:val="0"/>
        </w:rPr>
      </w:r>
    </w:p>
    <w:p w:rsidR="00000000" w:rsidDel="00000000" w:rsidP="00000000" w:rsidRDefault="00000000" w:rsidRPr="00000000" w14:paraId="0000000E">
      <w:pPr>
        <w:rPr>
          <w:b w:val="1"/>
          <w:color w:val="ff9900"/>
        </w:rPr>
      </w:pPr>
      <w:r w:rsidDel="00000000" w:rsidR="00000000" w:rsidRPr="00000000">
        <w:rPr>
          <w:rtl w:val="0"/>
        </w:rPr>
      </w:r>
    </w:p>
    <w:p w:rsidR="00000000" w:rsidDel="00000000" w:rsidP="00000000" w:rsidRDefault="00000000" w:rsidRPr="00000000" w14:paraId="0000000F">
      <w:pPr>
        <w:pStyle w:val="Heading1"/>
        <w:spacing w:line="48.00000000000001" w:lineRule="auto"/>
        <w:rPr>
          <w:rFonts w:ascii="Calibri" w:cs="Calibri" w:eastAsia="Calibri" w:hAnsi="Calibri"/>
          <w:b w:val="1"/>
          <w:color w:val="ff9900"/>
        </w:rPr>
      </w:pPr>
      <w:bookmarkStart w:colFirst="0" w:colLast="0" w:name="_726w4w1grcbx" w:id="0"/>
      <w:bookmarkEnd w:id="0"/>
      <w:r w:rsidDel="00000000" w:rsidR="00000000" w:rsidRPr="00000000">
        <w:rPr>
          <w:rtl w:val="0"/>
        </w:rPr>
      </w:r>
    </w:p>
    <w:p w:rsidR="00000000" w:rsidDel="00000000" w:rsidP="00000000" w:rsidRDefault="00000000" w:rsidRPr="00000000" w14:paraId="00000010">
      <w:pPr>
        <w:pStyle w:val="Heading1"/>
        <w:spacing w:line="48.00000000000001" w:lineRule="auto"/>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11">
      <w:pPr>
        <w:pStyle w:val="Heading1"/>
        <w:spacing w:line="48.00000000000001" w:lineRule="auto"/>
        <w:rPr>
          <w:color w:val="4a86e8"/>
        </w:rPr>
      </w:pPr>
      <w:bookmarkStart w:colFirst="0" w:colLast="0" w:name="_bor2nqthjwhg" w:id="2"/>
      <w:bookmarkEnd w:id="2"/>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2">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5" name="image1.png"/>
            <a:graphic>
              <a:graphicData uri="http://schemas.openxmlformats.org/drawingml/2006/picture">
                <pic:pic>
                  <pic:nvPicPr>
                    <pic:cNvPr id="0" name="image1.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4">
      <w:pPr>
        <w:jc w:val="right"/>
        <w:rPr>
          <w:b w:val="1"/>
        </w:rPr>
      </w:pPr>
      <w:r w:rsidDel="00000000" w:rsidR="00000000" w:rsidRPr="00000000">
        <w:rPr>
          <w:rtl w:val="0"/>
        </w:rPr>
      </w:r>
    </w:p>
    <w:p w:rsidR="00000000" w:rsidDel="00000000" w:rsidP="00000000" w:rsidRDefault="00000000" w:rsidRPr="00000000" w14:paraId="00000015">
      <w:pPr>
        <w:pStyle w:val="Heading1"/>
        <w:spacing w:line="48.00000000000001" w:lineRule="auto"/>
        <w:rPr>
          <w:b w:val="1"/>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6">
      <w:pPr>
        <w:pStyle w:val="Heading1"/>
        <w:spacing w:line="48.00000000000001" w:lineRule="auto"/>
        <w:rPr>
          <w:b w:val="1"/>
          <w:color w:val="4a86e8"/>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9">
            <w:pPr>
              <w:numPr>
                <w:ilvl w:val="0"/>
                <w:numId w:val="7"/>
              </w:numPr>
              <w:ind w:left="720" w:hanging="360"/>
            </w:pPr>
            <w:r w:rsidDel="00000000" w:rsidR="00000000" w:rsidRPr="00000000">
              <w:rPr>
                <w:rtl w:val="0"/>
              </w:rPr>
              <w:t xml:space="preserve">Experience team at the right time</w:t>
            </w:r>
          </w:p>
          <w:p w:rsidR="00000000" w:rsidDel="00000000" w:rsidP="00000000" w:rsidRDefault="00000000" w:rsidRPr="00000000" w14:paraId="0000001A">
            <w:pPr>
              <w:numPr>
                <w:ilvl w:val="0"/>
                <w:numId w:val="7"/>
              </w:numPr>
              <w:ind w:left="720" w:hanging="360"/>
            </w:pPr>
            <w:r w:rsidDel="00000000" w:rsidR="00000000" w:rsidRPr="00000000">
              <w:rPr>
                <w:rtl w:val="0"/>
              </w:rPr>
              <w:t xml:space="preserve">Preparation of all compliance docs</w:t>
            </w:r>
          </w:p>
          <w:p w:rsidR="00000000" w:rsidDel="00000000" w:rsidP="00000000" w:rsidRDefault="00000000" w:rsidRPr="00000000" w14:paraId="0000001B">
            <w:pPr>
              <w:numPr>
                <w:ilvl w:val="0"/>
                <w:numId w:val="7"/>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b w:val="1"/>
                <w:color w:val="1155cc"/>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1F">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0">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2">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3">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4">
            <w:pPr>
              <w:widowControl w:val="0"/>
              <w:spacing w:line="240" w:lineRule="auto"/>
              <w:rPr>
                <w:b w:val="1"/>
              </w:rPr>
            </w:pPr>
            <w:r w:rsidDel="00000000" w:rsidR="00000000" w:rsidRPr="00000000">
              <w:rPr>
                <w:rtl w:val="0"/>
              </w:rPr>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Title"/>
        <w:spacing w:line="276" w:lineRule="auto"/>
        <w:ind w:left="0" w:firstLine="0"/>
        <w:jc w:val="center"/>
        <w:rPr>
          <w:b w:val="1"/>
        </w:rPr>
      </w:pPr>
      <w:bookmarkStart w:colFirst="0" w:colLast="0" w:name="_rem8lp7teszp" w:id="5"/>
      <w:bookmarkEnd w:id="5"/>
      <w:r w:rsidDel="00000000" w:rsidR="00000000" w:rsidRPr="00000000">
        <w:rPr>
          <w:rtl w:val="0"/>
        </w:rPr>
      </w:r>
    </w:p>
    <w:p w:rsidR="00000000" w:rsidDel="00000000" w:rsidP="00000000" w:rsidRDefault="00000000" w:rsidRPr="00000000" w14:paraId="00000027">
      <w:pPr>
        <w:pStyle w:val="Title"/>
        <w:spacing w:line="276" w:lineRule="auto"/>
        <w:ind w:left="0" w:firstLine="0"/>
        <w:jc w:val="center"/>
        <w:rPr>
          <w:b w:val="1"/>
        </w:rPr>
      </w:pPr>
      <w:bookmarkStart w:colFirst="0" w:colLast="0" w:name="_cpq71khamy9n" w:id="6"/>
      <w:bookmarkEnd w:id="6"/>
      <w:r w:rsidDel="00000000" w:rsidR="00000000" w:rsidRPr="00000000">
        <w:rPr>
          <w:rtl w:val="0"/>
        </w:rPr>
      </w:r>
    </w:p>
    <w:p w:rsidR="00000000" w:rsidDel="00000000" w:rsidP="00000000" w:rsidRDefault="00000000" w:rsidRPr="00000000" w14:paraId="00000028">
      <w:pPr>
        <w:pStyle w:val="Title"/>
        <w:spacing w:line="276" w:lineRule="auto"/>
        <w:ind w:left="0" w:firstLine="0"/>
        <w:jc w:val="center"/>
        <w:rPr>
          <w:b w:val="1"/>
        </w:rPr>
      </w:pPr>
      <w:bookmarkStart w:colFirst="0" w:colLast="0" w:name="_v3j4zl83pevq" w:id="7"/>
      <w:bookmarkEnd w:id="7"/>
      <w:r w:rsidDel="00000000" w:rsidR="00000000" w:rsidRPr="00000000">
        <w:rPr>
          <w:rtl w:val="0"/>
        </w:rPr>
      </w:r>
    </w:p>
    <w:p w:rsidR="00000000" w:rsidDel="00000000" w:rsidP="00000000" w:rsidRDefault="00000000" w:rsidRPr="00000000" w14:paraId="00000029">
      <w:pPr>
        <w:pStyle w:val="Title"/>
        <w:spacing w:line="276" w:lineRule="auto"/>
        <w:ind w:left="0" w:firstLine="0"/>
        <w:jc w:val="center"/>
        <w:rPr>
          <w:b w:val="1"/>
        </w:rPr>
      </w:pPr>
      <w:bookmarkStart w:colFirst="0" w:colLast="0" w:name="_rzxat3g23c83" w:id="8"/>
      <w:bookmarkEnd w:id="8"/>
      <w:r w:rsidDel="00000000" w:rsidR="00000000" w:rsidRPr="00000000">
        <w:rPr>
          <w:rtl w:val="0"/>
        </w:rPr>
      </w:r>
    </w:p>
    <w:p w:rsidR="00000000" w:rsidDel="00000000" w:rsidP="00000000" w:rsidRDefault="00000000" w:rsidRPr="00000000" w14:paraId="0000002A">
      <w:pPr>
        <w:pStyle w:val="Title"/>
        <w:spacing w:line="276" w:lineRule="auto"/>
        <w:ind w:left="0" w:firstLine="0"/>
        <w:jc w:val="center"/>
        <w:rPr>
          <w:b w:val="1"/>
        </w:rPr>
      </w:pPr>
      <w:bookmarkStart w:colFirst="0" w:colLast="0" w:name="_oocuazlpq7xd" w:id="9"/>
      <w:bookmarkEnd w:id="9"/>
      <w:r w:rsidDel="00000000" w:rsidR="00000000" w:rsidRPr="00000000">
        <w:rPr>
          <w:rtl w:val="0"/>
        </w:rPr>
      </w:r>
    </w:p>
    <w:p w:rsidR="00000000" w:rsidDel="00000000" w:rsidP="00000000" w:rsidRDefault="00000000" w:rsidRPr="00000000" w14:paraId="0000002B">
      <w:pPr>
        <w:pStyle w:val="Title"/>
        <w:spacing w:line="276" w:lineRule="auto"/>
        <w:ind w:left="0" w:firstLine="0"/>
        <w:jc w:val="center"/>
        <w:rPr>
          <w:b w:val="1"/>
        </w:rPr>
      </w:pPr>
      <w:bookmarkStart w:colFirst="0" w:colLast="0" w:name="_t3mx437saxmp" w:id="10"/>
      <w:bookmarkEnd w:id="10"/>
      <w:r w:rsidDel="00000000" w:rsidR="00000000" w:rsidRPr="00000000">
        <w:rPr>
          <w:rtl w:val="0"/>
        </w:rPr>
      </w:r>
    </w:p>
    <w:p w:rsidR="00000000" w:rsidDel="00000000" w:rsidP="00000000" w:rsidRDefault="00000000" w:rsidRPr="00000000" w14:paraId="0000002C">
      <w:pPr>
        <w:pStyle w:val="Title"/>
        <w:spacing w:line="276" w:lineRule="auto"/>
        <w:ind w:left="0" w:firstLine="0"/>
        <w:jc w:val="center"/>
        <w:rPr>
          <w:b w:val="1"/>
          <w:sz w:val="52"/>
          <w:szCs w:val="52"/>
        </w:rPr>
      </w:pPr>
      <w:bookmarkStart w:colFirst="0" w:colLast="0" w:name="_fx9ptvggjnwp"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r w:rsidDel="00000000" w:rsidR="00000000" w:rsidRPr="00000000">
        <w:rPr>
          <w:rtl w:val="0"/>
        </w:rPr>
      </w:r>
    </w:p>
    <w:p w:rsidR="00000000" w:rsidDel="00000000" w:rsidP="00000000" w:rsidRDefault="00000000" w:rsidRPr="00000000" w14:paraId="0000002D">
      <w:pPr>
        <w:ind w:left="0" w:firstLine="0"/>
        <w:jc w:val="center"/>
        <w:rPr>
          <w:b w:val="1"/>
          <w:color w:val="ff9900"/>
          <w:sz w:val="52"/>
          <w:szCs w:val="52"/>
        </w:rPr>
      </w:pPr>
      <w:r w:rsidDel="00000000" w:rsidR="00000000" w:rsidRPr="00000000">
        <w:rPr>
          <w:b w:val="1"/>
          <w:color w:val="ff9900"/>
          <w:sz w:val="52"/>
          <w:szCs w:val="52"/>
          <w:rtl w:val="0"/>
        </w:rPr>
        <w:t xml:space="preserve">Bring Your Own Device Policy</w:t>
      </w:r>
    </w:p>
    <w:p w:rsidR="00000000" w:rsidDel="00000000" w:rsidP="00000000" w:rsidRDefault="00000000" w:rsidRPr="00000000" w14:paraId="0000002E">
      <w:pPr>
        <w:pStyle w:val="Heading1"/>
        <w:rPr>
          <w:b w:val="1"/>
          <w:i w:val="1"/>
          <w:color w:val="4a86e8"/>
        </w:rPr>
      </w:pPr>
      <w:bookmarkStart w:colFirst="0" w:colLast="0" w:name="_agcvkhlm7dul" w:id="12"/>
      <w:bookmarkEnd w:id="12"/>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color w:val="4a86e8"/>
        </w:rPr>
      </w:pPr>
      <w:bookmarkStart w:colFirst="0" w:colLast="0" w:name="_59iexwsaii4u" w:id="13"/>
      <w:bookmarkEnd w:id="13"/>
      <w:r w:rsidDel="00000000" w:rsidR="00000000" w:rsidRPr="00000000">
        <w:rPr>
          <w:b w:val="1"/>
          <w:i w:val="1"/>
          <w:color w:val="4a86e8"/>
          <w:rtl w:val="0"/>
        </w:rPr>
        <w:t xml:space="preserve">Version Control Table</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295"/>
        <w:gridCol w:w="2355"/>
        <w:gridCol w:w="3735"/>
        <w:tblGridChange w:id="0">
          <w:tblGrid>
            <w:gridCol w:w="990"/>
            <w:gridCol w:w="2295"/>
            <w:gridCol w:w="2355"/>
            <w:gridCol w:w="373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color w:val="ffffff"/>
              </w:rPr>
            </w:pPr>
            <w:r w:rsidDel="00000000" w:rsidR="00000000" w:rsidRPr="00000000">
              <w:rPr>
                <w:color w:val="ffffff"/>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color w:val="ffffff"/>
              </w:rPr>
            </w:pPr>
            <w:r w:rsidDel="00000000" w:rsidR="00000000" w:rsidRPr="00000000">
              <w:rPr>
                <w:color w:val="ffffff"/>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color w:val="ffffff"/>
              </w:rPr>
            </w:pPr>
            <w:r w:rsidDel="00000000" w:rsidR="00000000" w:rsidRPr="00000000">
              <w:rPr>
                <w:color w:val="ffffff"/>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color w:val="ffffff"/>
              </w:rPr>
            </w:pPr>
            <w:r w:rsidDel="00000000" w:rsidR="00000000" w:rsidRPr="00000000">
              <w:rPr>
                <w:color w:val="ffffff"/>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Updated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4">
      <w:pPr>
        <w:ind w:left="0" w:firstLine="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p>
    <w:p w:rsidR="00000000" w:rsidDel="00000000" w:rsidP="00000000" w:rsidRDefault="00000000" w:rsidRPr="00000000" w14:paraId="0000004B">
      <w:pPr>
        <w:rPr/>
      </w:pPr>
      <w:r w:rsidDel="00000000" w:rsidR="00000000" w:rsidRPr="00000000">
        <w:br w:type="page"/>
      </w:r>
      <w:r w:rsidDel="00000000" w:rsidR="00000000" w:rsidRPr="00000000">
        <w:rPr>
          <w:rtl w:val="0"/>
        </w:rPr>
      </w:r>
    </w:p>
    <w:p w:rsidR="00000000" w:rsidDel="00000000" w:rsidP="00000000" w:rsidRDefault="00000000" w:rsidRPr="00000000" w14:paraId="0000004C">
      <w:pPr>
        <w:rPr>
          <w:b w:val="1"/>
          <w:color w:val="4a86e8"/>
          <w:sz w:val="40"/>
          <w:szCs w:val="40"/>
        </w:rPr>
      </w:pPr>
      <w:r w:rsidDel="00000000" w:rsidR="00000000" w:rsidRPr="00000000">
        <w:rPr>
          <w:b w:val="1"/>
          <w:color w:val="4a86e8"/>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D">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bor2nqthjw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j1ad4z2lk7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59iexwsaii4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ey50fsgrk2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65t2t5594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16mxz7su9rx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Laptops</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2an8rst0p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Mobile devices</w:t>
              <w:tab/>
              <w:t xml:space="preserve">7</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oo4pebgvtu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6cu0cv3y3y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fxvzxllev4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oqj2g9kzbmi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pStyle w:val="Heading1"/>
        <w:jc w:val="both"/>
        <w:rPr>
          <w:b w:val="1"/>
        </w:rPr>
      </w:pPr>
      <w:bookmarkStart w:colFirst="0" w:colLast="0" w:name="_tv8xd9dfencq" w:id="14"/>
      <w:bookmarkEnd w:id="14"/>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jc w:val="both"/>
        <w:rPr>
          <w:color w:val="4a86e8"/>
        </w:rPr>
      </w:pPr>
      <w:bookmarkStart w:colFirst="0" w:colLast="0" w:name="_ey50fsgrk2rg" w:id="15"/>
      <w:bookmarkEnd w:id="15"/>
      <w:r w:rsidDel="00000000" w:rsidR="00000000" w:rsidRPr="00000000">
        <w:rPr>
          <w:color w:val="4a86e8"/>
          <w:rtl w:val="0"/>
        </w:rPr>
        <w:t xml:space="preserve">Purpose</w:t>
      </w:r>
    </w:p>
    <w:p w:rsidR="00000000" w:rsidDel="00000000" w:rsidP="00000000" w:rsidRDefault="00000000" w:rsidRPr="00000000" w14:paraId="0000005D">
      <w:pPr>
        <w:jc w:val="both"/>
        <w:rPr/>
      </w:pPr>
      <w:r w:rsidDel="00000000" w:rsidR="00000000" w:rsidRPr="00000000">
        <w:rPr>
          <w:rtl w:val="0"/>
        </w:rPr>
        <w:t xml:space="preserve">This document defines the security rules and controls required when working with not organization-owned devices inside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office/network infrastructure. </w:t>
      </w:r>
      <w:r w:rsidDel="00000000" w:rsidR="00000000" w:rsidRPr="00000000">
        <w:rPr>
          <w:rtl w:val="0"/>
        </w:rPr>
        <w:t xml:space="preserve">It serves as a central policy document with which all employees and contractors must be familiar and defines actions that all users must follow.</w:t>
      </w:r>
    </w:p>
    <w:p w:rsidR="00000000" w:rsidDel="00000000" w:rsidP="00000000" w:rsidRDefault="00000000" w:rsidRPr="00000000" w14:paraId="0000005E">
      <w:pPr>
        <w:jc w:val="both"/>
        <w:rPr/>
      </w:pPr>
      <w:r w:rsidDel="00000000" w:rsidR="00000000" w:rsidRPr="00000000">
        <w:rPr>
          <w:sz w:val="21.989999771118164"/>
          <w:szCs w:val="21.989999771118164"/>
          <w:rtl w:val="0"/>
        </w:rPr>
        <w:t xml:space="preserve">  </w:t>
      </w:r>
      <w:r w:rsidDel="00000000" w:rsidR="00000000" w:rsidRPr="00000000">
        <w:rPr>
          <w:rtl w:val="0"/>
        </w:rPr>
      </w:r>
    </w:p>
    <w:p w:rsidR="00000000" w:rsidDel="00000000" w:rsidP="00000000" w:rsidRDefault="00000000" w:rsidRPr="00000000" w14:paraId="0000005F">
      <w:pPr>
        <w:spacing w:after="200" w:lineRule="auto"/>
        <w:jc w:val="both"/>
        <w:rPr/>
      </w:pPr>
      <w:r w:rsidDel="00000000" w:rsidR="00000000" w:rsidRPr="00000000">
        <w:rPr>
          <w:rtl w:val="0"/>
        </w:rPr>
        <w:t xml:space="preserve">The purpose of this Bring Your Own Device Policy is to provide a comprehensive framework for:</w:t>
      </w:r>
    </w:p>
    <w:p w:rsidR="00000000" w:rsidDel="00000000" w:rsidP="00000000" w:rsidRDefault="00000000" w:rsidRPr="00000000" w14:paraId="00000060">
      <w:pPr>
        <w:numPr>
          <w:ilvl w:val="0"/>
          <w:numId w:val="1"/>
        </w:numPr>
        <w:spacing w:after="0" w:afterAutospacing="0" w:lineRule="auto"/>
        <w:ind w:left="720" w:hanging="360"/>
        <w:jc w:val="both"/>
        <w:rPr/>
      </w:pPr>
      <w:r w:rsidDel="00000000" w:rsidR="00000000" w:rsidRPr="00000000">
        <w:rPr>
          <w:rtl w:val="0"/>
        </w:rPr>
        <w:t xml:space="preserve">Ensuring the confidentiality, integrity, and availability of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employees’ PII information.</w:t>
      </w:r>
    </w:p>
    <w:p w:rsidR="00000000" w:rsidDel="00000000" w:rsidP="00000000" w:rsidRDefault="00000000" w:rsidRPr="00000000" w14:paraId="00000061">
      <w:pPr>
        <w:numPr>
          <w:ilvl w:val="0"/>
          <w:numId w:val="1"/>
        </w:numPr>
        <w:spacing w:after="0" w:afterAutospacing="0" w:lineRule="auto"/>
        <w:ind w:left="720" w:hanging="360"/>
        <w:jc w:val="both"/>
        <w:rPr/>
      </w:pPr>
      <w:r w:rsidDel="00000000" w:rsidR="00000000" w:rsidRPr="00000000">
        <w:rPr>
          <w:rtl w:val="0"/>
        </w:rPr>
        <w:t xml:space="preserve">Ensuring the confidentiality, integrity, and availability of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trusted parties’ information.</w:t>
      </w:r>
    </w:p>
    <w:p w:rsidR="00000000" w:rsidDel="00000000" w:rsidP="00000000" w:rsidRDefault="00000000" w:rsidRPr="00000000" w14:paraId="00000062">
      <w:pPr>
        <w:numPr>
          <w:ilvl w:val="0"/>
          <w:numId w:val="1"/>
        </w:numPr>
        <w:spacing w:after="0" w:afterAutospacing="0" w:lineRule="auto"/>
        <w:ind w:left="720" w:hanging="360"/>
        <w:jc w:val="both"/>
        <w:rPr/>
      </w:pPr>
      <w:r w:rsidDel="00000000" w:rsidR="00000000" w:rsidRPr="00000000">
        <w:rPr>
          <w:rtl w:val="0"/>
        </w:rPr>
        <w:t xml:space="preserve">Ensuring security and integrity of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internal infrastructure.</w:t>
      </w:r>
    </w:p>
    <w:p w:rsidR="00000000" w:rsidDel="00000000" w:rsidP="00000000" w:rsidRDefault="00000000" w:rsidRPr="00000000" w14:paraId="00000063">
      <w:pPr>
        <w:numPr>
          <w:ilvl w:val="0"/>
          <w:numId w:val="1"/>
        </w:numPr>
        <w:spacing w:after="200" w:lineRule="auto"/>
        <w:ind w:left="720" w:hanging="360"/>
        <w:jc w:val="both"/>
        <w:rPr/>
      </w:pPr>
      <w:r w:rsidDel="00000000" w:rsidR="00000000" w:rsidRPr="00000000">
        <w:rPr>
          <w:rtl w:val="0"/>
        </w:rPr>
        <w:t xml:space="preserve">Protection from unintentional sensitive data leakage.</w:t>
      </w:r>
    </w:p>
    <w:p w:rsidR="00000000" w:rsidDel="00000000" w:rsidP="00000000" w:rsidRDefault="00000000" w:rsidRPr="00000000" w14:paraId="00000064">
      <w:pPr>
        <w:pStyle w:val="Heading1"/>
        <w:spacing w:after="200" w:lineRule="auto"/>
        <w:jc w:val="both"/>
        <w:rPr>
          <w:color w:val="4a86e8"/>
        </w:rPr>
      </w:pPr>
      <w:bookmarkStart w:colFirst="0" w:colLast="0" w:name="_65t2t559434o" w:id="16"/>
      <w:bookmarkEnd w:id="16"/>
      <w:r w:rsidDel="00000000" w:rsidR="00000000" w:rsidRPr="00000000">
        <w:rPr>
          <w:color w:val="4a86e8"/>
          <w:rtl w:val="0"/>
        </w:rPr>
        <w:t xml:space="preserve">Scope</w:t>
      </w:r>
    </w:p>
    <w:p w:rsidR="00000000" w:rsidDel="00000000" w:rsidP="00000000" w:rsidRDefault="00000000" w:rsidRPr="00000000" w14:paraId="00000065">
      <w:pPr>
        <w:spacing w:after="200" w:lineRule="auto"/>
        <w:jc w:val="both"/>
        <w:rPr/>
      </w:pPr>
      <w:r w:rsidDel="00000000" w:rsidR="00000000" w:rsidRPr="00000000">
        <w:rPr>
          <w:rtl w:val="0"/>
        </w:rPr>
        <w:t xml:space="preserve">This policy applies to all employees, users, and third parties who access or use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internal infrastructure.</w:t>
      </w:r>
    </w:p>
    <w:p w:rsidR="00000000" w:rsidDel="00000000" w:rsidP="00000000" w:rsidRDefault="00000000" w:rsidRPr="00000000" w14:paraId="00000066">
      <w:pPr>
        <w:spacing w:after="200" w:lineRule="auto"/>
        <w:jc w:val="both"/>
        <w:rPr/>
      </w:pPr>
      <w:r w:rsidDel="00000000" w:rsidR="00000000" w:rsidRPr="00000000">
        <w:rPr>
          <w:rtl w:val="0"/>
        </w:rPr>
        <w:t xml:space="preserve">Resources under the scope of this policy include all not company-owned devices entering the territory of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office or connecting to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internal network infrastructure.</w:t>
      </w:r>
    </w:p>
    <w:p w:rsidR="00000000" w:rsidDel="00000000" w:rsidP="00000000" w:rsidRDefault="00000000" w:rsidRPr="00000000" w14:paraId="00000067">
      <w:pPr>
        <w:pStyle w:val="Heading1"/>
        <w:spacing w:after="200" w:lineRule="auto"/>
        <w:jc w:val="both"/>
        <w:rPr>
          <w:color w:val="4a86e8"/>
        </w:rPr>
      </w:pPr>
      <w:bookmarkStart w:colFirst="0" w:colLast="0" w:name="_16mxz7su9rxh" w:id="17"/>
      <w:bookmarkEnd w:id="17"/>
      <w:r w:rsidDel="00000000" w:rsidR="00000000" w:rsidRPr="00000000">
        <w:rPr>
          <w:color w:val="4a86e8"/>
          <w:rtl w:val="0"/>
        </w:rPr>
        <w:t xml:space="preserve">Policy</w:t>
      </w:r>
    </w:p>
    <w:p w:rsidR="00000000" w:rsidDel="00000000" w:rsidP="00000000" w:rsidRDefault="00000000" w:rsidRPr="00000000" w14:paraId="00000068">
      <w:pPr>
        <w:pStyle w:val="Heading2"/>
        <w:spacing w:after="200" w:line="276" w:lineRule="auto"/>
        <w:jc w:val="both"/>
        <w:rPr/>
      </w:pPr>
      <w:bookmarkStart w:colFirst="0" w:colLast="0" w:name="_tyjcwt" w:id="18"/>
      <w:bookmarkEnd w:id="18"/>
      <w:r w:rsidDel="00000000" w:rsidR="00000000" w:rsidRPr="00000000">
        <w:rPr>
          <w:rtl w:val="0"/>
        </w:rPr>
        <w:t xml:space="preserve">Laptops</w:t>
      </w:r>
    </w:p>
    <w:p w:rsidR="00000000" w:rsidDel="00000000" w:rsidP="00000000" w:rsidRDefault="00000000" w:rsidRPr="00000000" w14:paraId="00000069">
      <w:pPr>
        <w:numPr>
          <w:ilvl w:val="0"/>
          <w:numId w:val="2"/>
        </w:numPr>
        <w:spacing w:line="276" w:lineRule="auto"/>
        <w:ind w:left="720" w:hanging="360"/>
        <w:jc w:val="both"/>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Guest’s network is provided for connections from non-company-owned devices.</w:t>
      </w:r>
    </w:p>
    <w:p w:rsidR="00000000" w:rsidDel="00000000" w:rsidP="00000000" w:rsidRDefault="00000000" w:rsidRPr="00000000" w14:paraId="0000006A">
      <w:pPr>
        <w:numPr>
          <w:ilvl w:val="0"/>
          <w:numId w:val="2"/>
        </w:numPr>
        <w:spacing w:line="276" w:lineRule="auto"/>
        <w:ind w:left="720" w:hanging="360"/>
        <w:jc w:val="both"/>
      </w:pPr>
      <w:r w:rsidDel="00000000" w:rsidR="00000000" w:rsidRPr="00000000">
        <w:rPr>
          <w:rtl w:val="0"/>
        </w:rPr>
        <w:t xml:space="preserve">Non-company-owned laptops are prohibited from being used inside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office. But in case if: (a) The company-owned device was not assigned to an employee or contractor due to security reasons; (b) The company-owned device was not assigned to an employee or contractor due to a temporary contract bearing in mind a short-term task without further cooperation; (c) The company-owned device was not assigned to an employee or contractor due to complications by unexpected troubles in transportation or assignment circumstances.</w:t>
      </w:r>
    </w:p>
    <w:p w:rsidR="00000000" w:rsidDel="00000000" w:rsidP="00000000" w:rsidRDefault="00000000" w:rsidRPr="00000000" w14:paraId="0000006B">
      <w:pPr>
        <w:numPr>
          <w:ilvl w:val="0"/>
          <w:numId w:val="3"/>
        </w:numPr>
        <w:spacing w:line="276" w:lineRule="auto"/>
        <w:ind w:left="720" w:hanging="360"/>
        <w:jc w:val="both"/>
      </w:pPr>
      <w:r w:rsidDel="00000000" w:rsidR="00000000" w:rsidRPr="00000000">
        <w:rPr>
          <w:rtl w:val="0"/>
        </w:rPr>
        <w:t xml:space="preserve">Non-company-owned device that meets requirements described below can be used for business purposes:</w:t>
      </w:r>
    </w:p>
    <w:p w:rsidR="00000000" w:rsidDel="00000000" w:rsidP="00000000" w:rsidRDefault="00000000" w:rsidRPr="00000000" w14:paraId="0000006C">
      <w:pPr>
        <w:numPr>
          <w:ilvl w:val="1"/>
          <w:numId w:val="3"/>
        </w:numPr>
        <w:spacing w:line="276" w:lineRule="auto"/>
        <w:ind w:left="1440" w:hanging="360"/>
        <w:jc w:val="both"/>
      </w:pPr>
      <w:r w:rsidDel="00000000" w:rsidR="00000000" w:rsidRPr="00000000">
        <w:rPr>
          <w:rtl w:val="0"/>
        </w:rPr>
        <w:t xml:space="preserve">Full corporate security package must be installed on a device.</w:t>
      </w:r>
    </w:p>
    <w:p w:rsidR="00000000" w:rsidDel="00000000" w:rsidP="00000000" w:rsidRDefault="00000000" w:rsidRPr="00000000" w14:paraId="0000006D">
      <w:pPr>
        <w:numPr>
          <w:ilvl w:val="0"/>
          <w:numId w:val="5"/>
        </w:numPr>
        <w:spacing w:line="276" w:lineRule="auto"/>
        <w:ind w:left="2160" w:hanging="360"/>
        <w:jc w:val="both"/>
      </w:pPr>
      <w:r w:rsidDel="00000000" w:rsidR="00000000" w:rsidRPr="00000000">
        <w:rPr>
          <w:rtl w:val="0"/>
        </w:rPr>
        <w:t xml:space="preserve">EDR agents.</w:t>
      </w:r>
    </w:p>
    <w:p w:rsidR="00000000" w:rsidDel="00000000" w:rsidP="00000000" w:rsidRDefault="00000000" w:rsidRPr="00000000" w14:paraId="0000006E">
      <w:pPr>
        <w:numPr>
          <w:ilvl w:val="0"/>
          <w:numId w:val="5"/>
        </w:numPr>
        <w:spacing w:line="276" w:lineRule="auto"/>
        <w:ind w:left="2160" w:hanging="360"/>
        <w:jc w:val="both"/>
      </w:pPr>
      <w:r w:rsidDel="00000000" w:rsidR="00000000" w:rsidRPr="00000000">
        <w:rPr>
          <w:rtl w:val="0"/>
        </w:rPr>
        <w:t xml:space="preserve">MDM agents</w:t>
      </w:r>
      <w:r w:rsidDel="00000000" w:rsidR="00000000" w:rsidRPr="00000000">
        <w:rPr>
          <w:rtl w:val="0"/>
        </w:rPr>
        <w:t xml:space="preserve">.</w:t>
      </w:r>
    </w:p>
    <w:p w:rsidR="00000000" w:rsidDel="00000000" w:rsidP="00000000" w:rsidRDefault="00000000" w:rsidRPr="00000000" w14:paraId="0000006F">
      <w:pPr>
        <w:numPr>
          <w:ilvl w:val="0"/>
          <w:numId w:val="5"/>
        </w:numPr>
        <w:spacing w:line="276" w:lineRule="auto"/>
        <w:ind w:left="2160" w:hanging="360"/>
        <w:jc w:val="both"/>
      </w:pPr>
      <w:r w:rsidDel="00000000" w:rsidR="00000000" w:rsidRPr="00000000">
        <w:rPr>
          <w:rtl w:val="0"/>
        </w:rPr>
        <w:t xml:space="preserve">Disk encryption (Linux - Full disk encryption while OS installation; MacOS - FileVault; Windows - BitLocker).</w:t>
      </w:r>
    </w:p>
    <w:p w:rsidR="00000000" w:rsidDel="00000000" w:rsidP="00000000" w:rsidRDefault="00000000" w:rsidRPr="00000000" w14:paraId="00000070">
      <w:pPr>
        <w:numPr>
          <w:ilvl w:val="0"/>
          <w:numId w:val="5"/>
        </w:numPr>
        <w:spacing w:line="276" w:lineRule="auto"/>
        <w:ind w:left="2160" w:hanging="360"/>
        <w:jc w:val="both"/>
        <w:rPr>
          <w:u w:val="none"/>
        </w:rPr>
      </w:pPr>
      <w:r w:rsidDel="00000000" w:rsidR="00000000" w:rsidRPr="00000000">
        <w:rPr>
          <w:rtl w:val="0"/>
        </w:rPr>
        <w:t xml:space="preserve">SIEM forwarder.</w:t>
      </w:r>
    </w:p>
    <w:p w:rsidR="00000000" w:rsidDel="00000000" w:rsidP="00000000" w:rsidRDefault="00000000" w:rsidRPr="00000000" w14:paraId="00000071">
      <w:pPr>
        <w:numPr>
          <w:ilvl w:val="1"/>
          <w:numId w:val="3"/>
        </w:numPr>
        <w:spacing w:line="276" w:lineRule="auto"/>
        <w:ind w:left="1440" w:hanging="360"/>
        <w:jc w:val="both"/>
      </w:pPr>
      <w:r w:rsidDel="00000000" w:rsidR="00000000" w:rsidRPr="00000000">
        <w:rPr>
          <w:rtl w:val="0"/>
        </w:rPr>
        <w:t xml:space="preserve">Strong device authentication is implemented according to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Password Management Policy</w:t>
      </w:r>
      <w:r w:rsidDel="00000000" w:rsidR="00000000" w:rsidRPr="00000000">
        <w:rPr>
          <w:rtl w:val="0"/>
        </w:rPr>
        <w:t xml:space="preserve">.</w:t>
      </w:r>
    </w:p>
    <w:p w:rsidR="00000000" w:rsidDel="00000000" w:rsidP="00000000" w:rsidRDefault="00000000" w:rsidRPr="00000000" w14:paraId="00000072">
      <w:pPr>
        <w:numPr>
          <w:ilvl w:val="1"/>
          <w:numId w:val="3"/>
        </w:numPr>
        <w:spacing w:line="276" w:lineRule="auto"/>
        <w:ind w:left="1440" w:hanging="360"/>
        <w:jc w:val="both"/>
      </w:pPr>
      <w:r w:rsidDel="00000000" w:rsidR="00000000" w:rsidRPr="00000000">
        <w:rPr>
          <w:rtl w:val="0"/>
        </w:rPr>
        <w:t xml:space="preserve">Corporate environment must be properly separated from the personal one.</w:t>
      </w:r>
    </w:p>
    <w:p w:rsidR="00000000" w:rsidDel="00000000" w:rsidP="00000000" w:rsidRDefault="00000000" w:rsidRPr="00000000" w14:paraId="00000073">
      <w:pPr>
        <w:numPr>
          <w:ilvl w:val="0"/>
          <w:numId w:val="3"/>
        </w:numPr>
        <w:spacing w:line="276" w:lineRule="auto"/>
        <w:ind w:left="720" w:hanging="360"/>
        <w:jc w:val="both"/>
      </w:pPr>
      <w:r w:rsidDel="00000000" w:rsidR="00000000" w:rsidRPr="00000000">
        <w:rPr>
          <w:rtl w:val="0"/>
        </w:rPr>
        <w:t xml:space="preserve">A non-company-owned device can be used but only while connected to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Guest network</w:t>
      </w:r>
    </w:p>
    <w:p w:rsidR="00000000" w:rsidDel="00000000" w:rsidP="00000000" w:rsidRDefault="00000000" w:rsidRPr="00000000" w14:paraId="00000074">
      <w:pPr>
        <w:numPr>
          <w:ilvl w:val="0"/>
          <w:numId w:val="3"/>
        </w:numPr>
        <w:spacing w:line="276" w:lineRule="auto"/>
        <w:ind w:left="720" w:hanging="360"/>
        <w:jc w:val="both"/>
      </w:pPr>
      <w:r w:rsidDel="00000000" w:rsidR="00000000" w:rsidRPr="00000000">
        <w:rPr>
          <w:rtl w:val="0"/>
        </w:rPr>
        <w:t xml:space="preserve">It is prohibited to connect to the internal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InfoSec network infrastructure from a non-company-owned device.</w:t>
      </w:r>
    </w:p>
    <w:p w:rsidR="00000000" w:rsidDel="00000000" w:rsidP="00000000" w:rsidRDefault="00000000" w:rsidRPr="00000000" w14:paraId="00000075">
      <w:pPr>
        <w:numPr>
          <w:ilvl w:val="0"/>
          <w:numId w:val="3"/>
        </w:numPr>
        <w:spacing w:line="276" w:lineRule="auto"/>
        <w:ind w:left="720" w:hanging="360"/>
        <w:jc w:val="both"/>
      </w:pPr>
      <w:r w:rsidDel="00000000" w:rsidR="00000000" w:rsidRPr="00000000">
        <w:rPr>
          <w:rtl w:val="0"/>
        </w:rPr>
        <w:t xml:space="preserve">It is prohibited to keep any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company and client-related documentation on a non-company-owned device, these documents and information must be stored on corporate Google Drive or other approved cloud storages.</w:t>
      </w:r>
    </w:p>
    <w:p w:rsidR="00000000" w:rsidDel="00000000" w:rsidP="00000000" w:rsidRDefault="00000000" w:rsidRPr="00000000" w14:paraId="00000076">
      <w:pPr>
        <w:numPr>
          <w:ilvl w:val="0"/>
          <w:numId w:val="3"/>
        </w:numPr>
        <w:spacing w:line="276" w:lineRule="auto"/>
        <w:ind w:left="720" w:hanging="360"/>
        <w:jc w:val="both"/>
        <w:rPr>
          <w:u w:val="none"/>
        </w:rPr>
      </w:pPr>
      <w:r w:rsidDel="00000000" w:rsidR="00000000" w:rsidRPr="00000000">
        <w:rPr>
          <w:rtl w:val="0"/>
        </w:rPr>
        <w:t xml:space="preserve">It is prohibited to install on laptop software from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Software Blocklist, except for licensed games and messengers </w:t>
      </w:r>
      <w:r w:rsidDel="00000000" w:rsidR="00000000" w:rsidRPr="00000000">
        <w:rPr>
          <w:rtl w:val="0"/>
        </w:rPr>
        <w:t xml:space="preserve">from trusted sources.</w:t>
      </w:r>
    </w:p>
    <w:p w:rsidR="00000000" w:rsidDel="00000000" w:rsidP="00000000" w:rsidRDefault="00000000" w:rsidRPr="00000000" w14:paraId="00000077">
      <w:pPr>
        <w:pStyle w:val="Heading2"/>
        <w:spacing w:after="200" w:line="276" w:lineRule="auto"/>
        <w:jc w:val="both"/>
        <w:rPr/>
      </w:pPr>
      <w:bookmarkStart w:colFirst="0" w:colLast="0" w:name="_u2an8rst0pnx" w:id="19"/>
      <w:bookmarkEnd w:id="19"/>
      <w:r w:rsidDel="00000000" w:rsidR="00000000" w:rsidRPr="00000000">
        <w:rPr>
          <w:rtl w:val="0"/>
        </w:rPr>
        <w:t xml:space="preserve">Mobile devices</w:t>
      </w:r>
    </w:p>
    <w:p w:rsidR="00000000" w:rsidDel="00000000" w:rsidP="00000000" w:rsidRDefault="00000000" w:rsidRPr="00000000" w14:paraId="00000078">
      <w:pPr>
        <w:numPr>
          <w:ilvl w:val="0"/>
          <w:numId w:val="2"/>
        </w:numPr>
        <w:spacing w:line="276" w:lineRule="auto"/>
        <w:ind w:left="720" w:hanging="360"/>
        <w:jc w:val="both"/>
      </w:pPr>
      <w:r w:rsidDel="00000000" w:rsidR="00000000" w:rsidRPr="00000000">
        <w:rPr>
          <w:rtl w:val="0"/>
        </w:rPr>
        <w:t xml:space="preserve">Personal mobile devices are not prohibited from using inside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office while connected to the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Guest network.</w:t>
      </w:r>
    </w:p>
    <w:p w:rsidR="00000000" w:rsidDel="00000000" w:rsidP="00000000" w:rsidRDefault="00000000" w:rsidRPr="00000000" w14:paraId="00000079">
      <w:pPr>
        <w:numPr>
          <w:ilvl w:val="0"/>
          <w:numId w:val="2"/>
        </w:numPr>
        <w:spacing w:line="276" w:lineRule="auto"/>
        <w:ind w:left="720" w:hanging="360"/>
        <w:jc w:val="both"/>
      </w:pPr>
      <w:r w:rsidDel="00000000" w:rsidR="00000000" w:rsidRPr="00000000">
        <w:rPr>
          <w:rtl w:val="0"/>
        </w:rPr>
        <w:t xml:space="preserve">It is prohibited to download any company’s or client-related data on personal mobile devices.</w:t>
      </w:r>
      <w:r w:rsidDel="00000000" w:rsidR="00000000" w:rsidRPr="00000000">
        <w:rPr>
          <w:rtl w:val="0"/>
        </w:rPr>
      </w:r>
    </w:p>
    <w:p w:rsidR="00000000" w:rsidDel="00000000" w:rsidP="00000000" w:rsidRDefault="00000000" w:rsidRPr="00000000" w14:paraId="0000007A">
      <w:pPr>
        <w:ind w:left="0" w:firstLine="0"/>
        <w:jc w:val="both"/>
        <w:rPr/>
      </w:pPr>
      <w:r w:rsidDel="00000000" w:rsidR="00000000" w:rsidRPr="00000000">
        <w:rPr>
          <w:rtl w:val="0"/>
        </w:rPr>
      </w:r>
    </w:p>
    <w:p w:rsidR="00000000" w:rsidDel="00000000" w:rsidP="00000000" w:rsidRDefault="00000000" w:rsidRPr="00000000" w14:paraId="0000007B">
      <w:pPr>
        <w:pStyle w:val="Heading1"/>
        <w:spacing w:after="200" w:before="0" w:lineRule="auto"/>
        <w:jc w:val="both"/>
        <w:rPr>
          <w:color w:val="4a86e8"/>
        </w:rPr>
      </w:pPr>
      <w:bookmarkStart w:colFirst="0" w:colLast="0" w:name="_oo4pebgvtuk2" w:id="20"/>
      <w:bookmarkEnd w:id="20"/>
      <w:r w:rsidDel="00000000" w:rsidR="00000000" w:rsidRPr="00000000">
        <w:rPr>
          <w:color w:val="4a86e8"/>
          <w:rtl w:val="0"/>
        </w:rPr>
        <w:t xml:space="preserve">Disciplinary actions</w:t>
      </w:r>
    </w:p>
    <w:p w:rsidR="00000000" w:rsidDel="00000000" w:rsidP="00000000" w:rsidRDefault="00000000" w:rsidRPr="00000000" w14:paraId="0000007C">
      <w:pPr>
        <w:spacing w:after="200" w:lineRule="auto"/>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w:t>
      </w:r>
      <w:r w:rsidDel="00000000" w:rsidR="00000000" w:rsidRPr="00000000">
        <w:rPr>
          <w:highlight w:val="white"/>
          <w:rtl w:val="0"/>
        </w:rPr>
        <w:t xml:space="preserve"> will determine how severe an employee’s offense is and take the appropriate action.</w:t>
      </w:r>
    </w:p>
    <w:p w:rsidR="00000000" w:rsidDel="00000000" w:rsidP="00000000" w:rsidRDefault="00000000" w:rsidRPr="00000000" w14:paraId="0000007D">
      <w:pPr>
        <w:pStyle w:val="Heading1"/>
        <w:spacing w:after="200" w:before="0" w:lineRule="auto"/>
        <w:jc w:val="both"/>
        <w:rPr>
          <w:color w:val="4a86e8"/>
        </w:rPr>
      </w:pPr>
      <w:bookmarkStart w:colFirst="0" w:colLast="0" w:name="_6cu0cv3y3y7n" w:id="21"/>
      <w:bookmarkEnd w:id="21"/>
      <w:r w:rsidDel="00000000" w:rsidR="00000000" w:rsidRPr="00000000">
        <w:rPr>
          <w:color w:val="4a86e8"/>
          <w:rtl w:val="0"/>
        </w:rPr>
        <w:t xml:space="preserve">Change, Review, and Update</w:t>
      </w:r>
    </w:p>
    <w:p w:rsidR="00000000" w:rsidDel="00000000" w:rsidP="00000000" w:rsidRDefault="00000000" w:rsidRPr="00000000" w14:paraId="0000007E">
      <w:pPr>
        <w:spacing w:after="200"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w:t>
      </w:r>
      <w:r w:rsidDel="00000000" w:rsidR="00000000" w:rsidRPr="00000000">
        <w:rPr>
          <w:rtl w:val="0"/>
        </w:rPr>
        <w:t xml:space="preserve">ISMS Manager</w:t>
      </w:r>
      <w:r w:rsidDel="00000000" w:rsidR="00000000" w:rsidRPr="00000000">
        <w:rPr>
          <w:rtl w:val="0"/>
        </w:rPr>
        <w:t xml:space="preserve"> and approved by the </w:t>
      </w:r>
      <w:r w:rsidDel="00000000" w:rsidR="00000000" w:rsidRPr="00000000">
        <w:rPr>
          <w:rtl w:val="0"/>
        </w:rPr>
        <w:t xml:space="preserve">ISMS Committee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F">
      <w:pPr>
        <w:pStyle w:val="Heading1"/>
        <w:spacing w:after="200" w:before="0" w:lineRule="auto"/>
        <w:jc w:val="both"/>
        <w:rPr>
          <w:color w:val="4a86e8"/>
        </w:rPr>
      </w:pPr>
      <w:bookmarkStart w:colFirst="0" w:colLast="0" w:name="_fxvzxllev4xj" w:id="22"/>
      <w:bookmarkEnd w:id="22"/>
      <w:r w:rsidDel="00000000" w:rsidR="00000000" w:rsidRPr="00000000">
        <w:rPr>
          <w:color w:val="4a86e8"/>
          <w:rtl w:val="0"/>
        </w:rPr>
        <w:t xml:space="preserve">Responsibility</w:t>
      </w:r>
    </w:p>
    <w:p w:rsidR="00000000" w:rsidDel="00000000" w:rsidP="00000000" w:rsidRDefault="00000000" w:rsidRPr="00000000" w14:paraId="00000080">
      <w:pPr>
        <w:spacing w:after="200" w:lineRule="auto"/>
        <w:jc w:val="both"/>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p>
    <w:p w:rsidR="00000000" w:rsidDel="00000000" w:rsidP="00000000" w:rsidRDefault="00000000" w:rsidRPr="00000000" w14:paraId="00000081">
      <w:pPr>
        <w:pStyle w:val="Heading1"/>
        <w:spacing w:after="200" w:before="0" w:lineRule="auto"/>
        <w:jc w:val="both"/>
        <w:rPr>
          <w:color w:val="4a86e8"/>
        </w:rPr>
      </w:pPr>
      <w:bookmarkStart w:colFirst="0" w:colLast="0" w:name="_1ksv4uv" w:id="23"/>
      <w:bookmarkEnd w:id="23"/>
      <w:r w:rsidDel="00000000" w:rsidR="00000000" w:rsidRPr="00000000">
        <w:rPr>
          <w:color w:val="4a86e8"/>
          <w:rtl w:val="0"/>
        </w:rPr>
        <w:t xml:space="preserve">Reference</w:t>
      </w:r>
    </w:p>
    <w:p w:rsidR="00000000" w:rsidDel="00000000" w:rsidP="00000000" w:rsidRDefault="00000000" w:rsidRPr="00000000" w14:paraId="00000082">
      <w:pPr>
        <w:numPr>
          <w:ilvl w:val="0"/>
          <w:numId w:val="6"/>
        </w:numPr>
        <w:spacing w:after="200" w:line="276" w:lineRule="auto"/>
        <w:ind w:left="720" w:hanging="360"/>
        <w:jc w:val="both"/>
      </w:pPr>
      <w:r w:rsidDel="00000000" w:rsidR="00000000" w:rsidRPr="00000000">
        <w:rPr>
          <w:rtl w:val="0"/>
        </w:rPr>
        <w:t xml:space="preserve">ISO 27001 A.6 Controls about rules of using non-company-owned devices</w:t>
      </w:r>
      <w:r w:rsidDel="00000000" w:rsidR="00000000" w:rsidRPr="00000000">
        <w:rPr>
          <w:rtl w:val="0"/>
        </w:rPr>
      </w:r>
    </w:p>
    <w:p w:rsidR="00000000" w:rsidDel="00000000" w:rsidP="00000000" w:rsidRDefault="00000000" w:rsidRPr="00000000" w14:paraId="00000083">
      <w:pPr>
        <w:pStyle w:val="Heading1"/>
        <w:spacing w:after="200" w:before="0" w:lineRule="auto"/>
        <w:jc w:val="both"/>
        <w:rPr>
          <w:color w:val="4a86e8"/>
        </w:rPr>
      </w:pPr>
      <w:bookmarkStart w:colFirst="0" w:colLast="0" w:name="_oqj2g9kzbmil" w:id="24"/>
      <w:bookmarkEnd w:id="24"/>
      <w:r w:rsidDel="00000000" w:rsidR="00000000" w:rsidRPr="00000000">
        <w:rPr>
          <w:color w:val="4a86e8"/>
          <w:rtl w:val="0"/>
        </w:rPr>
        <w:t xml:space="preserve">Related Documents</w:t>
      </w:r>
    </w:p>
    <w:p w:rsidR="00000000" w:rsidDel="00000000" w:rsidP="00000000" w:rsidRDefault="00000000" w:rsidRPr="00000000" w14:paraId="00000084">
      <w:pPr>
        <w:numPr>
          <w:ilvl w:val="0"/>
          <w:numId w:val="8"/>
        </w:numPr>
        <w:spacing w:after="0" w:afterAutospacing="0" w:lineRule="auto"/>
        <w:ind w:left="1440" w:hanging="360"/>
        <w:jc w:val="both"/>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Acceptable Use Policy</w:t>
      </w:r>
    </w:p>
    <w:p w:rsidR="00000000" w:rsidDel="00000000" w:rsidP="00000000" w:rsidRDefault="00000000" w:rsidRPr="00000000" w14:paraId="00000085">
      <w:pPr>
        <w:numPr>
          <w:ilvl w:val="0"/>
          <w:numId w:val="8"/>
        </w:numPr>
        <w:spacing w:after="0" w:afterAutospacing="0" w:lineRule="auto"/>
        <w:ind w:left="1440" w:hanging="360"/>
        <w:jc w:val="both"/>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Asset Management Policy</w:t>
      </w:r>
      <w:r w:rsidDel="00000000" w:rsidR="00000000" w:rsidRPr="00000000">
        <w:rPr>
          <w:rtl w:val="0"/>
        </w:rPr>
      </w:r>
    </w:p>
    <w:p w:rsidR="00000000" w:rsidDel="00000000" w:rsidP="00000000" w:rsidRDefault="00000000" w:rsidRPr="00000000" w14:paraId="00000086">
      <w:pPr>
        <w:numPr>
          <w:ilvl w:val="0"/>
          <w:numId w:val="8"/>
        </w:numPr>
        <w:spacing w:after="0" w:afterAutospacing="0" w:lineRule="auto"/>
        <w:ind w:left="1440" w:hanging="360"/>
        <w:jc w:val="both"/>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Password Management </w:t>
      </w:r>
      <w:r w:rsidDel="00000000" w:rsidR="00000000" w:rsidRPr="00000000">
        <w:rPr>
          <w:rtl w:val="0"/>
        </w:rPr>
      </w:r>
    </w:p>
    <w:p w:rsidR="00000000" w:rsidDel="00000000" w:rsidP="00000000" w:rsidRDefault="00000000" w:rsidRPr="00000000" w14:paraId="00000087">
      <w:pPr>
        <w:numPr>
          <w:ilvl w:val="0"/>
          <w:numId w:val="8"/>
        </w:numPr>
        <w:spacing w:after="200" w:lineRule="auto"/>
        <w:ind w:left="1440" w:hanging="360"/>
        <w:jc w:val="both"/>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Remote Access Policy</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w:t>
    </w:r>
    <w:r w:rsidDel="00000000" w:rsidR="00000000" w:rsidRPr="00000000">
      <w:rPr>
        <w:rtl w:val="0"/>
      </w:rPr>
      <w:t xml:space="preserve"> </w:t>
    </w:r>
    <w:r w:rsidDel="00000000" w:rsidR="00000000" w:rsidRPr="00000000">
      <w:rPr>
        <w:sz w:val="20"/>
        <w:szCs w:val="20"/>
        <w:rtl w:val="0"/>
      </w:rPr>
      <w:t xml:space="preserve">Bring Your Own Device Policy</w:t>
    </w:r>
    <w:r w:rsidDel="00000000" w:rsidR="00000000" w:rsidRPr="00000000">
      <w:rPr>
        <w:rtl w:val="0"/>
      </w:rPr>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9">
    <w:pPr>
      <w:rPr/>
    </w:pPr>
    <w:r w:rsidDel="00000000" w:rsidR="00000000" w:rsidRPr="00000000">
      <w:rPr>
        <w:sz w:val="20"/>
        <w:szCs w:val="20"/>
        <w:rtl w:val="0"/>
      </w:rPr>
      <w:t xml:space="preserve">This document is for internal use only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jc w:val="righ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C">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drawing>
        <wp:inline distB="19050" distT="19050" distL="19050" distR="19050">
          <wp:extent cx="1880187" cy="336000"/>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jc w:val="right"/>
      <w:rPr/>
    </w:pPr>
    <w:r w:rsidDel="00000000" w:rsidR="00000000" w:rsidRPr="00000000">
      <w:rPr/>
      <w:drawing>
        <wp:inline distB="19050" distT="19050" distL="19050" distR="19050">
          <wp:extent cx="1880187" cy="336000"/>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hyperlink" Target="https://meetings.hubspot.com/underdefense/help-with-compliance"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