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1" name="image3.png"/>
            <a:graphic>
              <a:graphicData uri="http://schemas.openxmlformats.org/drawingml/2006/picture">
                <pic:pic>
                  <pic:nvPicPr>
                    <pic:cNvPr id="0" name="image3.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p>
    <w:p w:rsidR="00000000" w:rsidDel="00000000" w:rsidP="00000000" w:rsidRDefault="00000000" w:rsidRPr="00000000" w14:paraId="0000000A">
      <w:pPr>
        <w:keepLines w:val="1"/>
        <w:spacing w:line="240" w:lineRule="auto"/>
        <w:ind w:left="720" w:firstLine="0"/>
        <w:rPr>
          <w:rFonts w:ascii="Calibri" w:cs="Calibri" w:eastAsia="Calibri" w:hAnsi="Calibri"/>
          <w:sz w:val="24"/>
          <w:szCs w:val="24"/>
        </w:rPr>
      </w:pP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B">
      <w:pPr>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rPr>
          <w:b w:val="1"/>
          <w:color w:val="ff9900"/>
        </w:rPr>
      </w:pPr>
      <w:r w:rsidDel="00000000" w:rsidR="00000000" w:rsidRPr="00000000">
        <w:rPr>
          <w:rtl w:val="0"/>
        </w:rPr>
      </w:r>
    </w:p>
    <w:p w:rsidR="00000000" w:rsidDel="00000000" w:rsidP="00000000" w:rsidRDefault="00000000" w:rsidRPr="00000000" w14:paraId="0000000E">
      <w:pPr>
        <w:rPr>
          <w:b w:val="1"/>
          <w:color w:val="ff9900"/>
        </w:rPr>
      </w:pPr>
      <w:r w:rsidDel="00000000" w:rsidR="00000000" w:rsidRPr="00000000">
        <w:rPr>
          <w:rtl w:val="0"/>
        </w:rPr>
      </w:r>
    </w:p>
    <w:p w:rsidR="00000000" w:rsidDel="00000000" w:rsidP="00000000" w:rsidRDefault="00000000" w:rsidRPr="00000000" w14:paraId="0000000F">
      <w:pPr>
        <w:rPr>
          <w:b w:val="1"/>
          <w:color w:val="ff9900"/>
        </w:rPr>
      </w:pPr>
      <w:r w:rsidDel="00000000" w:rsidR="00000000" w:rsidRPr="00000000">
        <w:rPr>
          <w:rtl w:val="0"/>
        </w:rPr>
      </w:r>
    </w:p>
    <w:p w:rsidR="00000000" w:rsidDel="00000000" w:rsidP="00000000" w:rsidRDefault="00000000" w:rsidRPr="00000000" w14:paraId="00000010">
      <w:pPr>
        <w:pStyle w:val="Heading1"/>
        <w:spacing w:after="120" w:before="400" w:line="48.00000000000001" w:lineRule="auto"/>
        <w:jc w:val="left"/>
        <w:rPr>
          <w:rFonts w:ascii="Calibri" w:cs="Calibri" w:eastAsia="Calibri" w:hAnsi="Calibri"/>
          <w:i w:val="0"/>
          <w:color w:val="ff9900"/>
        </w:rPr>
      </w:pPr>
      <w:bookmarkStart w:colFirst="0" w:colLast="0" w:name="_qiw4dx2x7lcz" w:id="0"/>
      <w:bookmarkEnd w:id="0"/>
      <w:r w:rsidDel="00000000" w:rsidR="00000000" w:rsidRPr="00000000">
        <w:rPr>
          <w:rtl w:val="0"/>
        </w:rPr>
      </w:r>
    </w:p>
    <w:p w:rsidR="00000000" w:rsidDel="00000000" w:rsidP="00000000" w:rsidRDefault="00000000" w:rsidRPr="00000000" w14:paraId="00000011">
      <w:pPr>
        <w:pStyle w:val="Heading1"/>
        <w:spacing w:after="120" w:before="400" w:line="48.00000000000001" w:lineRule="auto"/>
        <w:jc w:val="left"/>
        <w:rPr>
          <w:rFonts w:ascii="Calibri" w:cs="Calibri" w:eastAsia="Calibri" w:hAnsi="Calibri"/>
          <w:i w:val="0"/>
          <w:color w:val="ff9900"/>
        </w:rPr>
      </w:pPr>
      <w:bookmarkStart w:colFirst="0" w:colLast="0" w:name="_htrkie77tuhx" w:id="1"/>
      <w:bookmarkEnd w:id="1"/>
      <w:r w:rsidDel="00000000" w:rsidR="00000000" w:rsidRPr="00000000">
        <w:rPr>
          <w:rFonts w:ascii="Calibri" w:cs="Calibri" w:eastAsia="Calibri" w:hAnsi="Calibri"/>
          <w:i w:val="0"/>
          <w:color w:val="ff9900"/>
          <w:rtl w:val="0"/>
        </w:rPr>
        <w:t xml:space="preserve">The Path to Compliance</w:t>
      </w:r>
    </w:p>
    <w:p w:rsidR="00000000" w:rsidDel="00000000" w:rsidP="00000000" w:rsidRDefault="00000000" w:rsidRPr="00000000" w14:paraId="00000012">
      <w:pPr>
        <w:pStyle w:val="Heading1"/>
        <w:spacing w:after="120" w:before="400" w:line="48.00000000000001" w:lineRule="auto"/>
        <w:jc w:val="left"/>
        <w:rPr>
          <w:b w:val="0"/>
          <w:i w:val="0"/>
        </w:rPr>
      </w:pPr>
      <w:bookmarkStart w:colFirst="0" w:colLast="0" w:name="_bor2nqthjwhg" w:id="2"/>
      <w:bookmarkEnd w:id="2"/>
      <w:r w:rsidDel="00000000" w:rsidR="00000000" w:rsidRPr="00000000">
        <w:rPr>
          <w:rFonts w:ascii="Calibri" w:cs="Calibri" w:eastAsia="Calibri" w:hAnsi="Calibri"/>
          <w:b w:val="0"/>
          <w:i w:val="0"/>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3">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4" name="image1.png"/>
            <a:graphic>
              <a:graphicData uri="http://schemas.openxmlformats.org/drawingml/2006/picture">
                <pic:pic>
                  <pic:nvPicPr>
                    <pic:cNvPr id="0" name="image1.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5">
      <w:pPr>
        <w:jc w:val="right"/>
        <w:rPr>
          <w:b w:val="1"/>
        </w:rPr>
      </w:pPr>
      <w:r w:rsidDel="00000000" w:rsidR="00000000" w:rsidRPr="00000000">
        <w:rPr>
          <w:rtl w:val="0"/>
        </w:rPr>
      </w:r>
    </w:p>
    <w:p w:rsidR="00000000" w:rsidDel="00000000" w:rsidP="00000000" w:rsidRDefault="00000000" w:rsidRPr="00000000" w14:paraId="00000016">
      <w:pPr>
        <w:pStyle w:val="Heading1"/>
        <w:spacing w:after="120" w:before="400" w:line="48.00000000000001" w:lineRule="auto"/>
        <w:jc w:val="left"/>
        <w:rPr>
          <w:i w:val="0"/>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7">
      <w:pPr>
        <w:pStyle w:val="Heading1"/>
        <w:spacing w:after="120" w:before="400" w:line="48.00000000000001" w:lineRule="auto"/>
        <w:jc w:val="left"/>
        <w:rPr>
          <w:i w:val="0"/>
        </w:rPr>
      </w:pPr>
      <w:bookmarkStart w:colFirst="0" w:colLast="0" w:name="_j1ad4z2lk78s" w:id="4"/>
      <w:bookmarkEnd w:id="4"/>
      <w:r w:rsidDel="00000000" w:rsidR="00000000" w:rsidRPr="00000000">
        <w:rPr>
          <w:i w:val="0"/>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A">
            <w:pPr>
              <w:numPr>
                <w:ilvl w:val="0"/>
                <w:numId w:val="5"/>
              </w:numPr>
              <w:ind w:left="720" w:hanging="360"/>
            </w:pPr>
            <w:r w:rsidDel="00000000" w:rsidR="00000000" w:rsidRPr="00000000">
              <w:rPr>
                <w:rtl w:val="0"/>
              </w:rPr>
              <w:t xml:space="preserve">Experience team at the right time</w:t>
            </w:r>
          </w:p>
          <w:p w:rsidR="00000000" w:rsidDel="00000000" w:rsidP="00000000" w:rsidRDefault="00000000" w:rsidRPr="00000000" w14:paraId="0000001B">
            <w:pPr>
              <w:numPr>
                <w:ilvl w:val="0"/>
                <w:numId w:val="5"/>
              </w:numPr>
              <w:ind w:left="720" w:hanging="360"/>
            </w:pPr>
            <w:r w:rsidDel="00000000" w:rsidR="00000000" w:rsidRPr="00000000">
              <w:rPr>
                <w:rtl w:val="0"/>
              </w:rPr>
              <w:t xml:space="preserve">Preparation of all compliance docs</w:t>
            </w:r>
          </w:p>
          <w:p w:rsidR="00000000" w:rsidDel="00000000" w:rsidP="00000000" w:rsidRDefault="00000000" w:rsidRPr="00000000" w14:paraId="0000001C">
            <w:pPr>
              <w:numPr>
                <w:ilvl w:val="0"/>
                <w:numId w:val="5"/>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b w:val="1"/>
                <w:color w:val="4a86e8"/>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4">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5">
            <w:pPr>
              <w:widowControl w:val="0"/>
              <w:spacing w:line="240" w:lineRule="auto"/>
              <w:rPr>
                <w:b w:val="1"/>
              </w:rPr>
            </w:pPr>
            <w:r w:rsidDel="00000000" w:rsidR="00000000" w:rsidRPr="00000000">
              <w:rPr>
                <w:rtl w:val="0"/>
              </w:rPr>
            </w:r>
          </w:p>
        </w:tc>
      </w:tr>
    </w:tbl>
    <w:p w:rsidR="00000000" w:rsidDel="00000000" w:rsidP="00000000" w:rsidRDefault="00000000" w:rsidRPr="00000000" w14:paraId="00000026">
      <w:pPr>
        <w:pStyle w:val="Title"/>
        <w:spacing w:line="276" w:lineRule="auto"/>
        <w:ind w:left="0" w:firstLine="0"/>
        <w:jc w:val="center"/>
        <w:rPr>
          <w:b w:val="1"/>
        </w:rPr>
      </w:pPr>
      <w:bookmarkStart w:colFirst="0" w:colLast="0" w:name="_an9b9b5izjh6" w:id="5"/>
      <w:bookmarkEnd w:id="5"/>
      <w:r w:rsidDel="00000000" w:rsidR="00000000" w:rsidRPr="00000000">
        <w:rPr>
          <w:rtl w:val="0"/>
        </w:rPr>
      </w:r>
    </w:p>
    <w:p w:rsidR="00000000" w:rsidDel="00000000" w:rsidP="00000000" w:rsidRDefault="00000000" w:rsidRPr="00000000" w14:paraId="00000027">
      <w:pPr>
        <w:pStyle w:val="Title"/>
        <w:spacing w:line="276" w:lineRule="auto"/>
        <w:ind w:left="0" w:firstLine="0"/>
        <w:jc w:val="center"/>
        <w:rPr>
          <w:b w:val="1"/>
        </w:rPr>
      </w:pPr>
      <w:bookmarkStart w:colFirst="0" w:colLast="0" w:name="_1ug8jym0efim" w:id="6"/>
      <w:bookmarkEnd w:id="6"/>
      <w:r w:rsidDel="00000000" w:rsidR="00000000" w:rsidRPr="00000000">
        <w:rPr>
          <w:rtl w:val="0"/>
        </w:rPr>
      </w:r>
    </w:p>
    <w:p w:rsidR="00000000" w:rsidDel="00000000" w:rsidP="00000000" w:rsidRDefault="00000000" w:rsidRPr="00000000" w14:paraId="00000028">
      <w:pPr>
        <w:pStyle w:val="Title"/>
        <w:spacing w:line="276" w:lineRule="auto"/>
        <w:ind w:left="0" w:firstLine="0"/>
        <w:jc w:val="center"/>
        <w:rPr>
          <w:b w:val="1"/>
        </w:rPr>
      </w:pPr>
      <w:bookmarkStart w:colFirst="0" w:colLast="0" w:name="_4lqiro11x9bh" w:id="7"/>
      <w:bookmarkEnd w:id="7"/>
      <w:r w:rsidDel="00000000" w:rsidR="00000000" w:rsidRPr="00000000">
        <w:rPr>
          <w:rtl w:val="0"/>
        </w:rPr>
      </w:r>
    </w:p>
    <w:p w:rsidR="00000000" w:rsidDel="00000000" w:rsidP="00000000" w:rsidRDefault="00000000" w:rsidRPr="00000000" w14:paraId="00000029">
      <w:pPr>
        <w:pStyle w:val="Title"/>
        <w:spacing w:line="276" w:lineRule="auto"/>
        <w:ind w:left="0" w:firstLine="0"/>
        <w:jc w:val="center"/>
        <w:rPr>
          <w:b w:val="1"/>
        </w:rPr>
      </w:pPr>
      <w:bookmarkStart w:colFirst="0" w:colLast="0" w:name="_bc56b01uvyv0" w:id="8"/>
      <w:bookmarkEnd w:id="8"/>
      <w:r w:rsidDel="00000000" w:rsidR="00000000" w:rsidRPr="00000000">
        <w:rPr>
          <w:rtl w:val="0"/>
        </w:rPr>
      </w:r>
    </w:p>
    <w:p w:rsidR="00000000" w:rsidDel="00000000" w:rsidP="00000000" w:rsidRDefault="00000000" w:rsidRPr="00000000" w14:paraId="0000002A">
      <w:pPr>
        <w:pStyle w:val="Title"/>
        <w:spacing w:line="276" w:lineRule="auto"/>
        <w:ind w:left="0" w:firstLine="0"/>
        <w:jc w:val="center"/>
        <w:rPr>
          <w:b w:val="1"/>
        </w:rPr>
      </w:pPr>
      <w:bookmarkStart w:colFirst="0" w:colLast="0" w:name="_cgd0tzob93xg" w:id="9"/>
      <w:bookmarkEnd w:id="9"/>
      <w:r w:rsidDel="00000000" w:rsidR="00000000" w:rsidRPr="00000000">
        <w:rPr>
          <w:rtl w:val="0"/>
        </w:rPr>
      </w:r>
    </w:p>
    <w:p w:rsidR="00000000" w:rsidDel="00000000" w:rsidP="00000000" w:rsidRDefault="00000000" w:rsidRPr="00000000" w14:paraId="0000002B">
      <w:pPr>
        <w:pStyle w:val="Title"/>
        <w:spacing w:line="276" w:lineRule="auto"/>
        <w:ind w:left="0" w:firstLine="0"/>
        <w:jc w:val="center"/>
        <w:rPr>
          <w:b w:val="1"/>
        </w:rPr>
      </w:pPr>
      <w:bookmarkStart w:colFirst="0" w:colLast="0" w:name="_c93aw54l1p2m" w:id="10"/>
      <w:bookmarkEnd w:id="10"/>
      <w:r w:rsidDel="00000000" w:rsidR="00000000" w:rsidRPr="00000000">
        <w:rPr>
          <w:rtl w:val="0"/>
        </w:rPr>
      </w:r>
    </w:p>
    <w:p w:rsidR="00000000" w:rsidDel="00000000" w:rsidP="00000000" w:rsidRDefault="00000000" w:rsidRPr="00000000" w14:paraId="0000002C">
      <w:pPr>
        <w:pStyle w:val="Title"/>
        <w:spacing w:line="276" w:lineRule="auto"/>
        <w:ind w:left="0" w:firstLine="0"/>
        <w:jc w:val="center"/>
        <w:rPr>
          <w:b w:val="1"/>
        </w:rPr>
      </w:pPr>
      <w:bookmarkStart w:colFirst="0" w:colLast="0" w:name="_q4zorytb60b5"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p>
    <w:p w:rsidR="00000000" w:rsidDel="00000000" w:rsidP="00000000" w:rsidRDefault="00000000" w:rsidRPr="00000000" w14:paraId="0000002D">
      <w:pPr>
        <w:pStyle w:val="Title"/>
        <w:pageBreakBefore w:val="0"/>
        <w:ind w:left="0" w:firstLine="0"/>
        <w:jc w:val="center"/>
        <w:rPr>
          <w:b w:val="1"/>
        </w:rPr>
      </w:pPr>
      <w:bookmarkStart w:colFirst="0" w:colLast="0" w:name="_tz5hfovt0bf4" w:id="12"/>
      <w:bookmarkEnd w:id="12"/>
      <w:r w:rsidDel="00000000" w:rsidR="00000000" w:rsidRPr="00000000">
        <w:rPr>
          <w:b w:val="1"/>
          <w:color w:val="ff9900"/>
          <w:rtl w:val="0"/>
        </w:rPr>
        <w:t xml:space="preserve">Change Management Policy</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pageBreakBefore w:val="0"/>
        <w:rPr/>
      </w:pPr>
      <w:bookmarkStart w:colFirst="0" w:colLast="0" w:name="_waib18pnmr6f" w:id="13"/>
      <w:bookmarkEnd w:id="13"/>
      <w:r w:rsidDel="00000000" w:rsidR="00000000" w:rsidRPr="00000000">
        <w:rPr>
          <w:b w:val="1"/>
          <w:i w:val="1"/>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055"/>
        <w:gridCol w:w="2595"/>
        <w:gridCol w:w="3735"/>
        <w:tblGridChange w:id="0">
          <w:tblGrid>
            <w:gridCol w:w="990"/>
            <w:gridCol w:w="2055"/>
            <w:gridCol w:w="2595"/>
            <w:gridCol w:w="373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pageBreakBefore w:val="0"/>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pageBreakBefore w:val="0"/>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3">
            <w:pPr>
              <w:pageBreakBefore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B">
            <w:pPr>
              <w:pageBreakBefore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F">
            <w:pPr>
              <w:pageBreakBefore w:val="0"/>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3">
      <w:pPr>
        <w:ind w:left="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r w:rsidDel="00000000" w:rsidR="00000000" w:rsidRPr="00000000">
              <w:rPr>
                <w:rtl w:val="0"/>
              </w:rPr>
            </w:r>
          </w:p>
        </w:tc>
      </w:tr>
    </w:tbl>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A">
      <w:pPr>
        <w:pStyle w:val="Heading1"/>
        <w:pageBreakBefore w:val="0"/>
        <w:rPr>
          <w:b w:val="1"/>
          <w:i w:val="1"/>
        </w:rPr>
      </w:pPr>
      <w:bookmarkStart w:colFirst="0" w:colLast="0" w:name="_gj5c43v9gzca" w:id="14"/>
      <w:bookmarkEnd w:id="14"/>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rPr>
          <w:b w:val="1"/>
          <w:i w:val="1"/>
          <w:color w:val="4a86e8"/>
        </w:rPr>
      </w:pPr>
      <w:bookmarkStart w:colFirst="0" w:colLast="0" w:name="_ukruovgntws6" w:id="15"/>
      <w:bookmarkEnd w:id="15"/>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waib18pnmr6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ukruovgntws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gqluetr6usq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67msnbg1e7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ojhok29bz9o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cvox7g00y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Definitions</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j4foj640o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Change Process</w:t>
              <w:tab/>
              <w:t xml:space="preserve">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rp4yalp73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Standard Change Management Procedure</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eflsg5tty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Change request</w:t>
              <w:tab/>
              <w:t xml:space="preserve">8</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8mfg4hip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New system components configuration</w:t>
              <w:tab/>
              <w:t xml:space="preserve">8</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i3kh20qu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Emergency Change Management Procedure</w:t>
              <w:tab/>
              <w:t xml:space="preserve">10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oqiw861lcdy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10</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6cu0cv3y3y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10</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fxvzxllev4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10</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hhx0u7glv0f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10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xixdvq2ap8q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11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c7mcz10m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1.1</w:t>
              <w:tab/>
              <w:t xml:space="preserve">11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ez4o3x5t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1.2</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pStyle w:val="Heading1"/>
        <w:rPr>
          <w:b w:val="0"/>
          <w:i w:val="0"/>
        </w:rPr>
      </w:pPr>
      <w:bookmarkStart w:colFirst="0" w:colLast="0" w:name="_j3h549q618yi" w:id="16"/>
      <w:bookmarkEnd w:id="16"/>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gqluetr6usqy" w:id="17"/>
      <w:bookmarkEnd w:id="17"/>
      <w:r w:rsidDel="00000000" w:rsidR="00000000" w:rsidRPr="00000000">
        <w:rPr>
          <w:b w:val="0"/>
          <w:i w:val="0"/>
          <w:rtl w:val="0"/>
        </w:rPr>
        <w:t xml:space="preserve">Purpose</w:t>
      </w:r>
      <w:r w:rsidDel="00000000" w:rsidR="00000000" w:rsidRPr="00000000">
        <w:rPr>
          <w:rtl w:val="0"/>
        </w:rPr>
      </w:r>
    </w:p>
    <w:p w:rsidR="00000000" w:rsidDel="00000000" w:rsidP="00000000" w:rsidRDefault="00000000" w:rsidRPr="00000000" w14:paraId="00000063">
      <w:pPr>
        <w:pageBreakBefore w:val="0"/>
        <w:spacing w:after="200" w:before="0" w:line="276" w:lineRule="auto"/>
        <w:jc w:val="both"/>
        <w:rPr/>
      </w:pPr>
      <w:r w:rsidDel="00000000" w:rsidR="00000000" w:rsidRPr="00000000">
        <w:rPr>
          <w:rtl w:val="0"/>
        </w:rPr>
        <w:t xml:space="preserve">The purpose of the Change Management Policy is to manage changes to &lt;</w:t>
      </w:r>
      <w:r w:rsidDel="00000000" w:rsidR="00000000" w:rsidRPr="00000000">
        <w:rPr>
          <w:highlight w:val="yellow"/>
          <w:rtl w:val="0"/>
        </w:rPr>
        <w:t xml:space="preserve">Company</w:t>
      </w:r>
      <w:r w:rsidDel="00000000" w:rsidR="00000000" w:rsidRPr="00000000">
        <w:rPr>
          <w:rtl w:val="0"/>
        </w:rPr>
        <w:t xml:space="preserve">&gt; information systems, assets, and resources rationally and predictably so that all related stakeholders can plan accordingly. Applying a repeatable process to control change will improve changes' effectiveness and cross-functional communication. </w:t>
      </w:r>
      <w:r w:rsidDel="00000000" w:rsidR="00000000" w:rsidRPr="00000000">
        <w:rPr>
          <w:rtl w:val="0"/>
        </w:rPr>
      </w:r>
    </w:p>
    <w:p w:rsidR="00000000" w:rsidDel="00000000" w:rsidP="00000000" w:rsidRDefault="00000000" w:rsidRPr="00000000" w14:paraId="00000064">
      <w:pPr>
        <w:pStyle w:val="Heading1"/>
        <w:pageBreakBefore w:val="0"/>
        <w:spacing w:after="200" w:before="0" w:lineRule="auto"/>
        <w:jc w:val="both"/>
        <w:rPr/>
      </w:pPr>
      <w:bookmarkStart w:colFirst="0" w:colLast="0" w:name="_167msnbg1e7l" w:id="18"/>
      <w:bookmarkEnd w:id="18"/>
      <w:r w:rsidDel="00000000" w:rsidR="00000000" w:rsidRPr="00000000">
        <w:rPr>
          <w:b w:val="0"/>
          <w:i w:val="0"/>
          <w:rtl w:val="0"/>
        </w:rPr>
        <w:t xml:space="preserve">Scope</w:t>
      </w:r>
      <w:r w:rsidDel="00000000" w:rsidR="00000000" w:rsidRPr="00000000">
        <w:rPr>
          <w:rtl w:val="0"/>
        </w:rPr>
      </w:r>
    </w:p>
    <w:p w:rsidR="00000000" w:rsidDel="00000000" w:rsidP="00000000" w:rsidRDefault="00000000" w:rsidRPr="00000000" w14:paraId="00000065">
      <w:pPr>
        <w:pageBreakBefore w:val="0"/>
        <w:spacing w:after="200" w:before="0" w:line="276" w:lineRule="auto"/>
        <w:jc w:val="both"/>
        <w:rPr/>
      </w:pPr>
      <w:r w:rsidDel="00000000" w:rsidR="00000000" w:rsidRPr="00000000">
        <w:rPr>
          <w:rtl w:val="0"/>
        </w:rPr>
        <w:t xml:space="preserve">This policy applies to all &lt;</w:t>
      </w:r>
      <w:r w:rsidDel="00000000" w:rsidR="00000000" w:rsidRPr="00000000">
        <w:rPr>
          <w:highlight w:val="yellow"/>
          <w:rtl w:val="0"/>
        </w:rPr>
        <w:t xml:space="preserve">Company</w:t>
      </w:r>
      <w:r w:rsidDel="00000000" w:rsidR="00000000" w:rsidRPr="00000000">
        <w:rPr>
          <w:rtl w:val="0"/>
        </w:rPr>
        <w:t xml:space="preserve">&gt; employees, contractors, and third parties who access internal information and business processes.</w:t>
      </w:r>
    </w:p>
    <w:p w:rsidR="00000000" w:rsidDel="00000000" w:rsidP="00000000" w:rsidRDefault="00000000" w:rsidRPr="00000000" w14:paraId="00000066">
      <w:pPr>
        <w:pStyle w:val="Heading1"/>
        <w:pageBreakBefore w:val="0"/>
        <w:spacing w:after="200" w:before="0" w:lineRule="auto"/>
        <w:jc w:val="both"/>
        <w:rPr/>
      </w:pPr>
      <w:bookmarkStart w:colFirst="0" w:colLast="0" w:name="_ojhok29bz9oz" w:id="19"/>
      <w:bookmarkEnd w:id="19"/>
      <w:r w:rsidDel="00000000" w:rsidR="00000000" w:rsidRPr="00000000">
        <w:rPr>
          <w:b w:val="0"/>
          <w:i w:val="0"/>
          <w:rtl w:val="0"/>
        </w:rPr>
        <w:t xml:space="preserve">Policy</w:t>
      </w:r>
      <w:r w:rsidDel="00000000" w:rsidR="00000000" w:rsidRPr="00000000">
        <w:rPr>
          <w:rtl w:val="0"/>
        </w:rPr>
      </w:r>
    </w:p>
    <w:p w:rsidR="00000000" w:rsidDel="00000000" w:rsidP="00000000" w:rsidRDefault="00000000" w:rsidRPr="00000000" w14:paraId="00000067">
      <w:pPr>
        <w:pageBreakBefore w:val="0"/>
        <w:spacing w:after="200" w:before="0" w:lineRule="auto"/>
        <w:jc w:val="both"/>
        <w:rPr/>
      </w:pPr>
      <w:r w:rsidDel="00000000" w:rsidR="00000000" w:rsidRPr="00000000">
        <w:rPr>
          <w:rtl w:val="0"/>
        </w:rPr>
        <w:t xml:space="preserve">Configuration changes will be reviewed, and approval of changes will be considered based on an analysis performed for any security and privacy impacts. Only approved changes will be implemented in the system. Configuration changes will be documented, and system changes will be communicated to authorized internal users. Changes will be monitored and reviewed.  </w:t>
      </w:r>
    </w:p>
    <w:p w:rsidR="00000000" w:rsidDel="00000000" w:rsidP="00000000" w:rsidRDefault="00000000" w:rsidRPr="00000000" w14:paraId="00000068">
      <w:pPr>
        <w:pStyle w:val="Heading2"/>
        <w:numPr>
          <w:ilvl w:val="0"/>
          <w:numId w:val="9"/>
        </w:numPr>
        <w:spacing w:after="200" w:before="0" w:lineRule="auto"/>
        <w:ind w:left="720" w:hanging="360"/>
        <w:jc w:val="both"/>
        <w:rPr>
          <w:u w:val="none"/>
        </w:rPr>
      </w:pPr>
      <w:bookmarkStart w:colFirst="0" w:colLast="0" w:name="_ncvox7g00ywj" w:id="20"/>
      <w:bookmarkEnd w:id="20"/>
      <w:r w:rsidDel="00000000" w:rsidR="00000000" w:rsidRPr="00000000">
        <w:rPr>
          <w:rtl w:val="0"/>
        </w:rPr>
        <w:t xml:space="preserve">Definitions</w:t>
      </w:r>
      <w:r w:rsidDel="00000000" w:rsidR="00000000" w:rsidRPr="00000000">
        <w:rPr>
          <w:rtl w:val="0"/>
        </w:rPr>
      </w:r>
    </w:p>
    <w:p w:rsidR="00000000" w:rsidDel="00000000" w:rsidP="00000000" w:rsidRDefault="00000000" w:rsidRPr="00000000" w14:paraId="00000069">
      <w:pPr>
        <w:pageBreakBefore w:val="0"/>
        <w:spacing w:after="200" w:before="0" w:lineRule="auto"/>
        <w:jc w:val="both"/>
        <w:rPr/>
      </w:pPr>
      <w:r w:rsidDel="00000000" w:rsidR="00000000" w:rsidRPr="00000000">
        <w:rPr>
          <w:i w:val="1"/>
          <w:rtl w:val="0"/>
        </w:rPr>
        <w:t xml:space="preserve">An “IT change”</w:t>
      </w:r>
      <w:r w:rsidDel="00000000" w:rsidR="00000000" w:rsidRPr="00000000">
        <w:rPr>
          <w:rtl w:val="0"/>
        </w:rPr>
        <w:t xml:space="preserve"> is a planned or unplanned action taken to build, design, modify, improve, fix, and re-configure network devices and systems.</w:t>
      </w:r>
    </w:p>
    <w:p w:rsidR="00000000" w:rsidDel="00000000" w:rsidP="00000000" w:rsidRDefault="00000000" w:rsidRPr="00000000" w14:paraId="0000006A">
      <w:pPr>
        <w:pageBreakBefore w:val="0"/>
        <w:spacing w:after="200" w:before="0" w:lineRule="auto"/>
        <w:jc w:val="both"/>
        <w:rPr/>
      </w:pPr>
      <w:r w:rsidDel="00000000" w:rsidR="00000000" w:rsidRPr="00000000">
        <w:rPr>
          <w:rtl w:val="0"/>
        </w:rPr>
        <w:t xml:space="preserve">Two types of change management requests are to be used: emergency and standard. An emergency change occurs when an immediate change to systems is necessary due to operational issues or critical security issues. A standard change occurs as a part of normal maintenance operations.</w:t>
      </w:r>
    </w:p>
    <w:p w:rsidR="00000000" w:rsidDel="00000000" w:rsidP="00000000" w:rsidRDefault="00000000" w:rsidRPr="00000000" w14:paraId="0000006B">
      <w:pPr>
        <w:pageBreakBefore w:val="0"/>
        <w:spacing w:after="200" w:before="0" w:lineRule="auto"/>
        <w:jc w:val="both"/>
        <w:rPr/>
      </w:pPr>
      <w:r w:rsidDel="00000000" w:rsidR="00000000" w:rsidRPr="00000000">
        <w:rPr>
          <w:rtl w:val="0"/>
        </w:rPr>
        <w:t xml:space="preserve">The Change request must be created only for changes that are conducted on or influence on &lt;</w:t>
      </w:r>
      <w:r w:rsidDel="00000000" w:rsidR="00000000" w:rsidRPr="00000000">
        <w:rPr>
          <w:highlight w:val="yellow"/>
          <w:rtl w:val="0"/>
        </w:rPr>
        <w:t xml:space="preserve">Company</w:t>
      </w:r>
      <w:r w:rsidDel="00000000" w:rsidR="00000000" w:rsidRPr="00000000">
        <w:rPr>
          <w:rtl w:val="0"/>
        </w:rPr>
        <w:t xml:space="preserve">&gt; Critical Assets listed in the &lt;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Critical Asset Registry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C">
      <w:pPr>
        <w:pageBreakBefore w:val="0"/>
        <w:spacing w:after="200" w:before="0" w:lineRule="auto"/>
        <w:jc w:val="both"/>
        <w:rPr/>
      </w:pPr>
      <w:r w:rsidDel="00000000" w:rsidR="00000000" w:rsidRPr="00000000">
        <w:rPr>
          <w:i w:val="1"/>
          <w:rtl w:val="0"/>
        </w:rPr>
        <w:t xml:space="preserve">The “Change request scope”</w:t>
      </w:r>
      <w:r w:rsidDel="00000000" w:rsidR="00000000" w:rsidRPr="00000000">
        <w:rPr>
          <w:rtl w:val="0"/>
        </w:rPr>
        <w:t xml:space="preserve"> is each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Critical </w:t>
      </w:r>
      <w:r w:rsidDel="00000000" w:rsidR="00000000" w:rsidRPr="00000000">
        <w:rPr>
          <w:rtl w:val="0"/>
        </w:rPr>
        <w:t xml:space="preserve">information system </w:t>
      </w:r>
      <w:r w:rsidDel="00000000" w:rsidR="00000000" w:rsidRPr="00000000">
        <w:rPr>
          <w:rtl w:val="0"/>
        </w:rPr>
        <w:t xml:space="preserve">component subject to change. This component must be defined in the &lt;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Critical Asset Registry</w:t>
      </w:r>
      <w:r w:rsidDel="00000000" w:rsidR="00000000" w:rsidRPr="00000000">
        <w:rPr>
          <w:rtl w:val="0"/>
        </w:rPr>
        <w:t xml:space="preserve"> or must influence any system components in the &lt;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w:t>
      </w:r>
      <w:r w:rsidDel="00000000" w:rsidR="00000000" w:rsidRPr="00000000">
        <w:rPr>
          <w:rtl w:val="0"/>
        </w:rPr>
        <w:t xml:space="preserve">Critical</w:t>
      </w:r>
      <w:r w:rsidDel="00000000" w:rsidR="00000000" w:rsidRPr="00000000">
        <w:rPr>
          <w:rtl w:val="0"/>
        </w:rPr>
        <w:t xml:space="preserve"> Asset Registry.</w:t>
      </w:r>
      <w:r w:rsidDel="00000000" w:rsidR="00000000" w:rsidRPr="00000000">
        <w:rPr>
          <w:rtl w:val="0"/>
        </w:rPr>
      </w:r>
    </w:p>
    <w:p w:rsidR="00000000" w:rsidDel="00000000" w:rsidP="00000000" w:rsidRDefault="00000000" w:rsidRPr="00000000" w14:paraId="0000006D">
      <w:pPr>
        <w:pageBreakBefore w:val="0"/>
        <w:spacing w:after="200" w:before="0" w:lineRule="auto"/>
        <w:jc w:val="both"/>
        <w:rPr/>
      </w:pPr>
      <w:r w:rsidDel="00000000" w:rsidR="00000000" w:rsidRPr="00000000">
        <w:rPr>
          <w:rtl w:val="0"/>
        </w:rPr>
        <w:t xml:space="preserve">The “Impact assessment” is a process to analyze the impact of a proposed organizational change on the company processes.</w:t>
      </w:r>
    </w:p>
    <w:p w:rsidR="00000000" w:rsidDel="00000000" w:rsidP="00000000" w:rsidRDefault="00000000" w:rsidRPr="00000000" w14:paraId="0000006E">
      <w:pPr>
        <w:ind w:left="0" w:firstLine="0"/>
        <w:jc w:val="both"/>
        <w:rPr/>
      </w:pPr>
      <w:r w:rsidDel="00000000" w:rsidR="00000000" w:rsidRPr="00000000">
        <w:rPr>
          <w:i w:val="1"/>
          <w:rtl w:val="0"/>
        </w:rPr>
        <w:t xml:space="preserve">The “Roll-back plan” </w:t>
      </w:r>
      <w:r w:rsidDel="00000000" w:rsidR="00000000" w:rsidRPr="00000000">
        <w:rPr>
          <w:rtl w:val="0"/>
        </w:rPr>
        <w:t xml:space="preserve">is a plan that let's get back to the exact state that was in before the change implementation started.</w:t>
      </w:r>
    </w:p>
    <w:p w:rsidR="00000000" w:rsidDel="00000000" w:rsidP="00000000" w:rsidRDefault="00000000" w:rsidRPr="00000000" w14:paraId="0000006F">
      <w:pPr>
        <w:ind w:left="0" w:firstLine="0"/>
        <w:jc w:val="both"/>
        <w:rPr/>
      </w:pPr>
      <w:r w:rsidDel="00000000" w:rsidR="00000000" w:rsidRPr="00000000">
        <w:rPr>
          <w:rtl w:val="0"/>
        </w:rPr>
      </w:r>
    </w:p>
    <w:p w:rsidR="00000000" w:rsidDel="00000000" w:rsidP="00000000" w:rsidRDefault="00000000" w:rsidRPr="00000000" w14:paraId="00000070">
      <w:pPr>
        <w:pStyle w:val="Heading2"/>
        <w:numPr>
          <w:ilvl w:val="0"/>
          <w:numId w:val="9"/>
        </w:numPr>
        <w:spacing w:after="0" w:afterAutospacing="0" w:before="0" w:lineRule="auto"/>
        <w:ind w:left="720" w:hanging="360"/>
        <w:jc w:val="both"/>
        <w:rPr>
          <w:sz w:val="32"/>
          <w:szCs w:val="32"/>
        </w:rPr>
      </w:pPr>
      <w:bookmarkStart w:colFirst="0" w:colLast="0" w:name="_wj4foj640oa9" w:id="21"/>
      <w:bookmarkEnd w:id="21"/>
      <w:r w:rsidDel="00000000" w:rsidR="00000000" w:rsidRPr="00000000">
        <w:rPr>
          <w:rtl w:val="0"/>
        </w:rPr>
        <w:t xml:space="preserve">Change Process</w:t>
      </w:r>
    </w:p>
    <w:p w:rsidR="00000000" w:rsidDel="00000000" w:rsidP="00000000" w:rsidRDefault="00000000" w:rsidRPr="00000000" w14:paraId="00000071">
      <w:pPr>
        <w:pStyle w:val="Heading2"/>
        <w:numPr>
          <w:ilvl w:val="1"/>
          <w:numId w:val="9"/>
        </w:numPr>
        <w:spacing w:after="0" w:afterAutospacing="0" w:before="0" w:beforeAutospacing="0" w:line="360" w:lineRule="auto"/>
        <w:ind w:left="1440" w:hanging="360"/>
        <w:jc w:val="both"/>
        <w:rPr/>
      </w:pPr>
      <w:bookmarkStart w:colFirst="0" w:colLast="0" w:name="_jrp4yalp73a1" w:id="22"/>
      <w:bookmarkEnd w:id="22"/>
      <w:r w:rsidDel="00000000" w:rsidR="00000000" w:rsidRPr="00000000">
        <w:rPr>
          <w:rtl w:val="0"/>
        </w:rPr>
        <w:t xml:space="preserve">Standard Change Management Procedure</w:t>
      </w:r>
    </w:p>
    <w:p w:rsidR="00000000" w:rsidDel="00000000" w:rsidP="00000000" w:rsidRDefault="00000000" w:rsidRPr="00000000" w14:paraId="00000072">
      <w:pPr>
        <w:numPr>
          <w:ilvl w:val="0"/>
          <w:numId w:val="2"/>
        </w:numPr>
        <w:spacing w:after="0" w:lineRule="auto"/>
        <w:ind w:left="720" w:hanging="360"/>
        <w:jc w:val="both"/>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what is scope change.</w:t>
      </w:r>
    </w:p>
    <w:p w:rsidR="00000000" w:rsidDel="00000000" w:rsidP="00000000" w:rsidRDefault="00000000" w:rsidRPr="00000000" w14:paraId="00000073">
      <w:pPr>
        <w:numPr>
          <w:ilvl w:val="0"/>
          <w:numId w:val="2"/>
        </w:numPr>
        <w:spacing w:after="0" w:lineRule="auto"/>
        <w:ind w:left="720" w:hanging="360"/>
        <w:jc w:val="both"/>
        <w:rPr>
          <w:u w:val="none"/>
        </w:rPr>
      </w:pPr>
      <w:r w:rsidDel="00000000" w:rsidR="00000000" w:rsidRPr="00000000">
        <w:rPr>
          <w:rtl w:val="0"/>
        </w:rPr>
        <w:t xml:space="preserve">Develop a request in the mail for testing.</w:t>
      </w:r>
    </w:p>
    <w:p w:rsidR="00000000" w:rsidDel="00000000" w:rsidP="00000000" w:rsidRDefault="00000000" w:rsidRPr="00000000" w14:paraId="00000074">
      <w:pPr>
        <w:numPr>
          <w:ilvl w:val="0"/>
          <w:numId w:val="2"/>
        </w:numPr>
        <w:spacing w:after="0" w:lineRule="auto"/>
        <w:ind w:left="720" w:hanging="360"/>
        <w:jc w:val="both"/>
      </w:pPr>
      <w:r w:rsidDel="00000000" w:rsidR="00000000" w:rsidRPr="00000000">
        <w:rPr>
          <w:rtl w:val="0"/>
        </w:rPr>
        <w:t xml:space="preserve">Identify the authorized party or parties to approve the request.</w:t>
      </w:r>
    </w:p>
    <w:p w:rsidR="00000000" w:rsidDel="00000000" w:rsidP="00000000" w:rsidRDefault="00000000" w:rsidRPr="00000000" w14:paraId="00000075">
      <w:pPr>
        <w:numPr>
          <w:ilvl w:val="0"/>
          <w:numId w:val="2"/>
        </w:numPr>
        <w:spacing w:after="0" w:lineRule="auto"/>
        <w:ind w:left="720" w:hanging="360"/>
        <w:jc w:val="both"/>
      </w:pPr>
      <w:r w:rsidDel="00000000" w:rsidR="00000000" w:rsidRPr="00000000">
        <w:rPr>
          <w:rtl w:val="0"/>
        </w:rPr>
        <w:t xml:space="preserve">Obtain approval or disapproval from the authorized party for investigation and testing. </w:t>
      </w:r>
    </w:p>
    <w:p w:rsidR="00000000" w:rsidDel="00000000" w:rsidP="00000000" w:rsidRDefault="00000000" w:rsidRPr="00000000" w14:paraId="00000076">
      <w:pPr>
        <w:numPr>
          <w:ilvl w:val="0"/>
          <w:numId w:val="2"/>
        </w:numPr>
        <w:spacing w:after="0" w:lineRule="auto"/>
        <w:ind w:left="720" w:hanging="360"/>
        <w:jc w:val="both"/>
        <w:rPr>
          <w:u w:val="none"/>
        </w:rPr>
      </w:pPr>
      <w:r w:rsidDel="00000000" w:rsidR="00000000" w:rsidRPr="00000000">
        <w:rPr>
          <w:rtl w:val="0"/>
        </w:rPr>
        <w:t xml:space="preserve">Changes shall be tested in an isolated, controlled, and representative environment (where such an environment is possible) to minimize the effect on the relevant business process and assess its impact on operations and security. </w:t>
      </w:r>
    </w:p>
    <w:p w:rsidR="00000000" w:rsidDel="00000000" w:rsidP="00000000" w:rsidRDefault="00000000" w:rsidRPr="00000000" w14:paraId="00000077">
      <w:pPr>
        <w:numPr>
          <w:ilvl w:val="0"/>
          <w:numId w:val="2"/>
        </w:numPr>
        <w:ind w:left="720" w:hanging="360"/>
        <w:jc w:val="both"/>
      </w:pPr>
      <w:r w:rsidDel="00000000" w:rsidR="00000000" w:rsidRPr="00000000">
        <w:rPr>
          <w:rtl w:val="0"/>
        </w:rPr>
        <w:t xml:space="preserve">Determine the impact of incorporating the change. If implementing this change has a big impact </w:t>
      </w:r>
      <w:r w:rsidDel="00000000" w:rsidR="00000000" w:rsidRPr="00000000">
        <w:rPr>
          <w:rtl w:val="0"/>
        </w:rPr>
        <w:t xml:space="preserve">(Low and higher, use Appendix 1.2. to define the impact) </w:t>
      </w:r>
      <w:r w:rsidDel="00000000" w:rsidR="00000000" w:rsidRPr="00000000">
        <w:rPr>
          <w:rtl w:val="0"/>
        </w:rPr>
        <w:t xml:space="preserve">on infrastructure or employees, roll-back plans must be developed.</w:t>
      </w:r>
    </w:p>
    <w:p w:rsidR="00000000" w:rsidDel="00000000" w:rsidP="00000000" w:rsidRDefault="00000000" w:rsidRPr="00000000" w14:paraId="00000078">
      <w:pPr>
        <w:numPr>
          <w:ilvl w:val="0"/>
          <w:numId w:val="2"/>
        </w:numPr>
        <w:spacing w:after="0" w:lineRule="auto"/>
        <w:ind w:left="720" w:hanging="360"/>
        <w:jc w:val="both"/>
        <w:rPr/>
      </w:pPr>
      <w:r w:rsidDel="00000000" w:rsidR="00000000" w:rsidRPr="00000000">
        <w:rPr>
          <w:rtl w:val="0"/>
        </w:rPr>
        <w:t xml:space="preserve">In the reply to the request for testing, develop a change request and attach an implantation change plan and potential impact of incorporating the change (How will the change impact the company budget? What about the timeline? How many departments and team members will be touched by the change request? How did the change impact security?). You need to use </w:t>
      </w:r>
      <w:r w:rsidDel="00000000" w:rsidR="00000000" w:rsidRPr="00000000">
        <w:rPr>
          <w:rtl w:val="0"/>
        </w:rPr>
        <w:t xml:space="preserve">Appendix</w:t>
      </w:r>
      <w:r w:rsidDel="00000000" w:rsidR="00000000" w:rsidRPr="00000000">
        <w:rPr>
          <w:rtl w:val="0"/>
        </w:rPr>
        <w:t xml:space="preserve"> 1.1 as a change request template.</w:t>
      </w:r>
    </w:p>
    <w:p w:rsidR="00000000" w:rsidDel="00000000" w:rsidP="00000000" w:rsidRDefault="00000000" w:rsidRPr="00000000" w14:paraId="00000079">
      <w:pPr>
        <w:spacing w:after="0" w:lineRule="auto"/>
        <w:ind w:left="720" w:firstLine="0"/>
        <w:jc w:val="both"/>
        <w:rPr/>
      </w:pPr>
      <w:r w:rsidDel="00000000" w:rsidR="00000000" w:rsidRPr="00000000">
        <w:rPr>
          <w:rtl w:val="0"/>
        </w:rPr>
        <w:t xml:space="preserve">7.1. The individual in charge of the change must provide easy-to-understand links or other methods that allow overseeing the process, should any issues arise (short guidance on where to direct attention and what measures to take in case of any complications following the implementation of the modification).</w:t>
      </w:r>
    </w:p>
    <w:p w:rsidR="00000000" w:rsidDel="00000000" w:rsidP="00000000" w:rsidRDefault="00000000" w:rsidRPr="00000000" w14:paraId="0000007A">
      <w:pPr>
        <w:numPr>
          <w:ilvl w:val="0"/>
          <w:numId w:val="2"/>
        </w:numPr>
        <w:spacing w:after="0" w:lineRule="auto"/>
        <w:ind w:left="720" w:hanging="360"/>
        <w:jc w:val="both"/>
        <w:rPr>
          <w:u w:val="none"/>
        </w:rPr>
      </w:pPr>
      <w:r w:rsidDel="00000000" w:rsidR="00000000" w:rsidRPr="00000000">
        <w:rPr>
          <w:rtl w:val="0"/>
        </w:rPr>
        <w:t xml:space="preserve">Obtain approval or disapproval from the authorized party for implementation. </w:t>
      </w:r>
    </w:p>
    <w:p w:rsidR="00000000" w:rsidDel="00000000" w:rsidP="00000000" w:rsidRDefault="00000000" w:rsidRPr="00000000" w14:paraId="0000007B">
      <w:pPr>
        <w:numPr>
          <w:ilvl w:val="0"/>
          <w:numId w:val="2"/>
        </w:numPr>
        <w:spacing w:after="0" w:lineRule="auto"/>
        <w:ind w:left="720" w:hanging="360"/>
        <w:jc w:val="both"/>
      </w:pPr>
      <w:r w:rsidDel="00000000" w:rsidR="00000000" w:rsidRPr="00000000">
        <w:rPr>
          <w:rtl w:val="0"/>
        </w:rPr>
        <w:t xml:space="preserve">Implement the change. </w:t>
      </w:r>
    </w:p>
    <w:p w:rsidR="00000000" w:rsidDel="00000000" w:rsidP="00000000" w:rsidRDefault="00000000" w:rsidRPr="00000000" w14:paraId="0000007C">
      <w:pPr>
        <w:numPr>
          <w:ilvl w:val="0"/>
          <w:numId w:val="2"/>
        </w:numPr>
        <w:spacing w:after="0" w:lineRule="auto"/>
        <w:ind w:left="720" w:hanging="360"/>
        <w:jc w:val="both"/>
        <w:rPr>
          <w:u w:val="none"/>
        </w:rPr>
      </w:pPr>
      <w:r w:rsidDel="00000000" w:rsidR="00000000" w:rsidRPr="00000000">
        <w:rPr>
          <w:rtl w:val="0"/>
        </w:rPr>
        <w:t xml:space="preserve">Develop documentation and guidelines if needed.</w:t>
      </w:r>
    </w:p>
    <w:p w:rsidR="00000000" w:rsidDel="00000000" w:rsidP="00000000" w:rsidRDefault="00000000" w:rsidRPr="00000000" w14:paraId="0000007D">
      <w:pPr>
        <w:numPr>
          <w:ilvl w:val="0"/>
          <w:numId w:val="2"/>
        </w:numPr>
        <w:spacing w:after="0" w:lineRule="auto"/>
        <w:ind w:left="720" w:hanging="360"/>
        <w:jc w:val="both"/>
      </w:pPr>
      <w:r w:rsidDel="00000000" w:rsidR="00000000" w:rsidRPr="00000000">
        <w:rPr>
          <w:rtl w:val="0"/>
        </w:rPr>
        <w:t xml:space="preserve">Communicate the change to the necessary stakeholders (management, employees or clients). All users significantly affected by a change shall be notified of the change.</w:t>
      </w:r>
    </w:p>
    <w:p w:rsidR="00000000" w:rsidDel="00000000" w:rsidP="00000000" w:rsidRDefault="00000000" w:rsidRPr="00000000" w14:paraId="0000007E">
      <w:pPr>
        <w:pageBreakBefore w:val="0"/>
        <w:spacing w:after="200" w:before="0" w:lineRule="auto"/>
        <w:jc w:val="center"/>
        <w:rPr/>
      </w:pPr>
      <w:r w:rsidDel="00000000" w:rsidR="00000000" w:rsidRPr="00000000">
        <w:rPr/>
        <w:drawing>
          <wp:inline distB="114300" distT="114300" distL="114300" distR="114300">
            <wp:extent cx="6291263" cy="2409634"/>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291263" cy="240963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spacing w:after="200" w:before="0" w:lineRule="auto"/>
        <w:jc w:val="center"/>
        <w:rPr/>
      </w:pPr>
      <w:r w:rsidDel="00000000" w:rsidR="00000000" w:rsidRPr="00000000">
        <w:rPr>
          <w:rtl w:val="0"/>
        </w:rPr>
        <w:t xml:space="preserve"> The flow of the change management process</w:t>
      </w:r>
      <w:r w:rsidDel="00000000" w:rsidR="00000000" w:rsidRPr="00000000">
        <w:rPr>
          <w:rtl w:val="0"/>
        </w:rPr>
      </w:r>
    </w:p>
    <w:p w:rsidR="00000000" w:rsidDel="00000000" w:rsidP="00000000" w:rsidRDefault="00000000" w:rsidRPr="00000000" w14:paraId="00000080">
      <w:pPr>
        <w:pStyle w:val="Heading2"/>
        <w:numPr>
          <w:ilvl w:val="1"/>
          <w:numId w:val="9"/>
        </w:numPr>
        <w:ind w:left="1440" w:hanging="360"/>
        <w:rPr>
          <w:sz w:val="32"/>
          <w:szCs w:val="32"/>
        </w:rPr>
      </w:pPr>
      <w:bookmarkStart w:colFirst="0" w:colLast="0" w:name="_weflsg5ttypf" w:id="23"/>
      <w:bookmarkEnd w:id="23"/>
      <w:r w:rsidDel="00000000" w:rsidR="00000000" w:rsidRPr="00000000">
        <w:rPr>
          <w:sz w:val="28"/>
          <w:szCs w:val="28"/>
          <w:rtl w:val="0"/>
        </w:rPr>
        <w:t xml:space="preserve">Change request</w:t>
      </w:r>
    </w:p>
    <w:p w:rsidR="00000000" w:rsidDel="00000000" w:rsidP="00000000" w:rsidRDefault="00000000" w:rsidRPr="00000000" w14:paraId="00000081">
      <w:pPr>
        <w:rPr/>
      </w:pPr>
      <w:r w:rsidDel="00000000" w:rsidR="00000000" w:rsidRPr="00000000">
        <w:rPr>
          <w:rtl w:val="0"/>
        </w:rPr>
        <w:t xml:space="preserve">Change request shall contain the next information::</w:t>
      </w:r>
    </w:p>
    <w:p w:rsidR="00000000" w:rsidDel="00000000" w:rsidP="00000000" w:rsidRDefault="00000000" w:rsidRPr="00000000" w14:paraId="00000082">
      <w:pPr>
        <w:rPr>
          <w:sz w:val="28"/>
          <w:szCs w:val="28"/>
        </w:rPr>
      </w:pPr>
      <w:r w:rsidDel="00000000" w:rsidR="00000000" w:rsidRPr="00000000">
        <w:rPr>
          <w:rtl w:val="0"/>
        </w:rPr>
      </w:r>
    </w:p>
    <w:tbl>
      <w:tblPr>
        <w:tblStyle w:val="Table4"/>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6855"/>
        <w:tblGridChange w:id="0">
          <w:tblGrid>
            <w:gridCol w:w="2730"/>
            <w:gridCol w:w="6855"/>
          </w:tblGrid>
        </w:tblGridChange>
      </w:tblGrid>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3">
            <w:pPr>
              <w:widowControl w:val="0"/>
              <w:jc w:val="center"/>
              <w:rPr>
                <w:b w:val="1"/>
                <w:sz w:val="20"/>
                <w:szCs w:val="20"/>
                <w:shd w:fill="cfe2f3" w:val="clear"/>
              </w:rPr>
            </w:pPr>
            <w:r w:rsidDel="00000000" w:rsidR="00000000" w:rsidRPr="00000000">
              <w:rPr>
                <w:b w:val="1"/>
                <w:sz w:val="20"/>
                <w:szCs w:val="20"/>
                <w:shd w:fill="cfe2f3" w:val="clear"/>
                <w:rtl w:val="0"/>
              </w:rPr>
              <w:t xml:space="preserve">Name of the required section</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4">
            <w:pPr>
              <w:widowControl w:val="0"/>
              <w:jc w:val="center"/>
              <w:rPr>
                <w:b w:val="1"/>
                <w:sz w:val="20"/>
                <w:szCs w:val="20"/>
                <w:shd w:fill="cfe2f3" w:val="clear"/>
              </w:rPr>
            </w:pPr>
            <w:r w:rsidDel="00000000" w:rsidR="00000000" w:rsidRPr="00000000">
              <w:rPr>
                <w:b w:val="1"/>
                <w:sz w:val="20"/>
                <w:szCs w:val="20"/>
                <w:shd w:fill="cfe2f3" w:val="clear"/>
                <w:rtl w:val="0"/>
              </w:rPr>
              <w:t xml:space="preserve">Description</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i w:val="1"/>
                <w:sz w:val="20"/>
                <w:szCs w:val="20"/>
                <w:rtl w:val="0"/>
              </w:rPr>
              <w:t xml:space="preserve">To: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Define the all interested party in this change (e.g. CEO, CFO).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i w:val="1"/>
                <w:sz w:val="20"/>
                <w:szCs w:val="20"/>
                <w:rtl w:val="0"/>
              </w:rPr>
              <w:t xml:space="preserve">Subject: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Change request - Change Name/Title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b w:val="1"/>
                <w:sz w:val="20"/>
                <w:szCs w:val="20"/>
                <w:rtl w:val="0"/>
              </w:rPr>
              <w:t xml:space="preserve">Change Description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i w:val="1"/>
                <w:sz w:val="20"/>
                <w:szCs w:val="20"/>
                <w:rtl w:val="0"/>
              </w:rPr>
              <w:t xml:space="preserve">Description Of Change: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i w:val="1"/>
                <w:sz w:val="20"/>
                <w:szCs w:val="20"/>
                <w:rtl w:val="0"/>
              </w:rPr>
              <w:t xml:space="preserve">Reason for Change: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i w:val="1"/>
                <w:sz w:val="20"/>
                <w:szCs w:val="20"/>
                <w:rtl w:val="0"/>
              </w:rPr>
              <w:t xml:space="preserve">Type of Change: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How urgent is the change (Standard or Emergency)?</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i w:val="1"/>
                <w:sz w:val="20"/>
                <w:szCs w:val="20"/>
                <w:rtl w:val="0"/>
              </w:rPr>
              <w:t xml:space="preserve">Impact on Deliverable: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How will the change alter the schedule, budget, and quality of deliverables?</w:t>
            </w:r>
          </w:p>
        </w:tc>
      </w:tr>
      <w:tr>
        <w:trPr>
          <w:cantSplit w:val="0"/>
          <w:trHeight w:val="79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i w:val="1"/>
                <w:sz w:val="20"/>
                <w:szCs w:val="20"/>
                <w:rtl w:val="0"/>
              </w:rPr>
              <w:t xml:space="preserve">Impact of Not Responding to Change (and Reason Why) (optional):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Note the impact of not changing and the reasons why this course would be taken for a better sense of if this change is important.</w:t>
            </w:r>
          </w:p>
        </w:tc>
      </w:tr>
      <w:tr>
        <w:trPr>
          <w:cantSplit w:val="0"/>
          <w:trHeight w:val="369.47753906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i w:val="1"/>
                <w:sz w:val="20"/>
                <w:szCs w:val="20"/>
                <w:rtl w:val="0"/>
              </w:rPr>
              <w:t xml:space="preserve">Date Needed: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By what date must the change occur?</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b w:val="1"/>
                <w:sz w:val="20"/>
                <w:szCs w:val="20"/>
                <w:rtl w:val="0"/>
              </w:rPr>
              <w:t xml:space="preserve">Change Impact</w:t>
            </w:r>
            <w:r w:rsidDel="00000000" w:rsidR="00000000" w:rsidRPr="00000000">
              <w:rPr>
                <w:rtl w:val="0"/>
              </w:rPr>
            </w:r>
          </w:p>
        </w:tc>
      </w:tr>
      <w:tr>
        <w:trPr>
          <w:cantSplit w:val="0"/>
          <w:trHeight w:val="79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i w:val="1"/>
                <w:sz w:val="20"/>
                <w:szCs w:val="20"/>
                <w:rtl w:val="0"/>
              </w:rPr>
              <w:t xml:space="preserve">Task/Scope Affected: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What tasks will be impacted to make this change? Estimate how the scope of “the project” (including security posture) will be impacted by the change.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i w:val="1"/>
                <w:sz w:val="20"/>
                <w:szCs w:val="20"/>
                <w:rtl w:val="0"/>
              </w:rPr>
              <w:t xml:space="preserve">Cost Evaluation: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Estimate how much money will be needed for the change.</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i w:val="1"/>
                <w:sz w:val="20"/>
                <w:szCs w:val="20"/>
                <w:rtl w:val="0"/>
              </w:rPr>
              <w:t xml:space="preserve">Quality Evaluation: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How will the quality of the final product, service or process be improved or not by the change?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i w:val="1"/>
                <w:sz w:val="20"/>
                <w:szCs w:val="20"/>
                <w:rtl w:val="0"/>
              </w:rPr>
              <w:t xml:space="preserve">Duration: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Estimate the time it will take to implement the change.</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i w:val="1"/>
                <w:sz w:val="20"/>
                <w:szCs w:val="20"/>
                <w:rtl w:val="0"/>
              </w:rPr>
              <w:t xml:space="preserve">Additional Effort: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What other things are needed to address this change, which are not already captured on the change request?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i w:val="1"/>
                <w:sz w:val="20"/>
                <w:szCs w:val="20"/>
                <w:rtl w:val="0"/>
              </w:rPr>
              <w:t xml:space="preserve">Impact on Deadline: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Will the change affect the deadline? Note that here.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i w:val="1"/>
                <w:sz w:val="20"/>
                <w:szCs w:val="20"/>
                <w:rtl w:val="0"/>
              </w:rPr>
              <w:t xml:space="preserve">Comments: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Further discussions that are not included above.</w:t>
            </w:r>
          </w:p>
        </w:tc>
      </w:tr>
    </w:tbl>
    <w:p w:rsidR="00000000" w:rsidDel="00000000" w:rsidP="00000000" w:rsidRDefault="00000000" w:rsidRPr="00000000" w14:paraId="000000A7">
      <w:pPr>
        <w:rPr>
          <w:sz w:val="28"/>
          <w:szCs w:val="28"/>
        </w:rPr>
      </w:pPr>
      <w:r w:rsidDel="00000000" w:rsidR="00000000" w:rsidRPr="00000000">
        <w:rPr>
          <w:rtl w:val="0"/>
        </w:rPr>
      </w:r>
    </w:p>
    <w:p w:rsidR="00000000" w:rsidDel="00000000" w:rsidP="00000000" w:rsidRDefault="00000000" w:rsidRPr="00000000" w14:paraId="000000A8">
      <w:pPr>
        <w:pStyle w:val="Heading2"/>
        <w:numPr>
          <w:ilvl w:val="1"/>
          <w:numId w:val="9"/>
        </w:numPr>
        <w:ind w:left="1440" w:hanging="360"/>
        <w:rPr>
          <w:sz w:val="32"/>
          <w:szCs w:val="32"/>
        </w:rPr>
      </w:pPr>
      <w:bookmarkStart w:colFirst="0" w:colLast="0" w:name="_1t8mfg4hipcb" w:id="24"/>
      <w:bookmarkEnd w:id="24"/>
      <w:r w:rsidDel="00000000" w:rsidR="00000000" w:rsidRPr="00000000">
        <w:rPr>
          <w:sz w:val="28"/>
          <w:szCs w:val="28"/>
          <w:rtl w:val="0"/>
        </w:rPr>
        <w:t xml:space="preserve">New system components configuration</w:t>
      </w:r>
      <w:r w:rsidDel="00000000" w:rsidR="00000000" w:rsidRPr="00000000">
        <w:rPr>
          <w:rtl w:val="0"/>
        </w:rPr>
      </w:r>
    </w:p>
    <w:p w:rsidR="00000000" w:rsidDel="00000000" w:rsidP="00000000" w:rsidRDefault="00000000" w:rsidRPr="00000000" w14:paraId="000000A9">
      <w:pPr>
        <w:spacing w:line="276" w:lineRule="auto"/>
        <w:jc w:val="both"/>
        <w:rPr/>
      </w:pPr>
      <w:r w:rsidDel="00000000" w:rsidR="00000000" w:rsidRPr="00000000">
        <w:rPr>
          <w:rtl w:val="0"/>
        </w:rPr>
        <w:t xml:space="preserve">The following actions should be performed by asset owner,  IT Director, System Administrators,  DevOps </w:t>
      </w:r>
      <w:r w:rsidDel="00000000" w:rsidR="00000000" w:rsidRPr="00000000">
        <w:rPr>
          <w:rtl w:val="0"/>
        </w:rPr>
        <w:t xml:space="preserve">or Developers</w:t>
      </w:r>
      <w:r w:rsidDel="00000000" w:rsidR="00000000" w:rsidRPr="00000000">
        <w:rPr>
          <w:rtl w:val="0"/>
        </w:rPr>
        <w:t xml:space="preserve"> once a new active device was added or a new resource was created.</w:t>
      </w:r>
    </w:p>
    <w:p w:rsidR="00000000" w:rsidDel="00000000" w:rsidP="00000000" w:rsidRDefault="00000000" w:rsidRPr="00000000" w14:paraId="000000AA">
      <w:pPr>
        <w:numPr>
          <w:ilvl w:val="0"/>
          <w:numId w:val="1"/>
        </w:numPr>
        <w:ind w:left="720" w:hanging="360"/>
        <w:rPr>
          <w:u w:val="none"/>
        </w:rPr>
      </w:pPr>
      <w:r w:rsidDel="00000000" w:rsidR="00000000" w:rsidRPr="00000000">
        <w:rPr>
          <w:rtl w:val="0"/>
        </w:rPr>
        <w:t xml:space="preserve">Physical servers or Virtual resources:</w:t>
      </w:r>
    </w:p>
    <w:p w:rsidR="00000000" w:rsidDel="00000000" w:rsidP="00000000" w:rsidRDefault="00000000" w:rsidRPr="00000000" w14:paraId="000000AB">
      <w:pPr>
        <w:numPr>
          <w:ilvl w:val="0"/>
          <w:numId w:val="10"/>
        </w:numPr>
        <w:spacing w:line="276" w:lineRule="auto"/>
        <w:ind w:left="1440" w:hanging="360"/>
        <w:jc w:val="both"/>
      </w:pPr>
      <w:r w:rsidDel="00000000" w:rsidR="00000000" w:rsidRPr="00000000">
        <w:rPr>
          <w:rtl w:val="0"/>
        </w:rPr>
        <w:t xml:space="preserve">Update Critical Asset Registry.</w:t>
      </w:r>
    </w:p>
    <w:p w:rsidR="00000000" w:rsidDel="00000000" w:rsidP="00000000" w:rsidRDefault="00000000" w:rsidRPr="00000000" w14:paraId="000000AC">
      <w:pPr>
        <w:numPr>
          <w:ilvl w:val="0"/>
          <w:numId w:val="10"/>
        </w:numPr>
        <w:spacing w:line="276" w:lineRule="auto"/>
        <w:ind w:left="1440" w:hanging="360"/>
        <w:jc w:val="both"/>
      </w:pPr>
      <w:r w:rsidDel="00000000" w:rsidR="00000000" w:rsidRPr="00000000">
        <w:rPr>
          <w:rtl w:val="0"/>
        </w:rPr>
        <w:t xml:space="preserve">Update Network diagram.</w:t>
      </w:r>
    </w:p>
    <w:p w:rsidR="00000000" w:rsidDel="00000000" w:rsidP="00000000" w:rsidRDefault="00000000" w:rsidRPr="00000000" w14:paraId="000000AD">
      <w:pPr>
        <w:numPr>
          <w:ilvl w:val="0"/>
          <w:numId w:val="10"/>
        </w:numPr>
        <w:spacing w:line="276" w:lineRule="auto"/>
        <w:ind w:left="1440" w:hanging="360"/>
        <w:jc w:val="both"/>
      </w:pPr>
      <w:r w:rsidDel="00000000" w:rsidR="00000000" w:rsidRPr="00000000">
        <w:rPr>
          <w:rtl w:val="0"/>
        </w:rPr>
        <w:t xml:space="preserve">Install &lt;</w:t>
      </w:r>
      <w:r w:rsidDel="00000000" w:rsidR="00000000" w:rsidRPr="00000000">
        <w:rPr>
          <w:highlight w:val="yellow"/>
          <w:rtl w:val="0"/>
        </w:rPr>
        <w:t xml:space="preserve">EDR</w:t>
      </w:r>
      <w:r w:rsidDel="00000000" w:rsidR="00000000" w:rsidRPr="00000000">
        <w:rPr>
          <w:rtl w:val="0"/>
        </w:rPr>
        <w:t xml:space="preserve">&gt; and Chef agents.</w:t>
      </w:r>
    </w:p>
    <w:p w:rsidR="00000000" w:rsidDel="00000000" w:rsidP="00000000" w:rsidRDefault="00000000" w:rsidRPr="00000000" w14:paraId="000000AE">
      <w:pPr>
        <w:numPr>
          <w:ilvl w:val="0"/>
          <w:numId w:val="10"/>
        </w:numPr>
        <w:spacing w:line="276" w:lineRule="auto"/>
        <w:ind w:left="1440" w:hanging="360"/>
        <w:jc w:val="both"/>
      </w:pPr>
      <w:r w:rsidDel="00000000" w:rsidR="00000000" w:rsidRPr="00000000">
        <w:rPr>
          <w:rtl w:val="0"/>
        </w:rPr>
        <w:t xml:space="preserve">Security Group/Network ACL must be developed and applied to the new server/service.</w:t>
      </w:r>
    </w:p>
    <w:p w:rsidR="00000000" w:rsidDel="00000000" w:rsidP="00000000" w:rsidRDefault="00000000" w:rsidRPr="00000000" w14:paraId="000000AF">
      <w:pPr>
        <w:numPr>
          <w:ilvl w:val="0"/>
          <w:numId w:val="10"/>
        </w:numPr>
        <w:spacing w:line="276" w:lineRule="auto"/>
        <w:ind w:left="1440" w:hanging="360"/>
        <w:jc w:val="both"/>
      </w:pPr>
      <w:r w:rsidDel="00000000" w:rsidR="00000000" w:rsidRPr="00000000">
        <w:rPr>
          <w:rtl w:val="0"/>
        </w:rPr>
        <w:t xml:space="preserve">Storage encryption must be enabled where applicable.</w:t>
      </w:r>
    </w:p>
    <w:p w:rsidR="00000000" w:rsidDel="00000000" w:rsidP="00000000" w:rsidRDefault="00000000" w:rsidRPr="00000000" w14:paraId="000000B0">
      <w:pPr>
        <w:numPr>
          <w:ilvl w:val="0"/>
          <w:numId w:val="10"/>
        </w:numPr>
        <w:spacing w:line="276" w:lineRule="auto"/>
        <w:ind w:left="1440" w:hanging="360"/>
        <w:jc w:val="both"/>
      </w:pPr>
      <w:r w:rsidDel="00000000" w:rsidR="00000000" w:rsidRPr="00000000">
        <w:rPr>
          <w:rtl w:val="0"/>
        </w:rPr>
        <w:t xml:space="preserve">Configure a critical asset to send logs to &lt;</w:t>
      </w:r>
      <w:r w:rsidDel="00000000" w:rsidR="00000000" w:rsidRPr="00000000">
        <w:rPr>
          <w:highlight w:val="yellow"/>
          <w:rtl w:val="0"/>
        </w:rPr>
        <w:t xml:space="preserve">SIEM</w:t>
      </w:r>
      <w:r w:rsidDel="00000000" w:rsidR="00000000" w:rsidRPr="00000000">
        <w:rPr>
          <w:rtl w:val="0"/>
        </w:rPr>
        <w:t xml:space="preserve">&gt;.</w:t>
      </w:r>
    </w:p>
    <w:p w:rsidR="00000000" w:rsidDel="00000000" w:rsidP="00000000" w:rsidRDefault="00000000" w:rsidRPr="00000000" w14:paraId="000000B1">
      <w:pPr>
        <w:numPr>
          <w:ilvl w:val="0"/>
          <w:numId w:val="10"/>
        </w:numPr>
        <w:spacing w:line="276" w:lineRule="auto"/>
        <w:ind w:left="1440" w:hanging="360"/>
        <w:jc w:val="both"/>
      </w:pPr>
      <w:r w:rsidDel="00000000" w:rsidR="00000000" w:rsidRPr="00000000">
        <w:rPr>
          <w:rtl w:val="0"/>
        </w:rPr>
        <w:t xml:space="preserve">Automated or manual backup should be configured according to critical assets.</w:t>
      </w:r>
    </w:p>
    <w:p w:rsidR="00000000" w:rsidDel="00000000" w:rsidP="00000000" w:rsidRDefault="00000000" w:rsidRPr="00000000" w14:paraId="000000B2">
      <w:pPr>
        <w:numPr>
          <w:ilvl w:val="0"/>
          <w:numId w:val="10"/>
        </w:numPr>
        <w:spacing w:line="276" w:lineRule="auto"/>
        <w:ind w:left="1440" w:hanging="360"/>
        <w:jc w:val="both"/>
      </w:pPr>
      <w:r w:rsidDel="00000000" w:rsidR="00000000" w:rsidRPr="00000000">
        <w:rPr>
          <w:rtl w:val="0"/>
        </w:rPr>
        <w:t xml:space="preserve">Administrative access to the system should be provided according to the Access control policy.</w:t>
      </w:r>
    </w:p>
    <w:p w:rsidR="00000000" w:rsidDel="00000000" w:rsidP="00000000" w:rsidRDefault="00000000" w:rsidRPr="00000000" w14:paraId="000000B3">
      <w:pPr>
        <w:numPr>
          <w:ilvl w:val="0"/>
          <w:numId w:val="10"/>
        </w:numPr>
        <w:spacing w:line="276" w:lineRule="auto"/>
        <w:ind w:left="1440" w:hanging="360"/>
        <w:jc w:val="both"/>
        <w:rPr>
          <w:u w:val="none"/>
        </w:rPr>
      </w:pPr>
      <w:r w:rsidDel="00000000" w:rsidR="00000000" w:rsidRPr="00000000">
        <w:rPr>
          <w:rtl w:val="0"/>
        </w:rPr>
        <w:t xml:space="preserve">New systems should be configured with the latest updates.</w:t>
      </w:r>
    </w:p>
    <w:p w:rsidR="00000000" w:rsidDel="00000000" w:rsidP="00000000" w:rsidRDefault="00000000" w:rsidRPr="00000000" w14:paraId="000000B4">
      <w:pPr>
        <w:numPr>
          <w:ilvl w:val="0"/>
          <w:numId w:val="10"/>
        </w:numPr>
        <w:spacing w:line="276" w:lineRule="auto"/>
        <w:ind w:left="1440" w:hanging="360"/>
        <w:jc w:val="both"/>
        <w:rPr/>
      </w:pPr>
      <w:r w:rsidDel="00000000" w:rsidR="00000000" w:rsidRPr="00000000">
        <w:rPr>
          <w:rtl w:val="0"/>
        </w:rPr>
        <w:t xml:space="preserve">Vulnerability scanning must be performed according to the vulnerability management policy.</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1"/>
        </w:numPr>
        <w:ind w:left="720" w:hanging="360"/>
        <w:rPr>
          <w:u w:val="none"/>
        </w:rPr>
      </w:pPr>
      <w:r w:rsidDel="00000000" w:rsidR="00000000" w:rsidRPr="00000000">
        <w:rPr>
          <w:rtl w:val="0"/>
        </w:rPr>
        <w:t xml:space="preserve">Network equipment:</w:t>
      </w:r>
    </w:p>
    <w:p w:rsidR="00000000" w:rsidDel="00000000" w:rsidP="00000000" w:rsidRDefault="00000000" w:rsidRPr="00000000" w14:paraId="000000B8">
      <w:pPr>
        <w:numPr>
          <w:ilvl w:val="0"/>
          <w:numId w:val="3"/>
        </w:numPr>
        <w:spacing w:line="276" w:lineRule="auto"/>
        <w:ind w:left="1440" w:hanging="360"/>
        <w:jc w:val="both"/>
        <w:rPr>
          <w:u w:val="none"/>
        </w:rPr>
      </w:pPr>
      <w:r w:rsidDel="00000000" w:rsidR="00000000" w:rsidRPr="00000000">
        <w:rPr>
          <w:rtl w:val="0"/>
        </w:rPr>
        <w:t xml:space="preserve">Update Critical Asset Registry.</w:t>
      </w:r>
    </w:p>
    <w:p w:rsidR="00000000" w:rsidDel="00000000" w:rsidP="00000000" w:rsidRDefault="00000000" w:rsidRPr="00000000" w14:paraId="000000B9">
      <w:pPr>
        <w:numPr>
          <w:ilvl w:val="0"/>
          <w:numId w:val="3"/>
        </w:numPr>
        <w:spacing w:line="276" w:lineRule="auto"/>
        <w:ind w:left="1440" w:hanging="360"/>
        <w:jc w:val="both"/>
        <w:rPr>
          <w:u w:val="none"/>
        </w:rPr>
      </w:pPr>
      <w:r w:rsidDel="00000000" w:rsidR="00000000" w:rsidRPr="00000000">
        <w:rPr>
          <w:rtl w:val="0"/>
        </w:rPr>
        <w:t xml:space="preserve">Update Network diagram.</w:t>
      </w:r>
    </w:p>
    <w:p w:rsidR="00000000" w:rsidDel="00000000" w:rsidP="00000000" w:rsidRDefault="00000000" w:rsidRPr="00000000" w14:paraId="000000BA">
      <w:pPr>
        <w:numPr>
          <w:ilvl w:val="0"/>
          <w:numId w:val="3"/>
        </w:numPr>
        <w:spacing w:line="276" w:lineRule="auto"/>
        <w:ind w:left="1440" w:hanging="360"/>
        <w:jc w:val="both"/>
        <w:rPr/>
      </w:pPr>
      <w:r w:rsidDel="00000000" w:rsidR="00000000" w:rsidRPr="00000000">
        <w:rPr>
          <w:rtl w:val="0"/>
        </w:rPr>
        <w:t xml:space="preserve">Update IP table.</w:t>
      </w:r>
    </w:p>
    <w:p w:rsidR="00000000" w:rsidDel="00000000" w:rsidP="00000000" w:rsidRDefault="00000000" w:rsidRPr="00000000" w14:paraId="000000BB">
      <w:pPr>
        <w:numPr>
          <w:ilvl w:val="0"/>
          <w:numId w:val="3"/>
        </w:numPr>
        <w:spacing w:line="276" w:lineRule="auto"/>
        <w:ind w:left="1440" w:hanging="360"/>
        <w:jc w:val="both"/>
        <w:rPr>
          <w:u w:val="none"/>
        </w:rPr>
      </w:pPr>
      <w:r w:rsidDel="00000000" w:rsidR="00000000" w:rsidRPr="00000000">
        <w:rPr>
          <w:rtl w:val="0"/>
        </w:rPr>
        <w:t xml:space="preserve">Security Group/Network ACL must be developed and applied to the new device.</w:t>
      </w:r>
    </w:p>
    <w:p w:rsidR="00000000" w:rsidDel="00000000" w:rsidP="00000000" w:rsidRDefault="00000000" w:rsidRPr="00000000" w14:paraId="000000BC">
      <w:pPr>
        <w:numPr>
          <w:ilvl w:val="0"/>
          <w:numId w:val="3"/>
        </w:numPr>
        <w:spacing w:line="276" w:lineRule="auto"/>
        <w:ind w:left="1440" w:hanging="360"/>
        <w:jc w:val="both"/>
        <w:rPr>
          <w:u w:val="none"/>
        </w:rPr>
      </w:pPr>
      <w:r w:rsidDel="00000000" w:rsidR="00000000" w:rsidRPr="00000000">
        <w:rPr>
          <w:rtl w:val="0"/>
        </w:rPr>
        <w:t xml:space="preserve">Configure a critical asset to send logs to the SIEM system.</w:t>
      </w:r>
    </w:p>
    <w:p w:rsidR="00000000" w:rsidDel="00000000" w:rsidP="00000000" w:rsidRDefault="00000000" w:rsidRPr="00000000" w14:paraId="000000BD">
      <w:pPr>
        <w:numPr>
          <w:ilvl w:val="0"/>
          <w:numId w:val="3"/>
        </w:numPr>
        <w:spacing w:line="276" w:lineRule="auto"/>
        <w:ind w:left="1440" w:hanging="360"/>
        <w:jc w:val="both"/>
        <w:rPr>
          <w:u w:val="none"/>
        </w:rPr>
      </w:pPr>
      <w:r w:rsidDel="00000000" w:rsidR="00000000" w:rsidRPr="00000000">
        <w:rPr>
          <w:rtl w:val="0"/>
        </w:rPr>
        <w:t xml:space="preserve">Automated or manual backup should be configured for critical assets.</w:t>
      </w:r>
    </w:p>
    <w:p w:rsidR="00000000" w:rsidDel="00000000" w:rsidP="00000000" w:rsidRDefault="00000000" w:rsidRPr="00000000" w14:paraId="000000BE">
      <w:pPr>
        <w:numPr>
          <w:ilvl w:val="0"/>
          <w:numId w:val="3"/>
        </w:numPr>
        <w:spacing w:line="276" w:lineRule="auto"/>
        <w:ind w:left="1440" w:hanging="360"/>
        <w:jc w:val="both"/>
        <w:rPr>
          <w:u w:val="none"/>
        </w:rPr>
      </w:pPr>
      <w:r w:rsidDel="00000000" w:rsidR="00000000" w:rsidRPr="00000000">
        <w:rPr>
          <w:rtl w:val="0"/>
        </w:rPr>
        <w:t xml:space="preserve">Administrative access to the device should be provided according to the Access control policy.</w:t>
      </w:r>
    </w:p>
    <w:p w:rsidR="00000000" w:rsidDel="00000000" w:rsidP="00000000" w:rsidRDefault="00000000" w:rsidRPr="00000000" w14:paraId="000000BF">
      <w:pPr>
        <w:numPr>
          <w:ilvl w:val="0"/>
          <w:numId w:val="3"/>
        </w:numPr>
        <w:spacing w:line="276" w:lineRule="auto"/>
        <w:ind w:left="1440" w:hanging="360"/>
        <w:jc w:val="both"/>
      </w:pPr>
      <w:r w:rsidDel="00000000" w:rsidR="00000000" w:rsidRPr="00000000">
        <w:rPr>
          <w:rtl w:val="0"/>
        </w:rPr>
        <w:t xml:space="preserve">New systems should be configured with the latest updates.</w:t>
      </w:r>
    </w:p>
    <w:p w:rsidR="00000000" w:rsidDel="00000000" w:rsidP="00000000" w:rsidRDefault="00000000" w:rsidRPr="00000000" w14:paraId="000000C0">
      <w:pPr>
        <w:numPr>
          <w:ilvl w:val="0"/>
          <w:numId w:val="3"/>
        </w:numPr>
        <w:spacing w:line="276" w:lineRule="auto"/>
        <w:ind w:left="1440" w:hanging="360"/>
        <w:jc w:val="both"/>
        <w:rPr>
          <w:u w:val="none"/>
        </w:rPr>
      </w:pPr>
      <w:r w:rsidDel="00000000" w:rsidR="00000000" w:rsidRPr="00000000">
        <w:rPr>
          <w:rtl w:val="0"/>
        </w:rPr>
        <w:t xml:space="preserve">Vulnerability scanning must be performed according to the vulnerability management policy.</w:t>
      </w:r>
    </w:p>
    <w:p w:rsidR="00000000" w:rsidDel="00000000" w:rsidP="00000000" w:rsidRDefault="00000000" w:rsidRPr="00000000" w14:paraId="000000C1">
      <w:pPr>
        <w:spacing w:line="276" w:lineRule="auto"/>
        <w:jc w:val="both"/>
        <w:rPr/>
      </w:pPr>
      <w:r w:rsidDel="00000000" w:rsidR="00000000" w:rsidRPr="00000000">
        <w:rPr>
          <w:rtl w:val="0"/>
        </w:rPr>
      </w:r>
    </w:p>
    <w:p w:rsidR="00000000" w:rsidDel="00000000" w:rsidP="00000000" w:rsidRDefault="00000000" w:rsidRPr="00000000" w14:paraId="000000C2">
      <w:pPr>
        <w:spacing w:line="276" w:lineRule="auto"/>
        <w:jc w:val="both"/>
        <w:rPr/>
      </w:pPr>
      <w:r w:rsidDel="00000000" w:rsidR="00000000" w:rsidRPr="00000000">
        <w:rPr>
          <w:rtl w:val="0"/>
        </w:rPr>
        <w:t xml:space="preserve">The following actions should be performed by asset owner,  IT Director, System Administrators, DevOps or Developers once a device or resource should be removed.</w:t>
      </w:r>
    </w:p>
    <w:p w:rsidR="00000000" w:rsidDel="00000000" w:rsidP="00000000" w:rsidRDefault="00000000" w:rsidRPr="00000000" w14:paraId="000000C3">
      <w:pPr>
        <w:numPr>
          <w:ilvl w:val="0"/>
          <w:numId w:val="1"/>
        </w:numPr>
        <w:ind w:left="720" w:hanging="360"/>
      </w:pPr>
      <w:r w:rsidDel="00000000" w:rsidR="00000000" w:rsidRPr="00000000">
        <w:rPr>
          <w:rtl w:val="0"/>
        </w:rPr>
        <w:t xml:space="preserve">Physical servers or Virtual resources:</w:t>
      </w:r>
    </w:p>
    <w:p w:rsidR="00000000" w:rsidDel="00000000" w:rsidP="00000000" w:rsidRDefault="00000000" w:rsidRPr="00000000" w14:paraId="000000C4">
      <w:pPr>
        <w:numPr>
          <w:ilvl w:val="0"/>
          <w:numId w:val="11"/>
        </w:numPr>
        <w:ind w:left="1440" w:hanging="360"/>
        <w:rPr>
          <w:u w:val="none"/>
        </w:rPr>
      </w:pPr>
      <w:r w:rsidDel="00000000" w:rsidR="00000000" w:rsidRPr="00000000">
        <w:rPr>
          <w:rtl w:val="0"/>
        </w:rPr>
        <w:t xml:space="preserve">Update Assets inventory.</w:t>
      </w:r>
    </w:p>
    <w:p w:rsidR="00000000" w:rsidDel="00000000" w:rsidP="00000000" w:rsidRDefault="00000000" w:rsidRPr="00000000" w14:paraId="000000C5">
      <w:pPr>
        <w:numPr>
          <w:ilvl w:val="0"/>
          <w:numId w:val="11"/>
        </w:numPr>
        <w:spacing w:line="276" w:lineRule="auto"/>
        <w:ind w:left="1440" w:hanging="360"/>
        <w:jc w:val="both"/>
        <w:rPr>
          <w:u w:val="none"/>
        </w:rPr>
      </w:pPr>
      <w:r w:rsidDel="00000000" w:rsidR="00000000" w:rsidRPr="00000000">
        <w:rPr>
          <w:rtl w:val="0"/>
        </w:rPr>
        <w:t xml:space="preserve">Update Network diagram.</w:t>
      </w:r>
    </w:p>
    <w:p w:rsidR="00000000" w:rsidDel="00000000" w:rsidP="00000000" w:rsidRDefault="00000000" w:rsidRPr="00000000" w14:paraId="000000C6">
      <w:pPr>
        <w:numPr>
          <w:ilvl w:val="0"/>
          <w:numId w:val="11"/>
        </w:numPr>
        <w:spacing w:line="276" w:lineRule="auto"/>
        <w:ind w:left="1440" w:hanging="360"/>
        <w:jc w:val="both"/>
        <w:rPr>
          <w:u w:val="none"/>
        </w:rPr>
      </w:pPr>
      <w:r w:rsidDel="00000000" w:rsidR="00000000" w:rsidRPr="00000000">
        <w:rPr>
          <w:rtl w:val="0"/>
        </w:rPr>
        <w:t xml:space="preserve">Asset should be removed from the &lt;</w:t>
      </w:r>
      <w:r w:rsidDel="00000000" w:rsidR="00000000" w:rsidRPr="00000000">
        <w:rPr>
          <w:highlight w:val="yellow"/>
          <w:rtl w:val="0"/>
        </w:rPr>
        <w:t xml:space="preserve">EDR</w:t>
      </w:r>
      <w:r w:rsidDel="00000000" w:rsidR="00000000" w:rsidRPr="00000000">
        <w:rPr>
          <w:rtl w:val="0"/>
        </w:rPr>
        <w:t xml:space="preserve">&gt; system.</w:t>
      </w:r>
    </w:p>
    <w:p w:rsidR="00000000" w:rsidDel="00000000" w:rsidP="00000000" w:rsidRDefault="00000000" w:rsidRPr="00000000" w14:paraId="000000C7">
      <w:pPr>
        <w:numPr>
          <w:ilvl w:val="0"/>
          <w:numId w:val="11"/>
        </w:numPr>
        <w:spacing w:line="276" w:lineRule="auto"/>
        <w:ind w:left="1440" w:hanging="360"/>
        <w:rPr>
          <w:u w:val="none"/>
        </w:rPr>
      </w:pPr>
      <w:r w:rsidDel="00000000" w:rsidR="00000000" w:rsidRPr="00000000">
        <w:rPr>
          <w:rtl w:val="0"/>
        </w:rPr>
        <w:t xml:space="preserve">Asset</w:t>
      </w:r>
      <w:r w:rsidDel="00000000" w:rsidR="00000000" w:rsidRPr="00000000">
        <w:rPr>
          <w:rtl w:val="0"/>
        </w:rPr>
        <w:t xml:space="preserve"> should be removed from the &lt;</w:t>
      </w:r>
      <w:r w:rsidDel="00000000" w:rsidR="00000000" w:rsidRPr="00000000">
        <w:rPr>
          <w:highlight w:val="yellow"/>
          <w:rtl w:val="0"/>
        </w:rPr>
        <w:t xml:space="preserve">SIEM</w:t>
      </w:r>
      <w:r w:rsidDel="00000000" w:rsidR="00000000" w:rsidRPr="00000000">
        <w:rPr>
          <w:rtl w:val="0"/>
        </w:rPr>
        <w:t xml:space="preserve">&gt; system. </w:t>
      </w:r>
    </w:p>
    <w:p w:rsidR="00000000" w:rsidDel="00000000" w:rsidP="00000000" w:rsidRDefault="00000000" w:rsidRPr="00000000" w14:paraId="000000C8">
      <w:pPr>
        <w:numPr>
          <w:ilvl w:val="0"/>
          <w:numId w:val="11"/>
        </w:numPr>
        <w:spacing w:line="276" w:lineRule="auto"/>
        <w:ind w:left="1440" w:hanging="360"/>
        <w:jc w:val="both"/>
        <w:rPr>
          <w:u w:val="none"/>
        </w:rPr>
      </w:pPr>
      <w:r w:rsidDel="00000000" w:rsidR="00000000" w:rsidRPr="00000000">
        <w:rPr>
          <w:rtl w:val="0"/>
        </w:rPr>
        <w:t xml:space="preserve">Administrative access to the system should be revoked according to the Access control policy.</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1"/>
        </w:numPr>
        <w:ind w:left="720" w:hanging="360"/>
      </w:pPr>
      <w:r w:rsidDel="00000000" w:rsidR="00000000" w:rsidRPr="00000000">
        <w:rPr>
          <w:rtl w:val="0"/>
        </w:rPr>
        <w:t xml:space="preserve">Network equipment:</w:t>
      </w:r>
    </w:p>
    <w:p w:rsidR="00000000" w:rsidDel="00000000" w:rsidP="00000000" w:rsidRDefault="00000000" w:rsidRPr="00000000" w14:paraId="000000CC">
      <w:pPr>
        <w:numPr>
          <w:ilvl w:val="0"/>
          <w:numId w:val="4"/>
        </w:numPr>
        <w:spacing w:line="276" w:lineRule="auto"/>
        <w:ind w:left="1440" w:hanging="360"/>
        <w:jc w:val="both"/>
        <w:rPr>
          <w:u w:val="none"/>
        </w:rPr>
      </w:pPr>
      <w:r w:rsidDel="00000000" w:rsidR="00000000" w:rsidRPr="00000000">
        <w:rPr>
          <w:rtl w:val="0"/>
        </w:rPr>
        <w:t xml:space="preserve">Update Assets inventory.</w:t>
      </w:r>
    </w:p>
    <w:p w:rsidR="00000000" w:rsidDel="00000000" w:rsidP="00000000" w:rsidRDefault="00000000" w:rsidRPr="00000000" w14:paraId="000000CD">
      <w:pPr>
        <w:numPr>
          <w:ilvl w:val="0"/>
          <w:numId w:val="4"/>
        </w:numPr>
        <w:spacing w:line="276" w:lineRule="auto"/>
        <w:ind w:left="1440" w:hanging="360"/>
        <w:jc w:val="both"/>
        <w:rPr>
          <w:u w:val="none"/>
        </w:rPr>
      </w:pPr>
      <w:r w:rsidDel="00000000" w:rsidR="00000000" w:rsidRPr="00000000">
        <w:rPr>
          <w:rtl w:val="0"/>
        </w:rPr>
        <w:t xml:space="preserve">Update Network diagram.</w:t>
      </w:r>
    </w:p>
    <w:p w:rsidR="00000000" w:rsidDel="00000000" w:rsidP="00000000" w:rsidRDefault="00000000" w:rsidRPr="00000000" w14:paraId="000000CE">
      <w:pPr>
        <w:numPr>
          <w:ilvl w:val="0"/>
          <w:numId w:val="4"/>
        </w:numPr>
        <w:spacing w:line="276" w:lineRule="auto"/>
        <w:ind w:left="1440" w:hanging="360"/>
        <w:jc w:val="both"/>
        <w:rPr/>
      </w:pPr>
      <w:r w:rsidDel="00000000" w:rsidR="00000000" w:rsidRPr="00000000">
        <w:rPr>
          <w:rtl w:val="0"/>
        </w:rPr>
        <w:t xml:space="preserve">Update IP table.</w:t>
      </w:r>
    </w:p>
    <w:p w:rsidR="00000000" w:rsidDel="00000000" w:rsidP="00000000" w:rsidRDefault="00000000" w:rsidRPr="00000000" w14:paraId="000000CF">
      <w:pPr>
        <w:numPr>
          <w:ilvl w:val="0"/>
          <w:numId w:val="4"/>
        </w:numPr>
        <w:spacing w:line="276" w:lineRule="auto"/>
        <w:ind w:left="1440" w:hanging="360"/>
        <w:rPr>
          <w:u w:val="none"/>
        </w:rPr>
      </w:pPr>
      <w:r w:rsidDel="00000000" w:rsidR="00000000" w:rsidRPr="00000000">
        <w:rPr>
          <w:rtl w:val="0"/>
        </w:rPr>
        <w:t xml:space="preserve">Device</w:t>
      </w:r>
      <w:r w:rsidDel="00000000" w:rsidR="00000000" w:rsidRPr="00000000">
        <w:rPr>
          <w:rtl w:val="0"/>
        </w:rPr>
        <w:t xml:space="preserve"> should be removed from the SIEM system.</w:t>
      </w:r>
    </w:p>
    <w:p w:rsidR="00000000" w:rsidDel="00000000" w:rsidP="00000000" w:rsidRDefault="00000000" w:rsidRPr="00000000" w14:paraId="000000D0">
      <w:pPr>
        <w:numPr>
          <w:ilvl w:val="0"/>
          <w:numId w:val="4"/>
        </w:numPr>
        <w:spacing w:line="276" w:lineRule="auto"/>
        <w:ind w:left="1440" w:hanging="360"/>
        <w:jc w:val="both"/>
        <w:rPr>
          <w:u w:val="none"/>
        </w:rPr>
      </w:pPr>
      <w:r w:rsidDel="00000000" w:rsidR="00000000" w:rsidRPr="00000000">
        <w:rPr>
          <w:rtl w:val="0"/>
        </w:rPr>
        <w:t xml:space="preserve">Administrative access to the system should be revoked according to the Access control policy.</w:t>
      </w:r>
    </w:p>
    <w:p w:rsidR="00000000" w:rsidDel="00000000" w:rsidP="00000000" w:rsidRDefault="00000000" w:rsidRPr="00000000" w14:paraId="000000D1">
      <w:pPr>
        <w:spacing w:line="276" w:lineRule="auto"/>
        <w:ind w:left="1440" w:firstLine="0"/>
        <w:jc w:val="both"/>
        <w:rPr/>
      </w:pPr>
      <w:r w:rsidDel="00000000" w:rsidR="00000000" w:rsidRPr="00000000">
        <w:rPr>
          <w:rtl w:val="0"/>
        </w:rPr>
      </w:r>
    </w:p>
    <w:p w:rsidR="00000000" w:rsidDel="00000000" w:rsidP="00000000" w:rsidRDefault="00000000" w:rsidRPr="00000000" w14:paraId="000000D2">
      <w:pPr>
        <w:pStyle w:val="Heading2"/>
        <w:numPr>
          <w:ilvl w:val="1"/>
          <w:numId w:val="9"/>
        </w:numPr>
        <w:ind w:left="1440" w:hanging="360"/>
        <w:jc w:val="both"/>
        <w:rPr>
          <w:sz w:val="32"/>
          <w:szCs w:val="32"/>
        </w:rPr>
      </w:pPr>
      <w:bookmarkStart w:colFirst="0" w:colLast="0" w:name="_yhi3kh20qucq" w:id="25"/>
      <w:bookmarkEnd w:id="25"/>
      <w:r w:rsidDel="00000000" w:rsidR="00000000" w:rsidRPr="00000000">
        <w:rPr>
          <w:sz w:val="28"/>
          <w:szCs w:val="28"/>
          <w:rtl w:val="0"/>
        </w:rPr>
        <w:t xml:space="preserve">Emergency Change Management Procedure</w:t>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In certain situations, changes may need to be made faster than the change management process would allow. In these situations, an alternative path to change can be used.</w:t>
      </w:r>
      <w:r w:rsidDel="00000000" w:rsidR="00000000" w:rsidRPr="00000000">
        <w:rPr>
          <w:rtl w:val="0"/>
        </w:rPr>
      </w:r>
    </w:p>
    <w:p w:rsidR="00000000" w:rsidDel="00000000" w:rsidP="00000000" w:rsidRDefault="00000000" w:rsidRPr="00000000" w14:paraId="000000D4">
      <w:pPr>
        <w:widowControl w:val="0"/>
        <w:numPr>
          <w:ilvl w:val="0"/>
          <w:numId w:val="6"/>
        </w:numPr>
        <w:spacing w:line="240" w:lineRule="auto"/>
        <w:ind w:left="720" w:hanging="360"/>
        <w:jc w:val="both"/>
        <w:rPr>
          <w:u w:val="none"/>
        </w:rPr>
      </w:pPr>
      <w:r w:rsidDel="00000000" w:rsidR="00000000" w:rsidRPr="00000000">
        <w:rPr>
          <w:rtl w:val="0"/>
        </w:rPr>
        <w:t xml:space="preserve">Identify and define the situation that requires the emergency change.</w:t>
      </w:r>
    </w:p>
    <w:p w:rsidR="00000000" w:rsidDel="00000000" w:rsidP="00000000" w:rsidRDefault="00000000" w:rsidRPr="00000000" w14:paraId="000000D5">
      <w:pPr>
        <w:numPr>
          <w:ilvl w:val="0"/>
          <w:numId w:val="6"/>
        </w:numPr>
        <w:ind w:left="720" w:hanging="360"/>
        <w:jc w:val="both"/>
      </w:pPr>
      <w:r w:rsidDel="00000000" w:rsidR="00000000" w:rsidRPr="00000000">
        <w:rPr>
          <w:rtl w:val="0"/>
        </w:rPr>
        <w:t xml:space="preserve">Determine the impact of incorporating the change. If implementing this change has a big impact </w:t>
      </w:r>
      <w:r w:rsidDel="00000000" w:rsidR="00000000" w:rsidRPr="00000000">
        <w:rPr>
          <w:rtl w:val="0"/>
        </w:rPr>
        <w:t xml:space="preserve">(</w:t>
      </w:r>
      <w:r w:rsidDel="00000000" w:rsidR="00000000" w:rsidRPr="00000000">
        <w:rPr>
          <w:rtl w:val="0"/>
        </w:rPr>
        <w:t xml:space="preserve">Low and higher, use Appendix 1.2. to define the impact</w:t>
      </w:r>
      <w:r w:rsidDel="00000000" w:rsidR="00000000" w:rsidRPr="00000000">
        <w:rPr>
          <w:rtl w:val="0"/>
        </w:rPr>
        <w:t xml:space="preserve">) </w:t>
      </w:r>
      <w:r w:rsidDel="00000000" w:rsidR="00000000" w:rsidRPr="00000000">
        <w:rPr>
          <w:rtl w:val="0"/>
        </w:rPr>
        <w:t xml:space="preserve">on infrastructure or employees, roll-back plans must be developed.</w:t>
      </w:r>
    </w:p>
    <w:p w:rsidR="00000000" w:rsidDel="00000000" w:rsidP="00000000" w:rsidRDefault="00000000" w:rsidRPr="00000000" w14:paraId="000000D6">
      <w:pPr>
        <w:widowControl w:val="0"/>
        <w:numPr>
          <w:ilvl w:val="0"/>
          <w:numId w:val="6"/>
        </w:numPr>
        <w:spacing w:line="240" w:lineRule="auto"/>
        <w:ind w:left="720" w:hanging="360"/>
      </w:pPr>
      <w:r w:rsidDel="00000000" w:rsidR="00000000" w:rsidRPr="00000000">
        <w:rPr>
          <w:rtl w:val="0"/>
        </w:rPr>
        <w:t xml:space="preserve">Escalate concern to management and security.</w:t>
      </w:r>
    </w:p>
    <w:p w:rsidR="00000000" w:rsidDel="00000000" w:rsidP="00000000" w:rsidRDefault="00000000" w:rsidRPr="00000000" w14:paraId="000000D7">
      <w:pPr>
        <w:widowControl w:val="0"/>
        <w:numPr>
          <w:ilvl w:val="0"/>
          <w:numId w:val="6"/>
        </w:numPr>
        <w:spacing w:line="240" w:lineRule="auto"/>
        <w:ind w:left="720" w:hanging="360"/>
      </w:pPr>
      <w:r w:rsidDel="00000000" w:rsidR="00000000" w:rsidRPr="00000000">
        <w:rPr>
          <w:rtl w:val="0"/>
        </w:rPr>
        <w:t xml:space="preserve">Use change form to define the change request.</w:t>
      </w:r>
    </w:p>
    <w:p w:rsidR="00000000" w:rsidDel="00000000" w:rsidP="00000000" w:rsidRDefault="00000000" w:rsidRPr="00000000" w14:paraId="000000D8">
      <w:pPr>
        <w:widowControl w:val="0"/>
        <w:numPr>
          <w:ilvl w:val="0"/>
          <w:numId w:val="6"/>
        </w:numPr>
        <w:spacing w:line="240" w:lineRule="auto"/>
        <w:ind w:left="720" w:hanging="360"/>
      </w:pPr>
      <w:r w:rsidDel="00000000" w:rsidR="00000000" w:rsidRPr="00000000">
        <w:rPr>
          <w:rtl w:val="0"/>
        </w:rPr>
        <w:t xml:space="preserve">Send it to security for review.</w:t>
      </w:r>
    </w:p>
    <w:p w:rsidR="00000000" w:rsidDel="00000000" w:rsidP="00000000" w:rsidRDefault="00000000" w:rsidRPr="00000000" w14:paraId="000000D9">
      <w:pPr>
        <w:widowControl w:val="0"/>
        <w:numPr>
          <w:ilvl w:val="0"/>
          <w:numId w:val="6"/>
        </w:numPr>
        <w:spacing w:line="240" w:lineRule="auto"/>
        <w:ind w:left="720" w:hanging="360"/>
        <w:jc w:val="both"/>
      </w:pPr>
      <w:r w:rsidDel="00000000" w:rsidR="00000000" w:rsidRPr="00000000">
        <w:rPr>
          <w:rtl w:val="0"/>
        </w:rPr>
        <w:t xml:space="preserve">Implement the change in test. </w:t>
      </w:r>
    </w:p>
    <w:p w:rsidR="00000000" w:rsidDel="00000000" w:rsidP="00000000" w:rsidRDefault="00000000" w:rsidRPr="00000000" w14:paraId="000000DA">
      <w:pPr>
        <w:widowControl w:val="0"/>
        <w:numPr>
          <w:ilvl w:val="0"/>
          <w:numId w:val="6"/>
        </w:numPr>
        <w:spacing w:line="240" w:lineRule="auto"/>
        <w:ind w:left="720" w:hanging="360"/>
      </w:pPr>
      <w:r w:rsidDel="00000000" w:rsidR="00000000" w:rsidRPr="00000000">
        <w:rPr>
          <w:rtl w:val="0"/>
        </w:rPr>
        <w:t xml:space="preserve">Provide emergency access to production (if necessary).</w:t>
      </w:r>
    </w:p>
    <w:p w:rsidR="00000000" w:rsidDel="00000000" w:rsidP="00000000" w:rsidRDefault="00000000" w:rsidRPr="00000000" w14:paraId="000000DB">
      <w:pPr>
        <w:widowControl w:val="0"/>
        <w:numPr>
          <w:ilvl w:val="0"/>
          <w:numId w:val="6"/>
        </w:numPr>
        <w:spacing w:line="240" w:lineRule="auto"/>
        <w:ind w:left="720" w:hanging="360"/>
      </w:pPr>
      <w:r w:rsidDel="00000000" w:rsidR="00000000" w:rsidRPr="00000000">
        <w:rPr>
          <w:rtl w:val="0"/>
        </w:rPr>
        <w:t xml:space="preserve">Promote the change to production.</w:t>
      </w:r>
    </w:p>
    <w:p w:rsidR="00000000" w:rsidDel="00000000" w:rsidP="00000000" w:rsidRDefault="00000000" w:rsidRPr="00000000" w14:paraId="000000DC">
      <w:pPr>
        <w:widowControl w:val="0"/>
        <w:numPr>
          <w:ilvl w:val="0"/>
          <w:numId w:val="6"/>
        </w:numPr>
        <w:spacing w:line="240" w:lineRule="auto"/>
        <w:ind w:left="720" w:hanging="360"/>
      </w:pPr>
      <w:r w:rsidDel="00000000" w:rsidR="00000000" w:rsidRPr="00000000">
        <w:rPr>
          <w:rtl w:val="0"/>
        </w:rPr>
        <w:t xml:space="preserve">Update change management request.</w:t>
      </w:r>
    </w:p>
    <w:p w:rsidR="00000000" w:rsidDel="00000000" w:rsidP="00000000" w:rsidRDefault="00000000" w:rsidRPr="00000000" w14:paraId="000000DD">
      <w:pPr>
        <w:widowControl w:val="0"/>
        <w:numPr>
          <w:ilvl w:val="0"/>
          <w:numId w:val="6"/>
        </w:numPr>
        <w:spacing w:line="240" w:lineRule="auto"/>
        <w:ind w:left="720" w:hanging="360"/>
      </w:pPr>
      <w:r w:rsidDel="00000000" w:rsidR="00000000" w:rsidRPr="00000000">
        <w:rPr>
          <w:rtl w:val="0"/>
        </w:rPr>
        <w:t xml:space="preserve">Develop documentation and guidelines (if necessary).</w:t>
      </w:r>
    </w:p>
    <w:p w:rsidR="00000000" w:rsidDel="00000000" w:rsidP="00000000" w:rsidRDefault="00000000" w:rsidRPr="00000000" w14:paraId="000000DE">
      <w:pPr>
        <w:widowControl w:val="0"/>
        <w:numPr>
          <w:ilvl w:val="0"/>
          <w:numId w:val="6"/>
        </w:numPr>
        <w:spacing w:line="240" w:lineRule="auto"/>
        <w:ind w:left="720" w:hanging="360"/>
      </w:pPr>
      <w:r w:rsidDel="00000000" w:rsidR="00000000" w:rsidRPr="00000000">
        <w:rPr>
          <w:rtl w:val="0"/>
        </w:rPr>
        <w:t xml:space="preserve">Communicate the change to the necessary stakeholders (management, employees or clients). All users significantly affected by a change shall be notified of the change.</w:t>
      </w:r>
      <w:r w:rsidDel="00000000" w:rsidR="00000000" w:rsidRPr="00000000">
        <w:rPr>
          <w:rtl w:val="0"/>
        </w:rPr>
      </w:r>
    </w:p>
    <w:p w:rsidR="00000000" w:rsidDel="00000000" w:rsidP="00000000" w:rsidRDefault="00000000" w:rsidRPr="00000000" w14:paraId="000000D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pPr>
      <w:bookmarkStart w:colFirst="0" w:colLast="0" w:name="_oqiw861lcdyd" w:id="26"/>
      <w:bookmarkEnd w:id="26"/>
      <w:r w:rsidDel="00000000" w:rsidR="00000000" w:rsidRPr="00000000">
        <w:rPr>
          <w:b w:val="0"/>
          <w:i w:val="0"/>
          <w:rtl w:val="0"/>
        </w:rPr>
        <w:t xml:space="preserve">Disciplinary actions</w:t>
      </w:r>
      <w:r w:rsidDel="00000000" w:rsidR="00000000" w:rsidRPr="00000000">
        <w:rPr>
          <w:rtl w:val="0"/>
        </w:rPr>
      </w:r>
    </w:p>
    <w:p w:rsidR="00000000" w:rsidDel="00000000" w:rsidP="00000000" w:rsidRDefault="00000000" w:rsidRPr="00000000" w14:paraId="000000E0">
      <w:pPr>
        <w:pageBreakBefore w:val="0"/>
        <w:spacing w:after="200"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r w:rsidDel="00000000" w:rsidR="00000000" w:rsidRPr="00000000">
        <w:rPr>
          <w:rtl w:val="0"/>
        </w:rPr>
      </w:r>
    </w:p>
    <w:p w:rsidR="00000000" w:rsidDel="00000000" w:rsidP="00000000" w:rsidRDefault="00000000" w:rsidRPr="00000000" w14:paraId="000000E1">
      <w:pPr>
        <w:pStyle w:val="Heading1"/>
        <w:pageBreakBefore w:val="0"/>
        <w:spacing w:after="200" w:before="0" w:lineRule="auto"/>
        <w:jc w:val="both"/>
        <w:rPr/>
      </w:pPr>
      <w:bookmarkStart w:colFirst="0" w:colLast="0" w:name="_6cu0cv3y3y7n" w:id="27"/>
      <w:bookmarkEnd w:id="27"/>
      <w:r w:rsidDel="00000000" w:rsidR="00000000" w:rsidRPr="00000000">
        <w:rPr>
          <w:b w:val="0"/>
          <w:i w:val="0"/>
          <w:rtl w:val="0"/>
        </w:rPr>
        <w:t xml:space="preserve">Change, Review, and Update</w:t>
      </w:r>
      <w:r w:rsidDel="00000000" w:rsidR="00000000" w:rsidRPr="00000000">
        <w:rPr>
          <w:rtl w:val="0"/>
        </w:rPr>
      </w:r>
    </w:p>
    <w:p w:rsidR="00000000" w:rsidDel="00000000" w:rsidP="00000000" w:rsidRDefault="00000000" w:rsidRPr="00000000" w14:paraId="000000E2">
      <w:pPr>
        <w:pageBreakBefore w:val="0"/>
        <w:spacing w:after="200"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or employee that was specifically appointed to perform such a task by </w:t>
      </w:r>
      <w:r w:rsidDel="00000000" w:rsidR="00000000" w:rsidRPr="00000000">
        <w:rPr>
          <w:rtl w:val="0"/>
        </w:rPr>
        <w:t xml:space="preserve">ISMS Manager </w:t>
      </w:r>
      <w:r w:rsidDel="00000000" w:rsidR="00000000" w:rsidRPr="00000000">
        <w:rPr>
          <w:rtl w:val="0"/>
        </w:rPr>
        <w:t xml:space="preserve">and approved by the </w:t>
      </w:r>
      <w:r w:rsidDel="00000000" w:rsidR="00000000" w:rsidRPr="00000000">
        <w:rPr>
          <w:rtl w:val="0"/>
        </w:rPr>
        <w:t xml:space="preserve">ISMS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3">
      <w:pPr>
        <w:pStyle w:val="Heading1"/>
        <w:pageBreakBefore w:val="0"/>
        <w:spacing w:after="200" w:before="0" w:lineRule="auto"/>
        <w:jc w:val="both"/>
        <w:rPr/>
      </w:pPr>
      <w:bookmarkStart w:colFirst="0" w:colLast="0" w:name="_fxvzxllev4xj" w:id="28"/>
      <w:bookmarkEnd w:id="28"/>
      <w:r w:rsidDel="00000000" w:rsidR="00000000" w:rsidRPr="00000000">
        <w:rPr>
          <w:b w:val="0"/>
          <w:i w:val="0"/>
          <w:rtl w:val="0"/>
        </w:rPr>
        <w:t xml:space="preserve">Responsibility</w:t>
      </w:r>
      <w:r w:rsidDel="00000000" w:rsidR="00000000" w:rsidRPr="00000000">
        <w:rPr>
          <w:rtl w:val="0"/>
        </w:rPr>
      </w:r>
    </w:p>
    <w:p w:rsidR="00000000" w:rsidDel="00000000" w:rsidP="00000000" w:rsidRDefault="00000000" w:rsidRPr="00000000" w14:paraId="000000E4">
      <w:pPr>
        <w:pageBreakBefore w:val="0"/>
        <w:spacing w:after="200" w:before="0"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0E5">
      <w:pPr>
        <w:pStyle w:val="Heading1"/>
        <w:pageBreakBefore w:val="0"/>
        <w:spacing w:after="200" w:before="0" w:lineRule="auto"/>
        <w:jc w:val="both"/>
        <w:rPr/>
      </w:pPr>
      <w:bookmarkStart w:colFirst="0" w:colLast="0" w:name="_hhx0u7glv0fd" w:id="29"/>
      <w:bookmarkEnd w:id="29"/>
      <w:r w:rsidDel="00000000" w:rsidR="00000000" w:rsidRPr="00000000">
        <w:rPr>
          <w:b w:val="0"/>
          <w:i w:val="0"/>
          <w:rtl w:val="0"/>
        </w:rPr>
        <w:t xml:space="preserve">Reference</w:t>
      </w:r>
      <w:r w:rsidDel="00000000" w:rsidR="00000000" w:rsidRPr="00000000">
        <w:rPr>
          <w:rtl w:val="0"/>
        </w:rPr>
      </w:r>
    </w:p>
    <w:p w:rsidR="00000000" w:rsidDel="00000000" w:rsidP="00000000" w:rsidRDefault="00000000" w:rsidRPr="00000000" w14:paraId="000000E6">
      <w:pPr>
        <w:numPr>
          <w:ilvl w:val="0"/>
          <w:numId w:val="7"/>
        </w:numPr>
        <w:spacing w:line="276" w:lineRule="auto"/>
        <w:ind w:left="720" w:hanging="360"/>
        <w:jc w:val="both"/>
      </w:pPr>
      <w:r w:rsidDel="00000000" w:rsidR="00000000" w:rsidRPr="00000000">
        <w:rPr>
          <w:rtl w:val="0"/>
        </w:rPr>
        <w:t xml:space="preserve">ISO 27001 A.12.1.2 Change Management</w:t>
      </w:r>
    </w:p>
    <w:p w:rsidR="00000000" w:rsidDel="00000000" w:rsidP="00000000" w:rsidRDefault="00000000" w:rsidRPr="00000000" w14:paraId="000000E7">
      <w:pPr>
        <w:numPr>
          <w:ilvl w:val="0"/>
          <w:numId w:val="7"/>
        </w:numPr>
        <w:spacing w:after="200" w:line="276" w:lineRule="auto"/>
        <w:ind w:left="720" w:hanging="360"/>
        <w:jc w:val="both"/>
      </w:pPr>
      <w:r w:rsidDel="00000000" w:rsidR="00000000" w:rsidRPr="00000000">
        <w:rPr>
          <w:rtl w:val="0"/>
        </w:rPr>
        <w:t xml:space="preserve">ISO 27001 A.12.1.4 Separation of Development, Testing &amp; Operational Environments</w:t>
      </w:r>
    </w:p>
    <w:p w:rsidR="00000000" w:rsidDel="00000000" w:rsidP="00000000" w:rsidRDefault="00000000" w:rsidRPr="00000000" w14:paraId="000000E8">
      <w:pPr>
        <w:pStyle w:val="Heading1"/>
        <w:rPr>
          <w:color w:val="4a86e8"/>
        </w:rPr>
      </w:pPr>
      <w:bookmarkStart w:colFirst="0" w:colLast="0" w:name="_xixdvq2ap8qn" w:id="30"/>
      <w:bookmarkEnd w:id="30"/>
      <w:r w:rsidDel="00000000" w:rsidR="00000000" w:rsidRPr="00000000">
        <w:rPr>
          <w:b w:val="0"/>
          <w:i w:val="0"/>
          <w:rtl w:val="0"/>
        </w:rPr>
        <w:t xml:space="preserve">Related Documents</w:t>
      </w:r>
      <w:r w:rsidDel="00000000" w:rsidR="00000000" w:rsidRPr="00000000">
        <w:rPr>
          <w:rtl w:val="0"/>
        </w:rPr>
      </w:r>
    </w:p>
    <w:p w:rsidR="00000000" w:rsidDel="00000000" w:rsidP="00000000" w:rsidRDefault="00000000" w:rsidRPr="00000000" w14:paraId="000000E9">
      <w:pPr>
        <w:pStyle w:val="Heading2"/>
        <w:ind w:left="0" w:firstLine="0"/>
        <w:jc w:val="both"/>
        <w:rPr/>
      </w:pPr>
      <w:bookmarkStart w:colFirst="0" w:colLast="0" w:name="_b5c7mcz10mwb" w:id="31"/>
      <w:bookmarkEnd w:id="31"/>
      <w:r w:rsidDel="00000000" w:rsidR="00000000" w:rsidRPr="00000000">
        <w:rPr>
          <w:rtl w:val="0"/>
        </w:rPr>
        <w:t xml:space="preserve">Appendix 1.1</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sz w:val="32"/>
          <w:szCs w:val="32"/>
        </w:rPr>
      </w:pPr>
      <w:r w:rsidDel="00000000" w:rsidR="00000000" w:rsidRPr="00000000">
        <w:rPr>
          <w:rtl w:val="0"/>
        </w:rPr>
      </w:r>
    </w:p>
    <w:p w:rsidR="00000000" w:rsidDel="00000000" w:rsidP="00000000" w:rsidRDefault="00000000" w:rsidRPr="00000000" w14:paraId="000000EC">
      <w:pPr>
        <w:rPr>
          <w:sz w:val="32"/>
          <w:szCs w:val="32"/>
        </w:rPr>
      </w:pPr>
      <w:r w:rsidDel="00000000" w:rsidR="00000000" w:rsidRPr="00000000">
        <w:rPr>
          <w:sz w:val="32"/>
          <w:szCs w:val="32"/>
          <w:rtl w:val="0"/>
        </w:rPr>
        <w:t xml:space="preserve">Change request template</w:t>
      </w:r>
    </w:p>
    <w:p w:rsidR="00000000" w:rsidDel="00000000" w:rsidP="00000000" w:rsidRDefault="00000000" w:rsidRPr="00000000" w14:paraId="000000ED">
      <w:pPr>
        <w:rPr>
          <w:sz w:val="32"/>
          <w:szCs w:val="32"/>
        </w:rPr>
      </w:pPr>
      <w:r w:rsidDel="00000000" w:rsidR="00000000" w:rsidRPr="00000000">
        <w:rPr>
          <w:rtl w:val="0"/>
        </w:rPr>
      </w:r>
    </w:p>
    <w:p w:rsidR="00000000" w:rsidDel="00000000" w:rsidP="00000000" w:rsidRDefault="00000000" w:rsidRPr="00000000" w14:paraId="000000EE">
      <w:pPr>
        <w:widowControl w:val="0"/>
        <w:rPr>
          <w:sz w:val="20"/>
          <w:szCs w:val="20"/>
          <w:u w:val="single"/>
        </w:rPr>
      </w:pPr>
      <w:r w:rsidDel="00000000" w:rsidR="00000000" w:rsidRPr="00000000">
        <w:rPr>
          <w:i w:val="1"/>
          <w:sz w:val="20"/>
          <w:szCs w:val="20"/>
          <w:rtl w:val="0"/>
        </w:rPr>
        <w:t xml:space="preserve">To: </w:t>
      </w:r>
      <w:r w:rsidDel="00000000" w:rsidR="00000000" w:rsidRPr="00000000">
        <w:rPr>
          <w:sz w:val="20"/>
          <w:szCs w:val="20"/>
          <w:u w:val="single"/>
          <w:rtl w:val="0"/>
        </w:rPr>
        <w:t xml:space="preserve">_______________________________________________________________________________</w:t>
      </w:r>
    </w:p>
    <w:p w:rsidR="00000000" w:rsidDel="00000000" w:rsidP="00000000" w:rsidRDefault="00000000" w:rsidRPr="00000000" w14:paraId="000000EF">
      <w:pPr>
        <w:widowControl w:val="0"/>
        <w:rPr>
          <w:i w:val="1"/>
          <w:sz w:val="20"/>
          <w:szCs w:val="20"/>
        </w:rPr>
      </w:pPr>
      <w:r w:rsidDel="00000000" w:rsidR="00000000" w:rsidRPr="00000000">
        <w:rPr>
          <w:i w:val="1"/>
          <w:sz w:val="20"/>
          <w:szCs w:val="20"/>
          <w:rtl w:val="0"/>
        </w:rPr>
        <w:t xml:space="preserve">Subject: </w:t>
      </w:r>
      <w:r w:rsidDel="00000000" w:rsidR="00000000" w:rsidRPr="00000000">
        <w:rPr>
          <w:sz w:val="20"/>
          <w:szCs w:val="20"/>
          <w:u w:val="single"/>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F0">
      <w:pPr>
        <w:widowControl w:val="0"/>
        <w:rPr>
          <w:i w:val="1"/>
          <w:sz w:val="20"/>
          <w:szCs w:val="20"/>
        </w:rPr>
      </w:pPr>
      <w:r w:rsidDel="00000000" w:rsidR="00000000" w:rsidRPr="00000000">
        <w:rPr>
          <w:rtl w:val="0"/>
        </w:rPr>
      </w:r>
    </w:p>
    <w:p w:rsidR="00000000" w:rsidDel="00000000" w:rsidP="00000000" w:rsidRDefault="00000000" w:rsidRPr="00000000" w14:paraId="000000F1">
      <w:pPr>
        <w:widowControl w:val="0"/>
        <w:rPr>
          <w:sz w:val="28"/>
          <w:szCs w:val="28"/>
        </w:rPr>
      </w:pPr>
      <w:r w:rsidDel="00000000" w:rsidR="00000000" w:rsidRPr="00000000">
        <w:rPr>
          <w:b w:val="1"/>
          <w:sz w:val="20"/>
          <w:szCs w:val="20"/>
          <w:rtl w:val="0"/>
        </w:rPr>
        <w:t xml:space="preserve">Change Description</w:t>
      </w:r>
      <w:r w:rsidDel="00000000" w:rsidR="00000000" w:rsidRPr="00000000">
        <w:rPr>
          <w:rtl w:val="0"/>
        </w:rPr>
      </w:r>
    </w:p>
    <w:p w:rsidR="00000000" w:rsidDel="00000000" w:rsidP="00000000" w:rsidRDefault="00000000" w:rsidRPr="00000000" w14:paraId="000000F2">
      <w:pPr>
        <w:widowControl w:val="0"/>
        <w:rPr>
          <w:i w:val="1"/>
          <w:sz w:val="20"/>
          <w:szCs w:val="20"/>
          <w:u w:val="single"/>
        </w:rPr>
      </w:pPr>
      <w:r w:rsidDel="00000000" w:rsidR="00000000" w:rsidRPr="00000000">
        <w:rPr>
          <w:i w:val="1"/>
          <w:sz w:val="20"/>
          <w:szCs w:val="20"/>
          <w:rtl w:val="0"/>
        </w:rPr>
        <w:t xml:space="preserve">Description Of Change: </w:t>
      </w:r>
      <w:r w:rsidDel="00000000" w:rsidR="00000000" w:rsidRPr="00000000">
        <w:rPr>
          <w:sz w:val="20"/>
          <w:szCs w:val="20"/>
          <w:u w:val="single"/>
          <w:rtl w:val="0"/>
        </w:rPr>
        <w:t xml:space="preserve">_______________________________________________________________</w:t>
      </w:r>
      <w:r w:rsidDel="00000000" w:rsidR="00000000" w:rsidRPr="00000000">
        <w:rPr>
          <w:rtl w:val="0"/>
        </w:rPr>
      </w:r>
    </w:p>
    <w:p w:rsidR="00000000" w:rsidDel="00000000" w:rsidP="00000000" w:rsidRDefault="00000000" w:rsidRPr="00000000" w14:paraId="000000F3">
      <w:pPr>
        <w:widowControl w:val="0"/>
        <w:rPr>
          <w:i w:val="1"/>
          <w:sz w:val="20"/>
          <w:szCs w:val="20"/>
        </w:rPr>
      </w:pPr>
      <w:r w:rsidDel="00000000" w:rsidR="00000000" w:rsidRPr="00000000">
        <w:rPr>
          <w:i w:val="1"/>
          <w:sz w:val="20"/>
          <w:szCs w:val="20"/>
          <w:rtl w:val="0"/>
        </w:rPr>
        <w:t xml:space="preserve">Reason for Change: </w:t>
      </w:r>
      <w:r w:rsidDel="00000000" w:rsidR="00000000" w:rsidRPr="00000000">
        <w:rPr>
          <w:sz w:val="20"/>
          <w:szCs w:val="20"/>
          <w:u w:val="single"/>
          <w:rtl w:val="0"/>
        </w:rPr>
        <w:t xml:space="preserve">__________________________________________________________________</w:t>
      </w:r>
      <w:r w:rsidDel="00000000" w:rsidR="00000000" w:rsidRPr="00000000">
        <w:rPr>
          <w:rtl w:val="0"/>
        </w:rPr>
      </w:r>
    </w:p>
    <w:p w:rsidR="00000000" w:rsidDel="00000000" w:rsidP="00000000" w:rsidRDefault="00000000" w:rsidRPr="00000000" w14:paraId="000000F4">
      <w:pPr>
        <w:widowControl w:val="0"/>
        <w:rPr>
          <w:i w:val="1"/>
          <w:sz w:val="20"/>
          <w:szCs w:val="20"/>
        </w:rPr>
      </w:pPr>
      <w:r w:rsidDel="00000000" w:rsidR="00000000" w:rsidRPr="00000000">
        <w:rPr>
          <w:i w:val="1"/>
          <w:sz w:val="20"/>
          <w:szCs w:val="20"/>
          <w:rtl w:val="0"/>
        </w:rPr>
        <w:t xml:space="preserve">Type of Change: </w:t>
      </w:r>
      <w:r w:rsidDel="00000000" w:rsidR="00000000" w:rsidRPr="00000000">
        <w:rPr>
          <w:sz w:val="20"/>
          <w:szCs w:val="20"/>
          <w:u w:val="single"/>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F5">
      <w:pPr>
        <w:widowControl w:val="0"/>
        <w:rPr>
          <w:i w:val="1"/>
          <w:sz w:val="20"/>
          <w:szCs w:val="20"/>
        </w:rPr>
      </w:pPr>
      <w:r w:rsidDel="00000000" w:rsidR="00000000" w:rsidRPr="00000000">
        <w:rPr>
          <w:i w:val="1"/>
          <w:sz w:val="20"/>
          <w:szCs w:val="20"/>
          <w:rtl w:val="0"/>
        </w:rPr>
        <w:t xml:space="preserve">Impact on Deliverable: </w:t>
      </w:r>
      <w:r w:rsidDel="00000000" w:rsidR="00000000" w:rsidRPr="00000000">
        <w:rPr>
          <w:sz w:val="20"/>
          <w:szCs w:val="20"/>
          <w:u w:val="single"/>
          <w:rtl w:val="0"/>
        </w:rPr>
        <w:t xml:space="preserve">________________________________________________________________</w:t>
      </w:r>
      <w:r w:rsidDel="00000000" w:rsidR="00000000" w:rsidRPr="00000000">
        <w:rPr>
          <w:rtl w:val="0"/>
        </w:rPr>
      </w:r>
    </w:p>
    <w:p w:rsidR="00000000" w:rsidDel="00000000" w:rsidP="00000000" w:rsidRDefault="00000000" w:rsidRPr="00000000" w14:paraId="000000F6">
      <w:pPr>
        <w:widowControl w:val="0"/>
        <w:rPr>
          <w:i w:val="1"/>
          <w:sz w:val="20"/>
          <w:szCs w:val="20"/>
        </w:rPr>
      </w:pPr>
      <w:r w:rsidDel="00000000" w:rsidR="00000000" w:rsidRPr="00000000">
        <w:rPr>
          <w:i w:val="1"/>
          <w:sz w:val="20"/>
          <w:szCs w:val="20"/>
          <w:rtl w:val="0"/>
        </w:rPr>
        <w:t xml:space="preserve">Impact of Not Responding to Change (and Reason Why) (optional): </w:t>
      </w:r>
      <w:r w:rsidDel="00000000" w:rsidR="00000000" w:rsidRPr="00000000">
        <w:rPr>
          <w:sz w:val="20"/>
          <w:szCs w:val="20"/>
          <w:u w:val="single"/>
          <w:rtl w:val="0"/>
        </w:rPr>
        <w:t xml:space="preserve">____________________________</w:t>
      </w:r>
      <w:r w:rsidDel="00000000" w:rsidR="00000000" w:rsidRPr="00000000">
        <w:rPr>
          <w:rtl w:val="0"/>
        </w:rPr>
      </w:r>
    </w:p>
    <w:p w:rsidR="00000000" w:rsidDel="00000000" w:rsidP="00000000" w:rsidRDefault="00000000" w:rsidRPr="00000000" w14:paraId="000000F7">
      <w:pPr>
        <w:widowControl w:val="0"/>
        <w:rPr>
          <w:i w:val="1"/>
          <w:sz w:val="20"/>
          <w:szCs w:val="20"/>
        </w:rPr>
      </w:pPr>
      <w:r w:rsidDel="00000000" w:rsidR="00000000" w:rsidRPr="00000000">
        <w:rPr>
          <w:i w:val="1"/>
          <w:sz w:val="20"/>
          <w:szCs w:val="20"/>
          <w:rtl w:val="0"/>
        </w:rPr>
        <w:t xml:space="preserve">Date Needed: </w:t>
      </w:r>
      <w:r w:rsidDel="00000000" w:rsidR="00000000" w:rsidRPr="00000000">
        <w:rPr>
          <w:sz w:val="20"/>
          <w:szCs w:val="20"/>
          <w:u w:val="single"/>
          <w:rtl w:val="0"/>
        </w:rPr>
        <w:t xml:space="preserve">_______________________________________________________________________</w:t>
      </w:r>
      <w:r w:rsidDel="00000000" w:rsidR="00000000" w:rsidRPr="00000000">
        <w:rPr>
          <w:rtl w:val="0"/>
        </w:rPr>
      </w:r>
    </w:p>
    <w:p w:rsidR="00000000" w:rsidDel="00000000" w:rsidP="00000000" w:rsidRDefault="00000000" w:rsidRPr="00000000" w14:paraId="000000F8">
      <w:pPr>
        <w:widowControl w:val="0"/>
        <w:rPr>
          <w:i w:val="1"/>
          <w:sz w:val="20"/>
          <w:szCs w:val="20"/>
        </w:rPr>
      </w:pPr>
      <w:r w:rsidDel="00000000" w:rsidR="00000000" w:rsidRPr="00000000">
        <w:rPr>
          <w:rtl w:val="0"/>
        </w:rPr>
      </w:r>
    </w:p>
    <w:p w:rsidR="00000000" w:rsidDel="00000000" w:rsidP="00000000" w:rsidRDefault="00000000" w:rsidRPr="00000000" w14:paraId="000000F9">
      <w:pPr>
        <w:widowControl w:val="0"/>
        <w:rPr>
          <w:i w:val="1"/>
          <w:sz w:val="20"/>
          <w:szCs w:val="20"/>
        </w:rPr>
      </w:pPr>
      <w:r w:rsidDel="00000000" w:rsidR="00000000" w:rsidRPr="00000000">
        <w:rPr>
          <w:b w:val="1"/>
          <w:sz w:val="20"/>
          <w:szCs w:val="20"/>
          <w:rtl w:val="0"/>
        </w:rPr>
        <w:t xml:space="preserve">Change Impact</w:t>
      </w:r>
      <w:r w:rsidDel="00000000" w:rsidR="00000000" w:rsidRPr="00000000">
        <w:rPr>
          <w:rtl w:val="0"/>
        </w:rPr>
      </w:r>
    </w:p>
    <w:p w:rsidR="00000000" w:rsidDel="00000000" w:rsidP="00000000" w:rsidRDefault="00000000" w:rsidRPr="00000000" w14:paraId="000000FA">
      <w:pPr>
        <w:widowControl w:val="0"/>
        <w:rPr>
          <w:i w:val="1"/>
          <w:sz w:val="20"/>
          <w:szCs w:val="20"/>
        </w:rPr>
      </w:pPr>
      <w:r w:rsidDel="00000000" w:rsidR="00000000" w:rsidRPr="00000000">
        <w:rPr>
          <w:i w:val="1"/>
          <w:sz w:val="20"/>
          <w:szCs w:val="20"/>
          <w:rtl w:val="0"/>
        </w:rPr>
        <w:t xml:space="preserve">Task/Scope Affected: </w:t>
      </w:r>
      <w:r w:rsidDel="00000000" w:rsidR="00000000" w:rsidRPr="00000000">
        <w:rPr>
          <w:sz w:val="20"/>
          <w:szCs w:val="20"/>
          <w:u w:val="single"/>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0FB">
      <w:pPr>
        <w:widowControl w:val="0"/>
        <w:rPr>
          <w:i w:val="1"/>
          <w:sz w:val="20"/>
          <w:szCs w:val="20"/>
        </w:rPr>
      </w:pPr>
      <w:r w:rsidDel="00000000" w:rsidR="00000000" w:rsidRPr="00000000">
        <w:rPr>
          <w:i w:val="1"/>
          <w:sz w:val="20"/>
          <w:szCs w:val="20"/>
          <w:rtl w:val="0"/>
        </w:rPr>
        <w:t xml:space="preserve">Cost Evaluation: </w:t>
      </w:r>
      <w:r w:rsidDel="00000000" w:rsidR="00000000" w:rsidRPr="00000000">
        <w:rPr>
          <w:sz w:val="20"/>
          <w:szCs w:val="20"/>
          <w:u w:val="single"/>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FC">
      <w:pPr>
        <w:widowControl w:val="0"/>
        <w:rPr>
          <w:i w:val="1"/>
          <w:sz w:val="20"/>
          <w:szCs w:val="20"/>
        </w:rPr>
      </w:pPr>
      <w:r w:rsidDel="00000000" w:rsidR="00000000" w:rsidRPr="00000000">
        <w:rPr>
          <w:i w:val="1"/>
          <w:sz w:val="20"/>
          <w:szCs w:val="20"/>
          <w:rtl w:val="0"/>
        </w:rPr>
        <w:t xml:space="preserve">Quality Evaluation: </w:t>
      </w:r>
      <w:r w:rsidDel="00000000" w:rsidR="00000000" w:rsidRPr="00000000">
        <w:rPr>
          <w:sz w:val="20"/>
          <w:szCs w:val="20"/>
          <w:u w:val="single"/>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0FD">
      <w:pPr>
        <w:widowControl w:val="0"/>
        <w:rPr>
          <w:i w:val="1"/>
          <w:sz w:val="20"/>
          <w:szCs w:val="20"/>
        </w:rPr>
      </w:pPr>
      <w:r w:rsidDel="00000000" w:rsidR="00000000" w:rsidRPr="00000000">
        <w:rPr>
          <w:i w:val="1"/>
          <w:sz w:val="20"/>
          <w:szCs w:val="20"/>
          <w:rtl w:val="0"/>
        </w:rPr>
        <w:t xml:space="preserve">Duration: </w:t>
      </w:r>
      <w:r w:rsidDel="00000000" w:rsidR="00000000" w:rsidRPr="00000000">
        <w:rPr>
          <w:sz w:val="20"/>
          <w:szCs w:val="20"/>
          <w:u w:val="single"/>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FE">
      <w:pPr>
        <w:widowControl w:val="0"/>
        <w:rPr>
          <w:i w:val="1"/>
          <w:sz w:val="20"/>
          <w:szCs w:val="20"/>
        </w:rPr>
      </w:pPr>
      <w:r w:rsidDel="00000000" w:rsidR="00000000" w:rsidRPr="00000000">
        <w:rPr>
          <w:i w:val="1"/>
          <w:sz w:val="20"/>
          <w:szCs w:val="20"/>
          <w:rtl w:val="0"/>
        </w:rPr>
        <w:t xml:space="preserve">Additional Effort: </w:t>
      </w:r>
      <w:r w:rsidDel="00000000" w:rsidR="00000000" w:rsidRPr="00000000">
        <w:rPr>
          <w:sz w:val="20"/>
          <w:szCs w:val="20"/>
          <w:u w:val="single"/>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FF">
      <w:pPr>
        <w:widowControl w:val="0"/>
        <w:rPr>
          <w:i w:val="1"/>
          <w:sz w:val="20"/>
          <w:szCs w:val="20"/>
        </w:rPr>
      </w:pPr>
      <w:r w:rsidDel="00000000" w:rsidR="00000000" w:rsidRPr="00000000">
        <w:rPr>
          <w:i w:val="1"/>
          <w:sz w:val="20"/>
          <w:szCs w:val="20"/>
          <w:rtl w:val="0"/>
        </w:rPr>
        <w:t xml:space="preserve">Impact on Deadline: </w:t>
      </w:r>
      <w:r w:rsidDel="00000000" w:rsidR="00000000" w:rsidRPr="00000000">
        <w:rPr>
          <w:sz w:val="20"/>
          <w:szCs w:val="20"/>
          <w:u w:val="single"/>
          <w:rtl w:val="0"/>
        </w:rPr>
        <w:t xml:space="preserve">__________________________________________________________________</w:t>
      </w:r>
      <w:r w:rsidDel="00000000" w:rsidR="00000000" w:rsidRPr="00000000">
        <w:rPr>
          <w:rtl w:val="0"/>
        </w:rPr>
      </w:r>
    </w:p>
    <w:p w:rsidR="00000000" w:rsidDel="00000000" w:rsidP="00000000" w:rsidRDefault="00000000" w:rsidRPr="00000000" w14:paraId="00000100">
      <w:pPr>
        <w:widowControl w:val="0"/>
        <w:rPr>
          <w:i w:val="1"/>
          <w:sz w:val="20"/>
          <w:szCs w:val="20"/>
        </w:rPr>
      </w:pPr>
      <w:r w:rsidDel="00000000" w:rsidR="00000000" w:rsidRPr="00000000">
        <w:rPr>
          <w:i w:val="1"/>
          <w:sz w:val="20"/>
          <w:szCs w:val="20"/>
          <w:rtl w:val="0"/>
        </w:rPr>
        <w:t xml:space="preserve">Comments: </w:t>
      </w:r>
      <w:r w:rsidDel="00000000" w:rsidR="00000000" w:rsidRPr="00000000">
        <w:rPr>
          <w:sz w:val="20"/>
          <w:szCs w:val="20"/>
          <w:u w:val="single"/>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101">
      <w:pPr>
        <w:rPr>
          <w:i w:val="1"/>
          <w:sz w:val="20"/>
          <w:szCs w:val="20"/>
        </w:rPr>
      </w:pPr>
      <w:r w:rsidDel="00000000" w:rsidR="00000000" w:rsidRPr="00000000">
        <w:rPr>
          <w:rtl w:val="0"/>
        </w:rPr>
      </w:r>
    </w:p>
    <w:p w:rsidR="00000000" w:rsidDel="00000000" w:rsidP="00000000" w:rsidRDefault="00000000" w:rsidRPr="00000000" w14:paraId="00000102">
      <w:pPr>
        <w:pStyle w:val="Heading2"/>
        <w:ind w:left="0" w:firstLine="0"/>
        <w:jc w:val="both"/>
        <w:rPr>
          <w:sz w:val="32"/>
          <w:szCs w:val="32"/>
        </w:rPr>
      </w:pPr>
      <w:bookmarkStart w:colFirst="0" w:colLast="0" w:name="_5yez4o3x5td2" w:id="32"/>
      <w:bookmarkEnd w:id="32"/>
      <w:r w:rsidDel="00000000" w:rsidR="00000000" w:rsidRPr="00000000">
        <w:rPr>
          <w:sz w:val="32"/>
          <w:szCs w:val="32"/>
          <w:rtl w:val="0"/>
        </w:rPr>
        <w:t xml:space="preserve">Appendix 1.2</w:t>
      </w:r>
    </w:p>
    <w:tbl>
      <w:tblPr>
        <w:tblStyle w:val="Table5"/>
        <w:tblW w:w="997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780"/>
        <w:gridCol w:w="1395"/>
        <w:gridCol w:w="1560"/>
        <w:gridCol w:w="1740"/>
        <w:gridCol w:w="2505"/>
        <w:gridCol w:w="1995"/>
        <w:tblGridChange w:id="0">
          <w:tblGrid>
            <w:gridCol w:w="780"/>
            <w:gridCol w:w="1395"/>
            <w:gridCol w:w="1560"/>
            <w:gridCol w:w="1740"/>
            <w:gridCol w:w="2505"/>
            <w:gridCol w:w="1995"/>
          </w:tblGrid>
        </w:tblGridChange>
      </w:tblGrid>
      <w:tr>
        <w:trPr>
          <w:cantSplit w:val="0"/>
          <w:trHeight w:val="435" w:hRule="atLeast"/>
          <w:tblHeader w:val="0"/>
        </w:trPr>
        <w:tc>
          <w:tcPr>
            <w:tcBorders>
              <w:top w:color="000000" w:space="0" w:sz="5" w:val="single"/>
              <w:left w:color="000000" w:space="0" w:sz="5" w:val="single"/>
              <w:bottom w:color="000000" w:space="0" w:sz="5" w:val="single"/>
              <w:right w:color="000000" w:space="0" w:sz="5" w:val="single"/>
            </w:tcBorders>
            <w:shd w:fill="ff9900" w:val="clear"/>
            <w:tcMar>
              <w:top w:w="0.0" w:type="dxa"/>
              <w:left w:w="0.0" w:type="dxa"/>
              <w:bottom w:w="0.0" w:type="dxa"/>
              <w:right w:w="0.0" w:type="dxa"/>
            </w:tcMar>
            <w:vAlign w:val="center"/>
          </w:tcPr>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jc w:val="center"/>
              <w:rPr>
                <w:b w:val="1"/>
                <w:color w:val="ffffff"/>
              </w:rPr>
            </w:pPr>
            <w:r w:rsidDel="00000000" w:rsidR="00000000" w:rsidRPr="00000000">
              <w:rPr>
                <w:b w:val="1"/>
                <w:color w:val="ffffff"/>
                <w:rtl w:val="0"/>
              </w:rPr>
              <w:t xml:space="preserve">Value </w:t>
            </w:r>
          </w:p>
        </w:tc>
        <w:tc>
          <w:tcPr>
            <w:tcBorders>
              <w:top w:color="000000" w:space="0" w:sz="5" w:val="single"/>
              <w:left w:color="000000" w:space="0" w:sz="5" w:val="single"/>
              <w:bottom w:color="000000" w:space="0" w:sz="5" w:val="single"/>
              <w:right w:color="000000" w:space="0" w:sz="5" w:val="single"/>
            </w:tcBorders>
            <w:shd w:fill="ff9900" w:val="clear"/>
            <w:tcMar>
              <w:top w:w="0.0" w:type="dxa"/>
              <w:left w:w="0.0" w:type="dxa"/>
              <w:bottom w:w="0.0" w:type="dxa"/>
              <w:right w:w="0.0" w:type="dxa"/>
            </w:tcMar>
            <w:vAlign w:val="center"/>
          </w:tcPr>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jc w:val="center"/>
              <w:rPr>
                <w:b w:val="1"/>
                <w:color w:val="ffffff"/>
              </w:rPr>
            </w:pPr>
            <w:r w:rsidDel="00000000" w:rsidR="00000000" w:rsidRPr="00000000">
              <w:rPr>
                <w:b w:val="1"/>
                <w:color w:val="ffffff"/>
                <w:rtl w:val="0"/>
              </w:rPr>
              <w:t xml:space="preserve">Impact </w:t>
            </w:r>
          </w:p>
        </w:tc>
        <w:tc>
          <w:tcPr>
            <w:tcBorders>
              <w:top w:color="000000" w:space="0" w:sz="5" w:val="single"/>
              <w:left w:color="000000" w:space="0" w:sz="5" w:val="single"/>
              <w:bottom w:color="000000" w:space="0" w:sz="5" w:val="single"/>
              <w:right w:color="000000" w:space="0" w:sz="5" w:val="single"/>
            </w:tcBorders>
            <w:shd w:fill="ff9900" w:val="clear"/>
            <w:tcMar>
              <w:top w:w="0.0" w:type="dxa"/>
              <w:left w:w="0.0" w:type="dxa"/>
              <w:bottom w:w="0.0" w:type="dxa"/>
              <w:right w:w="0.0" w:type="dxa"/>
            </w:tcMar>
            <w:vAlign w:val="top"/>
          </w:tcPr>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jc w:val="center"/>
              <w:rPr>
                <w:b w:val="1"/>
                <w:color w:val="ffffff"/>
              </w:rPr>
            </w:pPr>
            <w:r w:rsidDel="00000000" w:rsidR="00000000" w:rsidRPr="00000000">
              <w:rPr>
                <w:b w:val="1"/>
                <w:color w:val="ffffff"/>
                <w:rtl w:val="0"/>
              </w:rPr>
              <w:t xml:space="preserve">Business Impact </w:t>
            </w:r>
          </w:p>
        </w:tc>
        <w:tc>
          <w:tcPr>
            <w:tcBorders>
              <w:top w:color="000000" w:space="0" w:sz="5" w:val="single"/>
              <w:left w:color="000000" w:space="0" w:sz="5" w:val="single"/>
              <w:bottom w:color="000000" w:space="0" w:sz="5" w:val="single"/>
              <w:right w:color="000000" w:space="0" w:sz="5" w:val="single"/>
            </w:tcBorders>
            <w:shd w:fill="ff9900" w:val="clear"/>
            <w:tcMar>
              <w:top w:w="0.0" w:type="dxa"/>
              <w:left w:w="0.0" w:type="dxa"/>
              <w:bottom w:w="0.0" w:type="dxa"/>
              <w:right w:w="0.0" w:type="dxa"/>
            </w:tcMar>
            <w:vAlign w:val="center"/>
          </w:tcPr>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jc w:val="center"/>
              <w:rPr>
                <w:b w:val="1"/>
                <w:color w:val="ffffff"/>
              </w:rPr>
            </w:pPr>
            <w:r w:rsidDel="00000000" w:rsidR="00000000" w:rsidRPr="00000000">
              <w:rPr>
                <w:b w:val="1"/>
                <w:color w:val="ffffff"/>
                <w:rtl w:val="0"/>
              </w:rPr>
              <w:t xml:space="preserve">Financial Impact </w:t>
            </w:r>
          </w:p>
        </w:tc>
        <w:tc>
          <w:tcPr>
            <w:tcBorders>
              <w:top w:color="000000" w:space="0" w:sz="5" w:val="single"/>
              <w:left w:color="000000" w:space="0" w:sz="5" w:val="single"/>
              <w:bottom w:color="000000" w:space="0" w:sz="5" w:val="single"/>
              <w:right w:color="000000" w:space="0" w:sz="5" w:val="single"/>
            </w:tcBorders>
            <w:shd w:fill="ff9900" w:val="clear"/>
            <w:tcMar>
              <w:top w:w="0.0" w:type="dxa"/>
              <w:left w:w="0.0" w:type="dxa"/>
              <w:bottom w:w="0.0" w:type="dxa"/>
              <w:right w:w="0.0" w:type="dxa"/>
            </w:tcMar>
            <w:vAlign w:val="center"/>
          </w:tcPr>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jc w:val="center"/>
              <w:rPr>
                <w:b w:val="1"/>
                <w:color w:val="ffffff"/>
              </w:rPr>
            </w:pPr>
            <w:r w:rsidDel="00000000" w:rsidR="00000000" w:rsidRPr="00000000">
              <w:rPr>
                <w:b w:val="1"/>
                <w:color w:val="ffffff"/>
                <w:rtl w:val="0"/>
              </w:rPr>
              <w:t xml:space="preserve">Legal Impact </w:t>
            </w:r>
          </w:p>
        </w:tc>
        <w:tc>
          <w:tcPr>
            <w:tcBorders>
              <w:top w:color="000000" w:space="0" w:sz="5" w:val="single"/>
              <w:left w:color="000000" w:space="0" w:sz="5" w:val="single"/>
              <w:bottom w:color="000000" w:space="0" w:sz="5" w:val="single"/>
              <w:right w:color="000000" w:space="0" w:sz="5" w:val="single"/>
            </w:tcBorders>
            <w:shd w:fill="ff9900" w:val="clear"/>
            <w:tcMar>
              <w:top w:w="0.0" w:type="dxa"/>
              <w:left w:w="0.0" w:type="dxa"/>
              <w:bottom w:w="0.0" w:type="dxa"/>
              <w:right w:w="0.0" w:type="dxa"/>
            </w:tcMar>
            <w:vAlign w:val="center"/>
          </w:tcPr>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jc w:val="center"/>
              <w:rPr>
                <w:b w:val="1"/>
                <w:color w:val="ffffff"/>
              </w:rPr>
            </w:pPr>
            <w:r w:rsidDel="00000000" w:rsidR="00000000" w:rsidRPr="00000000">
              <w:rPr>
                <w:b w:val="1"/>
                <w:color w:val="ffffff"/>
                <w:rtl w:val="0"/>
              </w:rPr>
              <w:t xml:space="preserve">Reputational damage </w:t>
            </w:r>
          </w:p>
        </w:tc>
      </w:tr>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b w:val="1"/>
                <w:sz w:val="20"/>
                <w:szCs w:val="20"/>
                <w:rtl w:val="0"/>
              </w:rPr>
              <w:t xml:space="preserve">1</w:t>
            </w: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Very Low</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None, business operations continue as usual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No Financial Impact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None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None </w:t>
            </w:r>
          </w:p>
        </w:tc>
      </w:tr>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Low</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Additional workload in managing the asset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Minor financial impact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None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Staff aware, loss of morale, single client aware </w:t>
            </w:r>
          </w:p>
        </w:tc>
      </w:tr>
      <w:tr>
        <w:trPr>
          <w:cantSplit w:val="0"/>
          <w:trHeight w:val="106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Medium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The asset cannot be operated until the impact is mitigated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Some financial loss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Breach of laws, regulations or contract leading to litigation or prosecution &amp; fines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Multiple clients and businesses aware, local media coverage </w:t>
            </w:r>
          </w:p>
        </w:tc>
      </w:tr>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High</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Core business functions are impacted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Significant financial loss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Breach of laws, regulations or contract leading to litigation or prosecution &amp; significant fines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Widespread local or limited national media coverage </w:t>
            </w:r>
          </w:p>
        </w:tc>
      </w:tr>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b w:val="1"/>
                <w:sz w:val="20"/>
                <w:szCs w:val="20"/>
                <w:rtl w:val="0"/>
              </w:rPr>
              <w:t xml:space="preserve">5</w:t>
            </w: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Very High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The whole company is impacted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Major financial loss/business threatening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Breach of laws or regulations leading to prosecution &amp; possible imprisonment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jc w:val="center"/>
              <w:rPr>
                <w:sz w:val="20"/>
                <w:szCs w:val="20"/>
              </w:rPr>
            </w:pPr>
            <w:r w:rsidDel="00000000" w:rsidR="00000000" w:rsidRPr="00000000">
              <w:rPr>
                <w:sz w:val="20"/>
                <w:szCs w:val="20"/>
                <w:rtl w:val="0"/>
              </w:rPr>
              <w:t xml:space="preserve">Widespread national and international media coverage </w:t>
            </w:r>
          </w:p>
        </w:tc>
      </w:tr>
    </w:tbl>
    <w:p w:rsidR="00000000" w:rsidDel="00000000" w:rsidP="00000000" w:rsidRDefault="00000000" w:rsidRPr="00000000" w14:paraId="00000127">
      <w:pPr>
        <w:rPr>
          <w:sz w:val="32"/>
          <w:szCs w:val="32"/>
        </w:rPr>
      </w:pP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 Change Management Policy</w:t>
      <w:tab/>
      <w:tab/>
      <w:tab/>
      <w:tab/>
      <w:tab/>
      <w:t xml:space="preserve">    </w:t>
      <w:tab/>
      <w:t xml:space="preserve">  </w:t>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D">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rPr/>
    </w:pPr>
    <w:r w:rsidDel="00000000" w:rsidR="00000000" w:rsidRPr="00000000">
      <w:rPr/>
      <w:drawing>
        <wp:inline distB="19050" distT="19050" distL="19050" distR="19050">
          <wp:extent cx="1880187" cy="336000"/>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jc w:val="right"/>
      <w:rPr/>
    </w:pPr>
    <w:r w:rsidDel="00000000" w:rsidR="00000000" w:rsidRPr="00000000">
      <w:rPr/>
      <w:drawing>
        <wp:inline distB="19050" distT="19050" distL="19050" distR="19050">
          <wp:extent cx="1880187" cy="336000"/>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jc w:val="both"/>
    </w:pPr>
    <w:rPr>
      <w:b w:val="1"/>
      <w:i w:val="1"/>
      <w:color w:val="4a86e8"/>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hyperlink" Target="https://meetings.hubspot.com/underdefense/help-with-compliance" TargetMode="External"/><Relationship Id="rId13" Type="http://schemas.openxmlformats.org/officeDocument/2006/relationships/header" Target="header2.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