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true"/>
        <w:keepLines/>
        <w:spacing w:lineRule="auto" w:line="240" w:before="320" w:after="160"/>
        <w:rPr>
          <w:rFonts w:ascii="Calibri" w:hAnsi="Calibri" w:eastAsia="Calibri" w:cs="Calibri"/>
          <w:b/>
          <w:b/>
          <w:color w:val="FF9900"/>
          <w:sz w:val="40"/>
          <w:szCs w:val="40"/>
        </w:rPr>
      </w:pPr>
      <w:r>
        <w:rPr/>
      </w:r>
    </w:p>
    <w:p>
      <w:pPr>
        <w:pStyle w:val="Title"/>
        <w:ind w:left="0" w:hanging="0"/>
        <w:jc w:val="center"/>
        <w:rPr>
          <w:b/>
          <w:b/>
        </w:rPr>
      </w:pPr>
      <w:r>
        <w:rPr>
          <w:b/>
        </w:rPr>
      </w:r>
      <w:bookmarkStart w:id="0" w:name="_nv1l3gcq2wi2"/>
      <w:bookmarkStart w:id="1" w:name="_nv1l3gcq2wi2"/>
      <w:bookmarkEnd w:id="1"/>
    </w:p>
    <w:p>
      <w:pPr>
        <w:pStyle w:val="Title"/>
        <w:ind w:left="0" w:hanging="0"/>
        <w:jc w:val="center"/>
        <w:rPr>
          <w:b/>
          <w:b/>
        </w:rPr>
      </w:pPr>
      <w:r>
        <w:rPr>
          <w:b/>
        </w:rPr>
      </w:r>
      <w:bookmarkStart w:id="2" w:name="_37j13uoro8bu"/>
      <w:bookmarkStart w:id="3" w:name="_37j13uoro8bu"/>
      <w:bookmarkEnd w:id="3"/>
    </w:p>
    <w:p>
      <w:pPr>
        <w:pStyle w:val="Title"/>
        <w:ind w:left="0" w:hanging="0"/>
        <w:jc w:val="center"/>
        <w:rPr>
          <w:b/>
          <w:b/>
        </w:rPr>
      </w:pPr>
      <w:r>
        <w:rPr>
          <w:b/>
        </w:rPr>
      </w:r>
      <w:bookmarkStart w:id="4" w:name="_rn6nyohmuct3"/>
      <w:bookmarkStart w:id="5" w:name="_rn6nyohmuct3"/>
      <w:bookmarkEnd w:id="5"/>
    </w:p>
    <w:p>
      <w:pPr>
        <w:pStyle w:val="Title"/>
        <w:ind w:left="0" w:hanging="0"/>
        <w:jc w:val="center"/>
        <w:rPr>
          <w:b/>
          <w:b/>
        </w:rPr>
      </w:pPr>
      <w:r>
        <w:rPr>
          <w:b/>
        </w:rPr>
      </w:r>
      <w:bookmarkStart w:id="6" w:name="_5t5fdilfsp79"/>
      <w:bookmarkStart w:id="7" w:name="_5t5fdilfsp79"/>
      <w:bookmarkEnd w:id="7"/>
    </w:p>
    <w:p>
      <w:pPr>
        <w:pStyle w:val="Title"/>
        <w:ind w:left="0" w:hanging="0"/>
        <w:jc w:val="center"/>
        <w:rPr>
          <w:b/>
          <w:b/>
        </w:rPr>
      </w:pPr>
      <w:r>
        <w:rPr>
          <w:b/>
        </w:rPr>
      </w:r>
      <w:bookmarkStart w:id="8" w:name="_722rxj2ow5go"/>
      <w:bookmarkStart w:id="9" w:name="_722rxj2ow5go"/>
      <w:bookmarkEnd w:id="9"/>
    </w:p>
    <w:p>
      <w:pPr>
        <w:pStyle w:val="Title"/>
        <w:ind w:left="0" w:hanging="0"/>
        <w:jc w:val="center"/>
        <w:rPr>
          <w:b/>
          <w:b/>
        </w:rPr>
      </w:pPr>
      <w:r>
        <w:rPr>
          <w:b/>
        </w:rPr>
      </w:r>
      <w:bookmarkStart w:id="10" w:name="_h26db5c8ihng"/>
      <w:bookmarkStart w:id="11" w:name="_h26db5c8ihng"/>
      <w:bookmarkEnd w:id="11"/>
    </w:p>
    <w:p>
      <w:pPr>
        <w:pStyle w:val="Title"/>
        <w:ind w:left="0" w:hanging="0"/>
        <w:jc w:val="center"/>
        <w:rPr>
          <w:b/>
          <w:b/>
          <w:highlight w:val="yellow"/>
        </w:rPr>
      </w:pPr>
      <w:bookmarkStart w:id="12" w:name="_37792obudqiz"/>
      <w:bookmarkEnd w:id="12"/>
      <w:r>
        <w:rPr>
          <w:b/>
        </w:rPr>
        <w:t xml:space="preserve">&lt;Your </w:t>
      </w:r>
      <w:r>
        <w:rPr>
          <w:b/>
          <w:highlight w:val="yellow"/>
        </w:rPr>
        <w:t>Company Logo</w:t>
      </w:r>
      <w:r>
        <w:rPr>
          <w:b/>
        </w:rPr>
        <w:t>&gt;</w:t>
      </w:r>
    </w:p>
    <w:p>
      <w:pPr>
        <w:pStyle w:val="Title"/>
        <w:pageBreakBefore w:val="false"/>
        <w:spacing w:lineRule="auto" w:line="276"/>
        <w:ind w:left="0" w:hanging="0"/>
        <w:jc w:val="center"/>
        <w:rPr>
          <w:b/>
          <w:b/>
          <w:i/>
          <w:i/>
        </w:rPr>
      </w:pPr>
      <w:bookmarkStart w:id="13" w:name="_3dy6vkm"/>
      <w:bookmarkEnd w:id="13"/>
      <w:r>
        <w:rPr>
          <w:b/>
          <w:color w:val="FF9900"/>
        </w:rPr>
        <w:t>Human Resource Security Policy</w:t>
      </w:r>
      <w:r>
        <w:br w:type="page"/>
      </w:r>
    </w:p>
    <w:p>
      <w:pPr>
        <w:pStyle w:val="Heading1"/>
        <w:spacing w:lineRule="auto" w:line="276" w:before="0" w:after="200"/>
        <w:jc w:val="both"/>
        <w:rPr>
          <w:b/>
          <w:b/>
          <w:color w:val="4A86E8"/>
        </w:rPr>
      </w:pPr>
      <w:bookmarkStart w:id="14" w:name="_arxqdy8knprl"/>
      <w:bookmarkEnd w:id="14"/>
      <w:r>
        <w:rPr>
          <w:b/>
          <w:i/>
          <w:color w:val="4A86E8"/>
        </w:rPr>
        <w:t>Version Control Table</w:t>
      </w:r>
    </w:p>
    <w:tbl>
      <w:tblPr>
        <w:tblStyle w:val="Table2"/>
        <w:tblW w:w="9375" w:type="dxa"/>
        <w:jc w:val="left"/>
        <w:tblInd w:w="0" w:type="dxa"/>
        <w:tblLayout w:type="fixed"/>
        <w:tblCellMar>
          <w:top w:w="100" w:type="dxa"/>
          <w:left w:w="100" w:type="dxa"/>
          <w:bottom w:w="100" w:type="dxa"/>
          <w:right w:w="100" w:type="dxa"/>
        </w:tblCellMar>
        <w:tblLook w:val="0600"/>
      </w:tblPr>
      <w:tblGrid>
        <w:gridCol w:w="990"/>
        <w:gridCol w:w="2400"/>
        <w:gridCol w:w="2820"/>
        <w:gridCol w:w="3164"/>
      </w:tblGrid>
      <w:tr>
        <w:trPr/>
        <w:tc>
          <w:tcPr>
            <w:tcW w:w="99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Version</w:t>
            </w:r>
          </w:p>
        </w:tc>
        <w:tc>
          <w:tcPr>
            <w:tcW w:w="240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Date</w:t>
            </w:r>
          </w:p>
        </w:tc>
        <w:tc>
          <w:tcPr>
            <w:tcW w:w="282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Author</w:t>
            </w:r>
          </w:p>
        </w:tc>
        <w:tc>
          <w:tcPr>
            <w:tcW w:w="3164"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Description</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Issued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Reviewed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Approved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b/>
                <w:b/>
              </w:rPr>
            </w:pPr>
            <w:r>
              <w:rPr>
                <w:b/>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Granted “FINAL” status</w:t>
            </w:r>
          </w:p>
        </w:tc>
      </w:tr>
    </w:tbl>
    <w:p>
      <w:pPr>
        <w:pStyle w:val="Normal1"/>
        <w:spacing w:lineRule="auto" w:line="276"/>
        <w:rPr/>
      </w:pPr>
      <w:r>
        <w:rPr/>
      </w:r>
    </w:p>
    <w:tbl>
      <w:tblPr>
        <w:tblStyle w:val="Table3"/>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Date of Next Revision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color w:val="CC0000"/>
              </w:rPr>
            </w:pPr>
            <w:r>
              <w:rPr>
                <w:b/>
                <w:color w:val="CC0000"/>
              </w:rPr>
              <w:t>&lt;</w:t>
            </w:r>
            <w:r>
              <w:rPr>
                <w:b/>
                <w:color w:val="CC0000"/>
                <w:highlight w:val="yellow"/>
              </w:rPr>
              <w:t>date</w:t>
            </w:r>
            <w:r>
              <w:rPr>
                <w:b/>
                <w:color w:val="CC0000"/>
              </w:rPr>
              <w:t>&gt;</w:t>
            </w:r>
          </w:p>
        </w:tc>
      </w:tr>
    </w:tbl>
    <w:p>
      <w:pPr>
        <w:pStyle w:val="Normal1"/>
        <w:spacing w:lineRule="auto" w:line="276"/>
        <w:rPr/>
      </w:pPr>
      <w:r>
        <w:rPr/>
      </w:r>
    </w:p>
    <w:p>
      <w:pPr>
        <w:pStyle w:val="Normal1"/>
        <w:spacing w:lineRule="auto" w:line="276"/>
        <w:rPr/>
      </w:pPr>
      <w:r>
        <w:rPr/>
        <w:t>This policy will be reviewed for continued completeness, relevance, and accuracy within 1 year of being granted “final” status and at yearly intervals after that.</w:t>
      </w:r>
    </w:p>
    <w:p>
      <w:pPr>
        <w:pStyle w:val="Normal1"/>
        <w:spacing w:lineRule="auto" w:line="276"/>
        <w:rPr/>
      </w:pPr>
      <w:r>
        <w:rPr/>
      </w:r>
    </w:p>
    <w:p>
      <w:pPr>
        <w:pStyle w:val="Normal1"/>
        <w:spacing w:lineRule="auto" w:line="276"/>
        <w:rPr/>
      </w:pPr>
      <w:r>
        <w:rPr/>
        <w:t>The version control table will show the published update date and provide a thumbnail of the significant change. CAUTION: the thumbnail is not intended to summarize the difference and is not a substitute for reading the full text.</w:t>
      </w:r>
    </w:p>
    <w:p>
      <w:pPr>
        <w:pStyle w:val="Normal1"/>
        <w:pageBreakBefore w:val="false"/>
        <w:rPr/>
      </w:pPr>
      <w:r>
        <w:rPr/>
      </w:r>
    </w:p>
    <w:p>
      <w:pPr>
        <w:pStyle w:val="Heading1"/>
        <w:pageBreakBefore w:val="false"/>
        <w:rPr>
          <w:b/>
          <w:b/>
          <w:i/>
          <w:i/>
        </w:rPr>
      </w:pPr>
      <w:r>
        <w:rPr>
          <w:b/>
          <w:i/>
        </w:rPr>
      </w:r>
      <w:bookmarkStart w:id="15" w:name="_4d34og8"/>
      <w:bookmarkStart w:id="16" w:name="_4d34og8"/>
      <w:bookmarkEnd w:id="16"/>
      <w:r>
        <w:br w:type="page"/>
      </w:r>
    </w:p>
    <w:p>
      <w:pPr>
        <w:pStyle w:val="Heading1"/>
        <w:rPr>
          <w:b/>
          <w:b/>
          <w:i/>
          <w:i/>
          <w:color w:val="4A86E8"/>
        </w:rPr>
      </w:pPr>
      <w:bookmarkStart w:id="17" w:name="_2s8eyo1"/>
      <w:bookmarkEnd w:id="17"/>
      <w:r>
        <w:rPr>
          <w:b/>
          <w:i/>
          <w:color w:val="4A86E8"/>
        </w:rPr>
        <w:t>Table of Contents</w:t>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htrkie77tuhx">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The Path to Compliance</w:t>
              <w:tab/>
              <w:t>2</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bor2nqthjwh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We'll guide you through, ensuring a smooth path to compliance:</w:t>
              <w:tab/>
              <w:t>2</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j1ad4z2lk78s">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Need Expert Assistance?</w:t>
              <w:tab/>
              <w:t>2</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1t3h5sf">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Version Control Table</w:t>
              <w:tab/>
              <w:t>4</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2s8eyo1">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Table of Contents</w:t>
              <w:tab/>
              <w:t>5</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3rdcrjn">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Purpose</w:t>
              <w:tab/>
              <w:t>6</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26in1r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Scope</w:t>
              <w:tab/>
              <w:t>6</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lnxbz9">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Policy</w:t>
              <w:tab/>
              <w:t>6</w:t>
            </w:r>
          </w:hyperlink>
        </w:p>
        <w:p>
          <w:pPr>
            <w:pStyle w:val="Normal1"/>
            <w:widowControl w:val="false"/>
            <w:tabs>
              <w:tab w:val="clear" w:pos="720"/>
              <w:tab w:val="right" w:pos="12000" w:leader="none"/>
            </w:tabs>
            <w:spacing w:lineRule="auto" w:line="240" w:before="6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5nkun2">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Policy Statements</w:t>
              <w:tab/>
              <w:t>6</w:t>
            </w:r>
          </w:hyperlink>
        </w:p>
        <w:p>
          <w:pPr>
            <w:pStyle w:val="Normal1"/>
            <w:widowControl w:val="false"/>
            <w:tabs>
              <w:tab w:val="clear" w:pos="720"/>
              <w:tab w:val="right" w:pos="12000" w:leader="none"/>
            </w:tabs>
            <w:spacing w:lineRule="auto" w:line="240" w:before="60" w:after="20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ksv4uv">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Screening</w:t>
              <w:tab/>
              <w:t>6</w:t>
            </w:r>
          </w:hyperlink>
        </w:p>
        <w:p>
          <w:pPr>
            <w:pStyle w:val="Normal1"/>
            <w:widowControl w:val="false"/>
            <w:tabs>
              <w:tab w:val="clear" w:pos="720"/>
              <w:tab w:val="right" w:pos="12000" w:leader="none"/>
            </w:tabs>
            <w:spacing w:lineRule="auto" w:line="240" w:before="60" w:after="20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4sinio">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Terms and Conditions of Employment</w:t>
              <w:tab/>
              <w:t>7</w:t>
            </w:r>
          </w:hyperlink>
        </w:p>
        <w:p>
          <w:pPr>
            <w:pStyle w:val="Normal1"/>
            <w:widowControl w:val="false"/>
            <w:tabs>
              <w:tab w:val="clear" w:pos="720"/>
              <w:tab w:val="right" w:pos="12000" w:leader="none"/>
            </w:tabs>
            <w:spacing w:lineRule="auto" w:line="240" w:before="60" w:after="20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jxsxqh">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Management Responsibilities</w:t>
              <w:tab/>
              <w:t>7</w:t>
            </w:r>
          </w:hyperlink>
        </w:p>
        <w:p>
          <w:pPr>
            <w:pStyle w:val="Normal1"/>
            <w:widowControl w:val="false"/>
            <w:tabs>
              <w:tab w:val="clear" w:pos="720"/>
              <w:tab w:val="right" w:pos="12000" w:leader="none"/>
            </w:tabs>
            <w:spacing w:lineRule="auto" w:line="240" w:before="60" w:after="20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z337ya">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Information Security Awareness, Education, and Training</w:t>
              <w:tab/>
              <w:t>7</w:t>
            </w:r>
          </w:hyperlink>
        </w:p>
        <w:p>
          <w:pPr>
            <w:pStyle w:val="Normal1"/>
            <w:widowControl w:val="false"/>
            <w:tabs>
              <w:tab w:val="clear" w:pos="720"/>
              <w:tab w:val="right" w:pos="12000" w:leader="none"/>
            </w:tabs>
            <w:spacing w:lineRule="auto" w:line="240" w:before="60" w:after="20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j2qqm3">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Disciplinary Process</w:t>
              <w:tab/>
              <w:t>8</w:t>
            </w:r>
          </w:hyperlink>
        </w:p>
        <w:p>
          <w:pPr>
            <w:pStyle w:val="Normal1"/>
            <w:widowControl w:val="false"/>
            <w:tabs>
              <w:tab w:val="clear" w:pos="720"/>
              <w:tab w:val="right" w:pos="12000" w:leader="none"/>
            </w:tabs>
            <w:spacing w:lineRule="auto" w:line="240" w:before="60" w:after="20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y810tw">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Termination or Change of Employment Responsibilities</w:t>
              <w:tab/>
              <w:t>8</w:t>
            </w:r>
          </w:hyperlink>
        </w:p>
        <w:p>
          <w:pPr>
            <w:pStyle w:val="Normal1"/>
            <w:widowControl w:val="false"/>
            <w:tabs>
              <w:tab w:val="clear" w:pos="720"/>
              <w:tab w:val="right" w:pos="12000" w:leader="none"/>
            </w:tabs>
            <w:spacing w:lineRule="auto" w:line="240" w:before="6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i7ojhp">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The list of responsibilities in the HR processes</w:t>
              <w:tab/>
              <w:t>8</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2xcytpi">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Disciplinary actions</w:t>
              <w:tab/>
              <w:t>9</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1ci93xb">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Change, Review, and Update</w:t>
              <w:tab/>
              <w:t>9</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3whwml4">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Responsibility</w:t>
              <w:tab/>
              <w:t>9</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2bn6wsx">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Reference</w:t>
              <w:tab/>
              <w:t>9</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qsh70q">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Related documents</w:t>
              <w:tab/>
              <w:t>9</w:t>
            </w:r>
          </w:hyperlink>
          <w:r>
            <w:rPr>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Heading1"/>
        <w:pageBreakBefore w:val="false"/>
        <w:spacing w:lineRule="auto" w:line="276"/>
        <w:rPr/>
      </w:pPr>
      <w:r>
        <w:rPr/>
      </w:r>
      <w:bookmarkStart w:id="18" w:name="_17dp8vu"/>
      <w:bookmarkStart w:id="19" w:name="_17dp8vu"/>
      <w:bookmarkEnd w:id="19"/>
      <w:r>
        <w:br w:type="page"/>
      </w:r>
    </w:p>
    <w:p>
      <w:pPr>
        <w:pStyle w:val="Heading1"/>
        <w:spacing w:lineRule="auto" w:line="276" w:before="0" w:after="200"/>
        <w:jc w:val="both"/>
        <w:rPr>
          <w:color w:val="4A86E8"/>
        </w:rPr>
      </w:pPr>
      <w:bookmarkStart w:id="20" w:name="_3rdcrjn"/>
      <w:bookmarkEnd w:id="20"/>
      <w:r>
        <w:rPr>
          <w:color w:val="4A86E8"/>
        </w:rPr>
        <w:t>Purpose</w:t>
      </w:r>
    </w:p>
    <w:p>
      <w:pPr>
        <w:pStyle w:val="Normal1"/>
        <w:pageBreakBefore w:val="false"/>
        <w:spacing w:lineRule="auto" w:line="276" w:before="0" w:after="200"/>
        <w:jc w:val="both"/>
        <w:rPr/>
      </w:pPr>
      <w:r>
        <w:rPr/>
        <w:t>The primary purpose of the Human Resource Security Policy is to ensure that &lt;</w:t>
      </w:r>
      <w:r>
        <w:rPr>
          <w:highlight w:val="yellow"/>
        </w:rPr>
        <w:t>Company</w:t>
      </w:r>
      <w:r>
        <w:rPr/>
        <w:t>&gt;</w:t>
      </w:r>
      <w:r>
        <w:rPr>
          <w:sz w:val="20"/>
          <w:szCs w:val="20"/>
          <w:highlight w:val="yellow"/>
        </w:rPr>
        <w:t xml:space="preserve"> </w:t>
      </w:r>
      <w:r>
        <w:rPr/>
        <w:t>employees and contractors understand their responsibilities and are suitable for the roles for which they are considered, ensure that &lt;</w:t>
      </w:r>
      <w:r>
        <w:rPr>
          <w:highlight w:val="yellow"/>
        </w:rPr>
        <w:t>Company</w:t>
      </w:r>
      <w:r>
        <w:rPr/>
        <w:t>&gt; employees and contracts are aware of and fulfill their information security responsibilities, and protect other &lt;</w:t>
      </w:r>
      <w:r>
        <w:rPr>
          <w:highlight w:val="yellow"/>
        </w:rPr>
        <w:t>Company</w:t>
      </w:r>
      <w:r>
        <w:rPr/>
        <w:t>&gt; interests as part of the process of changing or terminating employment.</w:t>
      </w:r>
    </w:p>
    <w:p>
      <w:pPr>
        <w:pStyle w:val="Heading1"/>
        <w:pageBreakBefore w:val="false"/>
        <w:spacing w:lineRule="auto" w:line="276" w:before="0" w:after="200"/>
        <w:jc w:val="both"/>
        <w:rPr>
          <w:color w:val="4A86E8"/>
        </w:rPr>
      </w:pPr>
      <w:bookmarkStart w:id="21" w:name="_26in1rg"/>
      <w:bookmarkEnd w:id="21"/>
      <w:r>
        <w:rPr>
          <w:color w:val="4A86E8"/>
        </w:rPr>
        <w:t>Scope</w:t>
      </w:r>
    </w:p>
    <w:p>
      <w:pPr>
        <w:pStyle w:val="Normal1"/>
        <w:pageBreakBefore w:val="false"/>
        <w:spacing w:lineRule="auto" w:line="276" w:before="0" w:after="200"/>
        <w:jc w:val="both"/>
        <w:rPr/>
      </w:pPr>
      <w:r>
        <w:rPr/>
        <w:t>The policy statements apply to all &lt;</w:t>
      </w:r>
      <w:r>
        <w:rPr>
          <w:highlight w:val="yellow"/>
        </w:rPr>
        <w:t>Company</w:t>
      </w:r>
      <w:r>
        <w:rPr/>
        <w:t xml:space="preserve">&gt; resources at all levels of sensitivity, including: </w:t>
      </w:r>
    </w:p>
    <w:p>
      <w:pPr>
        <w:pStyle w:val="Normal1"/>
        <w:pageBreakBefore w:val="false"/>
        <w:numPr>
          <w:ilvl w:val="0"/>
          <w:numId w:val="1"/>
        </w:numPr>
        <w:spacing w:lineRule="auto" w:line="240" w:before="0" w:after="0"/>
        <w:ind w:left="720" w:hanging="360"/>
        <w:jc w:val="both"/>
        <w:rPr/>
      </w:pPr>
      <w:r>
        <w:rPr/>
        <w:t>All full-time, part-time, and temporary staff.</w:t>
      </w:r>
    </w:p>
    <w:p>
      <w:pPr>
        <w:pStyle w:val="Normal1"/>
        <w:pageBreakBefore w:val="false"/>
        <w:numPr>
          <w:ilvl w:val="0"/>
          <w:numId w:val="1"/>
        </w:numPr>
        <w:spacing w:lineRule="auto" w:line="240" w:before="0" w:after="0"/>
        <w:ind w:left="720" w:hanging="360"/>
        <w:jc w:val="both"/>
        <w:rPr/>
      </w:pPr>
      <w:r>
        <w:rPr/>
        <w:t>Contractors, sub-contractors, and consultants are working for or on behalf of &lt;</w:t>
      </w:r>
      <w:r>
        <w:rPr>
          <w:highlight w:val="yellow"/>
        </w:rPr>
        <w:t>Company</w:t>
      </w:r>
      <w:r>
        <w:rPr/>
        <w:t>&gt;.</w:t>
      </w:r>
    </w:p>
    <w:p>
      <w:pPr>
        <w:pStyle w:val="Normal1"/>
        <w:pageBreakBefore w:val="false"/>
        <w:numPr>
          <w:ilvl w:val="0"/>
          <w:numId w:val="1"/>
        </w:numPr>
        <w:spacing w:lineRule="auto" w:line="240" w:before="0" w:after="200"/>
        <w:ind w:left="720" w:hanging="360"/>
        <w:jc w:val="both"/>
        <w:rPr/>
      </w:pPr>
      <w:r>
        <w:rPr/>
        <w:t>All other individuals and groups who have been granted access to &lt;</w:t>
      </w:r>
      <w:r>
        <w:rPr>
          <w:highlight w:val="yellow"/>
        </w:rPr>
        <w:t>Company</w:t>
      </w:r>
      <w:r>
        <w:rPr/>
        <w:t>&gt; IT systems and information.</w:t>
      </w:r>
    </w:p>
    <w:p>
      <w:pPr>
        <w:pStyle w:val="Normal1"/>
        <w:pageBreakBefore w:val="false"/>
        <w:spacing w:lineRule="auto" w:line="276" w:before="0" w:after="200"/>
        <w:jc w:val="both"/>
        <w:rPr/>
      </w:pPr>
      <w:r>
        <w:rPr/>
        <w:t>This policy covers all information assets defined in &lt;</w:t>
      </w:r>
      <w:r>
        <w:rPr>
          <w:highlight w:val="yellow"/>
        </w:rPr>
        <w:t>Company</w:t>
      </w:r>
      <w:r>
        <w:rPr/>
        <w:t>&gt; Risk Assessment and will be a foundation for information security management.</w:t>
      </w:r>
    </w:p>
    <w:p>
      <w:pPr>
        <w:pStyle w:val="Heading1"/>
        <w:pageBreakBefore w:val="false"/>
        <w:spacing w:lineRule="auto" w:line="276" w:before="0" w:after="200"/>
        <w:jc w:val="both"/>
        <w:rPr>
          <w:color w:val="4A86E8"/>
        </w:rPr>
      </w:pPr>
      <w:bookmarkStart w:id="22" w:name="_lnxbz9"/>
      <w:bookmarkEnd w:id="22"/>
      <w:r>
        <w:rPr>
          <w:color w:val="4A86E8"/>
        </w:rPr>
        <w:t>Policy</w:t>
      </w:r>
    </w:p>
    <w:p>
      <w:pPr>
        <w:pStyle w:val="Normal1"/>
        <w:pageBreakBefore w:val="false"/>
        <w:spacing w:lineRule="auto" w:line="276" w:before="0" w:after="200"/>
        <w:jc w:val="both"/>
        <w:rPr/>
      </w:pPr>
      <w:r>
        <w:rPr/>
        <w:t>This policy will help ensure the safety of the public and a safe working environment at &lt;</w:t>
      </w:r>
      <w:r>
        <w:rPr>
          <w:highlight w:val="yellow"/>
        </w:rPr>
        <w:t>Company</w:t>
      </w:r>
      <w:r>
        <w:rPr/>
        <w:t>&gt;.</w:t>
      </w:r>
    </w:p>
    <w:p>
      <w:pPr>
        <w:pStyle w:val="Heading2"/>
        <w:pageBreakBefore w:val="false"/>
        <w:spacing w:lineRule="auto" w:line="276" w:before="0" w:after="200"/>
        <w:jc w:val="both"/>
        <w:rPr/>
      </w:pPr>
      <w:bookmarkStart w:id="23" w:name="_35nkun2"/>
      <w:bookmarkEnd w:id="23"/>
      <w:r>
        <w:rPr/>
        <w:t xml:space="preserve">Policy Statements </w:t>
      </w:r>
    </w:p>
    <w:p>
      <w:pPr>
        <w:pStyle w:val="Heading3"/>
        <w:pageBreakBefore w:val="false"/>
        <w:spacing w:lineRule="auto" w:line="276" w:before="0" w:after="200"/>
        <w:jc w:val="both"/>
        <w:rPr/>
      </w:pPr>
      <w:bookmarkStart w:id="24" w:name="_1ksv4uv"/>
      <w:bookmarkEnd w:id="24"/>
      <w:r>
        <w:rPr/>
        <w:t xml:space="preserve">Screening </w:t>
      </w:r>
    </w:p>
    <w:p>
      <w:pPr>
        <w:pStyle w:val="Normal1"/>
        <w:pageBreakBefore w:val="false"/>
        <w:spacing w:lineRule="auto" w:line="276" w:before="0" w:after="200"/>
        <w:jc w:val="both"/>
        <w:rPr/>
      </w:pPr>
      <w:r>
        <w:rPr/>
        <w:t>As &lt;</w:t>
      </w:r>
      <w:r>
        <w:rPr>
          <w:highlight w:val="yellow"/>
        </w:rPr>
        <w:t>Company</w:t>
      </w:r>
      <w:r>
        <w:rPr/>
        <w:t>&gt; is a company that provides cybersecurity consulting services, the candidates should be chosen carefully. ISMS Manager with HR Generalist must establish formal hiring, resigning, and termination of all &lt;</w:t>
      </w:r>
      <w:r>
        <w:rPr>
          <w:highlight w:val="yellow"/>
        </w:rPr>
        <w:t>Company</w:t>
      </w:r>
      <w:r>
        <w:rPr/>
        <w:t>&gt; employees.</w:t>
      </w:r>
    </w:p>
    <w:p>
      <w:pPr>
        <w:pStyle w:val="Normal1"/>
        <w:pageBreakBefore w:val="false"/>
        <w:spacing w:lineRule="auto" w:line="276" w:before="0" w:after="200"/>
        <w:jc w:val="both"/>
        <w:rPr/>
      </w:pPr>
      <w:r>
        <w:rPr/>
        <w:t xml:space="preserve">The HR Generalist must carry out appropriate background verification checks for all candidates for employment, contractor status, or third-party user status: </w:t>
      </w:r>
    </w:p>
    <w:p>
      <w:pPr>
        <w:pStyle w:val="Normal1"/>
        <w:pageBreakBefore w:val="false"/>
        <w:numPr>
          <w:ilvl w:val="0"/>
          <w:numId w:val="4"/>
        </w:numPr>
        <w:spacing w:lineRule="auto" w:line="276" w:before="0" w:after="0"/>
        <w:ind w:left="720" w:hanging="360"/>
        <w:jc w:val="both"/>
        <w:rPr/>
      </w:pPr>
      <w:r>
        <w:rPr/>
        <w:t>Proof of a person’s identity (e.g., passport details).</w:t>
      </w:r>
    </w:p>
    <w:p>
      <w:pPr>
        <w:pStyle w:val="Normal1"/>
        <w:pageBreakBefore w:val="false"/>
        <w:numPr>
          <w:ilvl w:val="0"/>
          <w:numId w:val="4"/>
        </w:numPr>
        <w:spacing w:lineRule="auto" w:line="276" w:before="0" w:after="0"/>
        <w:ind w:left="720" w:hanging="360"/>
        <w:jc w:val="both"/>
        <w:rPr/>
      </w:pPr>
      <w:r>
        <w:rPr/>
        <w:t>Proof of work experience (e.g., resume/CV and references).</w:t>
      </w:r>
    </w:p>
    <w:p>
      <w:pPr>
        <w:pStyle w:val="Normal1"/>
        <w:pageBreakBefore w:val="false"/>
        <w:numPr>
          <w:ilvl w:val="0"/>
          <w:numId w:val="4"/>
        </w:numPr>
        <w:spacing w:lineRule="auto" w:line="276" w:before="0" w:after="0"/>
        <w:ind w:left="720" w:hanging="360"/>
        <w:jc w:val="both"/>
        <w:rPr/>
      </w:pPr>
      <w:r>
        <w:rPr/>
        <w:t>Social networks verification.</w:t>
      </w:r>
    </w:p>
    <w:p>
      <w:pPr>
        <w:pStyle w:val="Normal1"/>
        <w:pageBreakBefore w:val="false"/>
        <w:numPr>
          <w:ilvl w:val="0"/>
          <w:numId w:val="4"/>
        </w:numPr>
        <w:spacing w:lineRule="auto" w:line="276" w:before="0" w:after="200"/>
        <w:ind w:left="720" w:hanging="360"/>
        <w:jc w:val="both"/>
        <w:rPr/>
      </w:pPr>
      <w:r>
        <w:rPr/>
        <w:t>Criminal record checks (optional).</w:t>
        <w:tab/>
        <w:tab/>
        <w:tab/>
        <w:tab/>
        <w:tab/>
        <w:tab/>
        <w:tab/>
        <w:tab/>
        <w:tab/>
      </w:r>
    </w:p>
    <w:p>
      <w:pPr>
        <w:pStyle w:val="Heading3"/>
        <w:pageBreakBefore w:val="false"/>
        <w:spacing w:lineRule="auto" w:line="276" w:before="0" w:after="200"/>
        <w:jc w:val="both"/>
        <w:rPr/>
      </w:pPr>
      <w:bookmarkStart w:id="25" w:name="_44sinio"/>
      <w:bookmarkEnd w:id="25"/>
      <w:r>
        <w:rPr/>
        <w:t xml:space="preserve">Terms and Conditions of Employment </w:t>
      </w:r>
    </w:p>
    <w:p>
      <w:pPr>
        <w:pStyle w:val="Normal1"/>
        <w:pageBreakBefore w:val="false"/>
        <w:numPr>
          <w:ilvl w:val="0"/>
          <w:numId w:val="8"/>
        </w:numPr>
        <w:spacing w:lineRule="auto" w:line="276" w:before="0" w:after="0"/>
        <w:ind w:left="720" w:hanging="360"/>
        <w:jc w:val="both"/>
        <w:rPr/>
      </w:pPr>
      <w:r>
        <w:rPr/>
        <w:t>At the beginning of work, the employee’s legal responsibilities and rights relevant to employment at &lt;</w:t>
      </w:r>
      <w:r>
        <w:rPr>
          <w:highlight w:val="yellow"/>
        </w:rPr>
        <w:t>Company</w:t>
      </w:r>
      <w:r>
        <w:rPr/>
        <w:t>&gt; must be communicated. They shall be clearly stated in the signed agreement.</w:t>
      </w:r>
    </w:p>
    <w:p>
      <w:pPr>
        <w:pStyle w:val="Normal1"/>
        <w:pageBreakBefore w:val="false"/>
        <w:numPr>
          <w:ilvl w:val="0"/>
          <w:numId w:val="8"/>
        </w:numPr>
        <w:spacing w:lineRule="auto" w:line="276" w:before="0" w:after="0"/>
        <w:ind w:left="720" w:hanging="360"/>
        <w:jc w:val="both"/>
        <w:rPr/>
      </w:pPr>
      <w:r>
        <w:rPr/>
        <w:t>All &lt;</w:t>
      </w:r>
      <w:r>
        <w:rPr>
          <w:highlight w:val="yellow"/>
        </w:rPr>
        <w:t>Company</w:t>
      </w:r>
      <w:r>
        <w:rPr/>
        <w:t>&gt; employees must sign an appropriate Non-Disclosure Agreement (NDA) at the time of joining. This agreement shall require the employee to keep the data they receive strictly confidential and comply with applicable &lt;</w:t>
      </w:r>
      <w:r>
        <w:rPr>
          <w:highlight w:val="yellow"/>
        </w:rPr>
        <w:t>Company</w:t>
      </w:r>
      <w:r>
        <w:rPr/>
        <w:t xml:space="preserve">&gt; information security policies and procedures. </w:t>
      </w:r>
    </w:p>
    <w:p>
      <w:pPr>
        <w:pStyle w:val="Normal1"/>
        <w:pageBreakBefore w:val="false"/>
        <w:numPr>
          <w:ilvl w:val="0"/>
          <w:numId w:val="8"/>
        </w:numPr>
        <w:spacing w:lineRule="auto" w:line="276" w:before="0" w:after="0"/>
        <w:ind w:left="720" w:hanging="360"/>
        <w:jc w:val="both"/>
        <w:rPr/>
      </w:pPr>
      <w:r>
        <w:rPr/>
        <w:t>Employees sign NCA (Non-competition agreement).</w:t>
      </w:r>
    </w:p>
    <w:p>
      <w:pPr>
        <w:pStyle w:val="Normal1"/>
        <w:pageBreakBefore w:val="false"/>
        <w:numPr>
          <w:ilvl w:val="0"/>
          <w:numId w:val="8"/>
        </w:numPr>
        <w:spacing w:lineRule="auto" w:line="276" w:before="0" w:after="200"/>
        <w:ind w:left="720" w:hanging="360"/>
        <w:jc w:val="both"/>
        <w:rPr/>
      </w:pPr>
      <w:r>
        <w:rPr/>
        <w:t>The terms and conditions of employment must include all responsibilities of the users towards information security.</w:t>
      </w:r>
    </w:p>
    <w:p>
      <w:pPr>
        <w:pStyle w:val="Heading3"/>
        <w:pageBreakBefore w:val="false"/>
        <w:spacing w:lineRule="auto" w:line="276" w:before="0" w:after="200"/>
        <w:jc w:val="both"/>
        <w:rPr/>
      </w:pPr>
      <w:bookmarkStart w:id="26" w:name="_2jxsxqh"/>
      <w:bookmarkEnd w:id="26"/>
      <w:r>
        <w:rPr/>
        <w:t xml:space="preserve">Management Responsibilities </w:t>
      </w:r>
    </w:p>
    <w:p>
      <w:pPr>
        <w:pStyle w:val="Normal1"/>
        <w:pageBreakBefore w:val="false"/>
        <w:numPr>
          <w:ilvl w:val="0"/>
          <w:numId w:val="5"/>
        </w:numPr>
        <w:spacing w:lineRule="auto" w:line="276" w:before="0" w:after="0"/>
        <w:ind w:left="720" w:hanging="360"/>
        <w:jc w:val="both"/>
        <w:rPr/>
      </w:pPr>
      <w:r>
        <w:rPr/>
        <w:t>Managers must require all employees, who work under their area of concern, to apply security by &lt;</w:t>
      </w:r>
      <w:r>
        <w:rPr>
          <w:highlight w:val="yellow"/>
        </w:rPr>
        <w:t>Company</w:t>
      </w:r>
      <w:r>
        <w:rPr/>
        <w:t xml:space="preserve">&gt; information security policies and procedures. </w:t>
      </w:r>
    </w:p>
    <w:p>
      <w:pPr>
        <w:pStyle w:val="Normal1"/>
        <w:pageBreakBefore w:val="false"/>
        <w:numPr>
          <w:ilvl w:val="0"/>
          <w:numId w:val="5"/>
        </w:numPr>
        <w:spacing w:lineRule="auto" w:line="276" w:before="0" w:after="0"/>
        <w:ind w:left="720" w:hanging="360"/>
        <w:jc w:val="both"/>
        <w:rPr/>
      </w:pPr>
      <w:r>
        <w:rPr/>
        <w:t xml:space="preserve">The Management must ensure that employees are: </w:t>
      </w:r>
    </w:p>
    <w:p>
      <w:pPr>
        <w:pStyle w:val="Normal1"/>
        <w:pageBreakBefore w:val="false"/>
        <w:numPr>
          <w:ilvl w:val="1"/>
          <w:numId w:val="5"/>
        </w:numPr>
        <w:spacing w:lineRule="auto" w:line="276" w:before="0" w:after="0"/>
        <w:ind w:left="1440" w:hanging="360"/>
        <w:jc w:val="both"/>
        <w:rPr/>
      </w:pPr>
      <w:r>
        <w:rPr/>
        <w:t>Appropriately brief on their information security roles and responsibilities.</w:t>
      </w:r>
    </w:p>
    <w:p>
      <w:pPr>
        <w:pStyle w:val="Normal1"/>
        <w:pageBreakBefore w:val="false"/>
        <w:numPr>
          <w:ilvl w:val="1"/>
          <w:numId w:val="5"/>
        </w:numPr>
        <w:spacing w:lineRule="auto" w:line="276" w:before="0" w:after="0"/>
        <w:ind w:left="1440" w:hanging="360"/>
        <w:jc w:val="both"/>
        <w:rPr/>
      </w:pPr>
      <w:r>
        <w:rPr/>
        <w:t>Encouraged to fulfill &lt;</w:t>
      </w:r>
      <w:r>
        <w:rPr>
          <w:highlight w:val="yellow"/>
        </w:rPr>
        <w:t>Company’s</w:t>
      </w:r>
      <w:r>
        <w:rPr/>
        <w:t>&gt; information security policies.</w:t>
      </w:r>
    </w:p>
    <w:p>
      <w:pPr>
        <w:pStyle w:val="Normal1"/>
        <w:pageBreakBefore w:val="false"/>
        <w:numPr>
          <w:ilvl w:val="1"/>
          <w:numId w:val="5"/>
        </w:numPr>
        <w:spacing w:lineRule="auto" w:line="276" w:before="0" w:after="0"/>
        <w:ind w:left="1440" w:hanging="360"/>
        <w:jc w:val="both"/>
        <w:rPr/>
      </w:pPr>
      <w:r>
        <w:rPr/>
        <w:t>Continue to have the appropriate skills and qualifications.</w:t>
      </w:r>
    </w:p>
    <w:p>
      <w:pPr>
        <w:pStyle w:val="Normal1"/>
        <w:pageBreakBefore w:val="false"/>
        <w:numPr>
          <w:ilvl w:val="1"/>
          <w:numId w:val="5"/>
        </w:numPr>
        <w:spacing w:lineRule="auto" w:line="276" w:before="0" w:after="0"/>
        <w:ind w:left="1440" w:hanging="360"/>
        <w:jc w:val="both"/>
        <w:rPr/>
      </w:pPr>
      <w:r>
        <w:rPr/>
        <w:t>Regularly educated.</w:t>
      </w:r>
    </w:p>
    <w:p>
      <w:pPr>
        <w:pStyle w:val="Normal1"/>
        <w:pageBreakBefore w:val="false"/>
        <w:numPr>
          <w:ilvl w:val="0"/>
          <w:numId w:val="5"/>
        </w:numPr>
        <w:spacing w:lineRule="auto" w:line="276" w:before="0" w:after="0"/>
        <w:ind w:left="720" w:hanging="360"/>
        <w:jc w:val="both"/>
        <w:rPr/>
      </w:pPr>
      <w:r>
        <w:rPr/>
        <w:t>Managers must be aware of the personal circumstances of their employment; and must be on the lookout for any behavioral change that may lead to security breach or violation.</w:t>
      </w:r>
    </w:p>
    <w:p>
      <w:pPr>
        <w:pStyle w:val="Normal1"/>
        <w:pageBreakBefore w:val="false"/>
        <w:numPr>
          <w:ilvl w:val="0"/>
          <w:numId w:val="5"/>
        </w:numPr>
        <w:spacing w:lineRule="auto" w:line="276" w:before="0" w:after="200"/>
        <w:ind w:left="720" w:hanging="360"/>
        <w:jc w:val="both"/>
        <w:rPr/>
      </w:pPr>
      <w:r>
        <w:rPr/>
        <w:t>Employees’ paid time off must not affect the availability and performance of service provision at &lt;</w:t>
      </w:r>
      <w:r>
        <w:rPr>
          <w:highlight w:val="yellow"/>
        </w:rPr>
        <w:t>Company</w:t>
      </w:r>
      <w:r>
        <w:rPr/>
        <w:t>&gt;. Refer to &lt;</w:t>
      </w:r>
      <w:r>
        <w:rPr>
          <w:highlight w:val="yellow"/>
        </w:rPr>
        <w:t>Company</w:t>
      </w:r>
      <w:r>
        <w:rPr/>
        <w:t>&gt; Employee Handbook, which is stored on our &lt;</w:t>
      </w:r>
      <w:r>
        <w:rPr>
          <w:highlight w:val="yellow"/>
        </w:rPr>
        <w:t>Company internal resource</w:t>
      </w:r>
      <w:r>
        <w:rPr/>
        <w:t>&gt; page, for further information.</w:t>
      </w:r>
    </w:p>
    <w:p>
      <w:pPr>
        <w:pStyle w:val="Heading3"/>
        <w:pageBreakBefore w:val="false"/>
        <w:spacing w:lineRule="auto" w:line="276" w:before="0" w:after="200"/>
        <w:jc w:val="both"/>
        <w:rPr/>
      </w:pPr>
      <w:bookmarkStart w:id="27" w:name="_z337ya"/>
      <w:bookmarkEnd w:id="27"/>
      <w:r>
        <w:rPr/>
        <w:t xml:space="preserve">Information Security Awareness, Education, and Training </w:t>
      </w:r>
    </w:p>
    <w:p>
      <w:pPr>
        <w:pStyle w:val="Normal1"/>
        <w:pageBreakBefore w:val="false"/>
        <w:numPr>
          <w:ilvl w:val="0"/>
          <w:numId w:val="2"/>
        </w:numPr>
        <w:spacing w:lineRule="auto" w:line="276" w:before="0" w:after="0"/>
        <w:ind w:left="720" w:hanging="360"/>
        <w:jc w:val="both"/>
        <w:rPr/>
      </w:pPr>
      <w:r>
        <w:rPr/>
        <w:t>Suitable information security awareness, training, and education must be provided to &lt;</w:t>
      </w:r>
      <w:r>
        <w:rPr>
          <w:highlight w:val="yellow"/>
        </w:rPr>
        <w:t>Company</w:t>
      </w:r>
      <w:r>
        <w:rPr/>
        <w:t>&gt; employees, clarifying their responsibilities relating to &lt;</w:t>
      </w:r>
      <w:r>
        <w:rPr>
          <w:highlight w:val="yellow"/>
        </w:rPr>
        <w:t>Company</w:t>
      </w:r>
      <w:r>
        <w:rPr/>
        <w:t>&gt; information security policies and procedures.</w:t>
      </w:r>
    </w:p>
    <w:p>
      <w:pPr>
        <w:pStyle w:val="Normal1"/>
        <w:pageBreakBefore w:val="false"/>
        <w:numPr>
          <w:ilvl w:val="0"/>
          <w:numId w:val="2"/>
        </w:numPr>
        <w:spacing w:lineRule="auto" w:line="276" w:before="0" w:after="0"/>
        <w:ind w:left="720" w:hanging="360"/>
        <w:jc w:val="both"/>
        <w:rPr/>
      </w:pPr>
      <w:r>
        <w:rPr/>
        <w:t>ISMS Manager is responsible for:</w:t>
      </w:r>
    </w:p>
    <w:p>
      <w:pPr>
        <w:pStyle w:val="Normal1"/>
        <w:pageBreakBefore w:val="false"/>
        <w:numPr>
          <w:ilvl w:val="1"/>
          <w:numId w:val="2"/>
        </w:numPr>
        <w:spacing w:lineRule="auto" w:line="276" w:before="0" w:after="0"/>
        <w:ind w:left="1440" w:hanging="360"/>
        <w:jc w:val="both"/>
        <w:rPr/>
      </w:pPr>
      <w:r>
        <w:rPr/>
        <w:t xml:space="preserve">Preparing an annual information security awareness program and training plan. </w:t>
      </w:r>
    </w:p>
    <w:p>
      <w:pPr>
        <w:pStyle w:val="Normal1"/>
        <w:pageBreakBefore w:val="false"/>
        <w:numPr>
          <w:ilvl w:val="1"/>
          <w:numId w:val="2"/>
        </w:numPr>
        <w:spacing w:lineRule="auto" w:line="276" w:before="0" w:after="0"/>
        <w:ind w:left="1440" w:hanging="360"/>
        <w:jc w:val="both"/>
        <w:rPr/>
      </w:pPr>
      <w:r>
        <w:rPr/>
        <w:t>Issuing awareness material to keep all &lt;</w:t>
      </w:r>
      <w:r>
        <w:rPr>
          <w:highlight w:val="yellow"/>
        </w:rPr>
        <w:t>Company</w:t>
      </w:r>
      <w:r>
        <w:rPr/>
        <w:t>&gt; employees aware of their information security roles and responsibilities.</w:t>
      </w:r>
    </w:p>
    <w:p>
      <w:pPr>
        <w:pStyle w:val="Normal1"/>
        <w:pageBreakBefore w:val="false"/>
        <w:numPr>
          <w:ilvl w:val="0"/>
          <w:numId w:val="2"/>
        </w:numPr>
        <w:spacing w:lineRule="auto" w:line="276" w:before="0" w:after="0"/>
        <w:ind w:left="720" w:hanging="360"/>
        <w:jc w:val="both"/>
        <w:rPr/>
      </w:pPr>
      <w:r>
        <w:rPr/>
        <w:t>Management must allocate sufficient on-the-job time for &lt;</w:t>
      </w:r>
      <w:r>
        <w:rPr>
          <w:highlight w:val="yellow"/>
        </w:rPr>
        <w:t>Company’s</w:t>
      </w:r>
      <w:r>
        <w:rPr/>
        <w:t>&gt; employees to familiarize themselves with &lt;</w:t>
      </w:r>
      <w:r>
        <w:rPr>
          <w:highlight w:val="yellow"/>
        </w:rPr>
        <w:t>Company</w:t>
      </w:r>
      <w:r>
        <w:rPr/>
        <w:t>&gt; information security policies, procedures, and the appropriate ways of conducting business.</w:t>
      </w:r>
    </w:p>
    <w:p>
      <w:pPr>
        <w:pStyle w:val="Normal1"/>
        <w:pageBreakBefore w:val="false"/>
        <w:numPr>
          <w:ilvl w:val="0"/>
          <w:numId w:val="2"/>
        </w:numPr>
        <w:spacing w:lineRule="auto" w:line="276" w:before="0" w:after="200"/>
        <w:ind w:left="720" w:hanging="360"/>
        <w:jc w:val="both"/>
        <w:rPr/>
      </w:pPr>
      <w:r>
        <w:rPr/>
        <w:t>Every &lt;</w:t>
      </w:r>
      <w:r>
        <w:rPr>
          <w:highlight w:val="yellow"/>
        </w:rPr>
        <w:t>Company</w:t>
      </w:r>
      <w:r>
        <w:rPr/>
        <w:t>&gt; newcomer must pass the Information Security Awareness session and have an interview with HR to check the knowledge of ISMS policies. It must be done within the first week of the hiring date.</w:t>
      </w:r>
    </w:p>
    <w:p>
      <w:pPr>
        <w:pStyle w:val="Heading3"/>
        <w:pageBreakBefore w:val="false"/>
        <w:spacing w:lineRule="auto" w:line="276" w:before="0" w:after="200"/>
        <w:jc w:val="both"/>
        <w:rPr/>
      </w:pPr>
      <w:bookmarkStart w:id="28" w:name="_3j2qqm3"/>
      <w:bookmarkEnd w:id="28"/>
      <w:r>
        <w:rPr/>
        <w:t>Disciplinary Process</w:t>
      </w:r>
    </w:p>
    <w:p>
      <w:pPr>
        <w:pStyle w:val="Normal1"/>
        <w:pageBreakBefore w:val="false"/>
        <w:numPr>
          <w:ilvl w:val="0"/>
          <w:numId w:val="11"/>
        </w:numPr>
        <w:spacing w:lineRule="auto" w:line="276" w:before="0" w:after="0"/>
        <w:ind w:left="720" w:hanging="360"/>
        <w:jc w:val="both"/>
        <w:rPr/>
      </w:pPr>
      <w:r>
        <w:rPr/>
        <w:t>The disciplinary process must provide a gradual response taking into consideration factors.</w:t>
      </w:r>
    </w:p>
    <w:p>
      <w:pPr>
        <w:pStyle w:val="Normal1"/>
        <w:pageBreakBefore w:val="false"/>
        <w:numPr>
          <w:ilvl w:val="0"/>
          <w:numId w:val="11"/>
        </w:numPr>
        <w:spacing w:lineRule="auto" w:line="276" w:before="0" w:after="200"/>
        <w:ind w:left="720" w:hanging="360"/>
        <w:jc w:val="both"/>
        <w:rPr/>
      </w:pPr>
      <w:r>
        <w:rPr/>
        <w:t>Formal disciplinary actions must be taken based on the &lt;</w:t>
      </w:r>
      <w:r>
        <w:rPr>
          <w:highlight w:val="yellow"/>
        </w:rPr>
        <w:t>Company</w:t>
      </w:r>
      <w:r>
        <w:rPr/>
        <w:t>&gt; Disciplinary Procedure.</w:t>
      </w:r>
    </w:p>
    <w:p>
      <w:pPr>
        <w:pStyle w:val="Heading3"/>
        <w:pageBreakBefore w:val="false"/>
        <w:spacing w:lineRule="auto" w:line="276" w:before="0" w:after="200"/>
        <w:jc w:val="both"/>
        <w:rPr/>
      </w:pPr>
      <w:bookmarkStart w:id="29" w:name="_1y810tw"/>
      <w:bookmarkEnd w:id="29"/>
      <w:r>
        <w:rPr/>
        <w:t>Termination or Change of Employment Responsibilities</w:t>
      </w:r>
    </w:p>
    <w:p>
      <w:pPr>
        <w:pStyle w:val="Normal1"/>
        <w:pageBreakBefore w:val="false"/>
        <w:numPr>
          <w:ilvl w:val="0"/>
          <w:numId w:val="13"/>
        </w:numPr>
        <w:spacing w:lineRule="auto" w:line="276" w:before="0" w:after="0"/>
        <w:ind w:left="720" w:hanging="360"/>
        <w:jc w:val="both"/>
        <w:rPr/>
      </w:pPr>
      <w:r>
        <w:rPr/>
        <w:t>Responsibilities and practices for performing employment termination or change of employment must be clearly defined and assigned. All actions should occur according to the &lt;</w:t>
      </w:r>
      <w:r>
        <w:rPr>
          <w:highlight w:val="yellow"/>
        </w:rPr>
        <w:t>Company</w:t>
      </w:r>
      <w:r>
        <w:rPr/>
        <w:t>&gt; Termination Procedure.</w:t>
      </w:r>
    </w:p>
    <w:p>
      <w:pPr>
        <w:pStyle w:val="Normal1"/>
        <w:pageBreakBefore w:val="false"/>
        <w:numPr>
          <w:ilvl w:val="0"/>
          <w:numId w:val="13"/>
        </w:numPr>
        <w:spacing w:lineRule="auto" w:line="276" w:before="0" w:after="200"/>
        <w:ind w:left="720" w:hanging="360"/>
        <w:jc w:val="both"/>
        <w:rPr/>
      </w:pPr>
      <w:r>
        <w:rPr/>
        <w:t xml:space="preserve">HR, with the Project Manager, must inform an employee about job duty changes and perform all necessary access rights (logical and physical) to assets. </w:t>
      </w:r>
    </w:p>
    <w:p>
      <w:pPr>
        <w:pStyle w:val="Heading2"/>
        <w:pageBreakBefore w:val="false"/>
        <w:spacing w:lineRule="auto" w:line="276" w:before="0" w:after="200"/>
        <w:jc w:val="both"/>
        <w:rPr/>
      </w:pPr>
      <w:bookmarkStart w:id="30" w:name="_4i7ojhp"/>
      <w:bookmarkEnd w:id="30"/>
      <w:r>
        <w:rPr/>
        <w:t>The list of responsibilities in the HR processes</w:t>
      </w:r>
    </w:p>
    <w:tbl>
      <w:tblPr>
        <w:tblStyle w:val="Table4"/>
        <w:tblW w:w="9360" w:type="dxa"/>
        <w:jc w:val="left"/>
        <w:tblInd w:w="0" w:type="dxa"/>
        <w:tblLayout w:type="fixed"/>
        <w:tblCellMar>
          <w:top w:w="100" w:type="dxa"/>
          <w:left w:w="100" w:type="dxa"/>
          <w:bottom w:w="100" w:type="dxa"/>
          <w:right w:w="100" w:type="dxa"/>
        </w:tblCellMar>
        <w:tblLook w:val="0600"/>
      </w:tblPr>
      <w:tblGrid>
        <w:gridCol w:w="2670"/>
        <w:gridCol w:w="6689"/>
      </w:tblGrid>
      <w:tr>
        <w:trPr/>
        <w:tc>
          <w:tcPr>
            <w:tcW w:w="2670" w:type="dxa"/>
            <w:tcBorders>
              <w:top w:val="single" w:sz="8" w:space="0" w:color="000000"/>
              <w:left w:val="single" w:sz="8" w:space="0" w:color="000000"/>
              <w:bottom w:val="single" w:sz="8" w:space="0" w:color="000000"/>
              <w:right w:val="single" w:sz="8" w:space="0" w:color="000000"/>
            </w:tcBorders>
            <w:shd w:fill="000000" w:val="clear"/>
          </w:tcPr>
          <w:p>
            <w:pPr>
              <w:pStyle w:val="Normal1"/>
              <w:keepNext w:val="false"/>
              <w:keepLines w:val="false"/>
              <w:widowControl w:val="false"/>
              <w:pBdr/>
              <w:shd w:val="clear" w:fill="auto"/>
              <w:spacing w:lineRule="auto" w:line="276" w:before="0" w:after="0"/>
              <w:ind w:left="0" w:right="0" w:hanging="0"/>
              <w:jc w:val="both"/>
              <w:rPr>
                <w:b/>
                <w:b/>
                <w:color w:val="FFFFFF"/>
                <w:highlight w:val="black"/>
              </w:rPr>
            </w:pPr>
            <w:r>
              <w:rPr>
                <w:b/>
                <w:color w:val="FFFFFF"/>
                <w:highlight w:val="black"/>
              </w:rPr>
              <w:t>Role</w:t>
            </w:r>
          </w:p>
        </w:tc>
        <w:tc>
          <w:tcPr>
            <w:tcW w:w="6689" w:type="dxa"/>
            <w:tcBorders>
              <w:top w:val="single" w:sz="8" w:space="0" w:color="000000"/>
              <w:left w:val="single" w:sz="8" w:space="0" w:color="000000"/>
              <w:bottom w:val="single" w:sz="8" w:space="0" w:color="000000"/>
              <w:right w:val="single" w:sz="8" w:space="0" w:color="000000"/>
            </w:tcBorders>
            <w:shd w:fill="000000" w:val="clear"/>
          </w:tcPr>
          <w:p>
            <w:pPr>
              <w:pStyle w:val="Normal1"/>
              <w:keepNext w:val="false"/>
              <w:keepLines w:val="false"/>
              <w:widowControl w:val="false"/>
              <w:pBdr/>
              <w:shd w:val="clear" w:fill="auto"/>
              <w:spacing w:lineRule="auto" w:line="276" w:before="0" w:after="0"/>
              <w:ind w:left="0" w:right="0" w:hanging="0"/>
              <w:jc w:val="both"/>
              <w:rPr>
                <w:b/>
                <w:b/>
                <w:color w:val="FFFFFF"/>
                <w:highlight w:val="black"/>
              </w:rPr>
            </w:pPr>
            <w:r>
              <w:rPr>
                <w:b/>
                <w:color w:val="FFFFFF"/>
                <w:highlight w:val="black"/>
              </w:rPr>
              <w:t>Responsibilities</w:t>
            </w:r>
          </w:p>
        </w:tc>
      </w:tr>
      <w:tr>
        <w:trPr/>
        <w:tc>
          <w:tcPr>
            <w:tcW w:w="267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b/>
                <w:b/>
                <w:shd w:fill="FF8800" w:val="clear"/>
              </w:rPr>
            </w:pPr>
            <w:r>
              <w:rPr>
                <w:highlight w:val="yellow"/>
              </w:rPr>
              <w:t>&lt;Name&gt;</w:t>
            </w:r>
          </w:p>
          <w:p>
            <w:pPr>
              <w:pStyle w:val="Normal1"/>
              <w:widowControl w:val="false"/>
              <w:spacing w:lineRule="auto" w:line="276"/>
              <w:jc w:val="both"/>
              <w:rPr>
                <w:shd w:fill="FF8800" w:val="clear"/>
              </w:rPr>
            </w:pPr>
            <w:r>
              <w:rPr>
                <w:shd w:fill="FF8800" w:val="clear"/>
              </w:rPr>
              <w:t>Head of HR</w:t>
              <w:br/>
            </w:r>
            <w:r>
              <w:rPr>
                <w:highlight w:val="yellow"/>
              </w:rPr>
              <w:t>&lt;Contacts&gt;</w:t>
            </w:r>
          </w:p>
        </w:tc>
        <w:tc>
          <w:tcPr>
            <w:tcW w:w="66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
              </w:numPr>
              <w:pBdr/>
              <w:shd w:val="clear" w:fill="FFFFFF"/>
              <w:spacing w:lineRule="auto" w:line="276"/>
              <w:ind w:left="720" w:hanging="360"/>
              <w:jc w:val="both"/>
              <w:rPr/>
            </w:pPr>
            <w:r>
              <w:rPr/>
              <w:t>Onboarding</w:t>
            </w:r>
          </w:p>
          <w:p>
            <w:pPr>
              <w:pStyle w:val="Normal1"/>
              <w:widowControl w:val="false"/>
              <w:numPr>
                <w:ilvl w:val="0"/>
                <w:numId w:val="3"/>
              </w:numPr>
              <w:pBdr/>
              <w:shd w:val="clear" w:fill="FFFFFF"/>
              <w:spacing w:lineRule="auto" w:line="276"/>
              <w:ind w:left="720" w:hanging="360"/>
              <w:jc w:val="both"/>
              <w:rPr/>
            </w:pPr>
            <w:r>
              <w:rPr/>
              <w:t>Offboarding</w:t>
            </w:r>
          </w:p>
          <w:p>
            <w:pPr>
              <w:pStyle w:val="Normal1"/>
              <w:widowControl w:val="false"/>
              <w:numPr>
                <w:ilvl w:val="0"/>
                <w:numId w:val="3"/>
              </w:numPr>
              <w:pBdr/>
              <w:shd w:val="clear" w:fill="FFFFFF"/>
              <w:spacing w:lineRule="auto" w:line="276"/>
              <w:ind w:left="720" w:hanging="360"/>
              <w:jc w:val="both"/>
              <w:rPr/>
            </w:pPr>
            <w:r>
              <w:rPr/>
              <w:t>Candidate screening</w:t>
            </w:r>
          </w:p>
          <w:p>
            <w:pPr>
              <w:pStyle w:val="Normal1"/>
              <w:widowControl w:val="false"/>
              <w:numPr>
                <w:ilvl w:val="0"/>
                <w:numId w:val="3"/>
              </w:numPr>
              <w:pBdr/>
              <w:shd w:val="clear" w:fill="FFFFFF"/>
              <w:spacing w:lineRule="auto" w:line="276"/>
              <w:ind w:left="720" w:hanging="360"/>
              <w:jc w:val="both"/>
              <w:rPr/>
            </w:pPr>
            <w:r>
              <w:rPr/>
              <w:t>Exit interview</w:t>
            </w:r>
          </w:p>
          <w:p>
            <w:pPr>
              <w:pStyle w:val="Normal1"/>
              <w:widowControl w:val="false"/>
              <w:numPr>
                <w:ilvl w:val="0"/>
                <w:numId w:val="3"/>
              </w:numPr>
              <w:pBdr/>
              <w:shd w:val="clear" w:fill="FFFFFF"/>
              <w:spacing w:lineRule="auto" w:line="276"/>
              <w:ind w:left="720" w:hanging="360"/>
              <w:jc w:val="both"/>
              <w:rPr/>
            </w:pPr>
            <w:r>
              <w:rPr/>
              <w:t>Outcomes</w:t>
            </w:r>
          </w:p>
          <w:p>
            <w:pPr>
              <w:pStyle w:val="Normal1"/>
              <w:widowControl w:val="false"/>
              <w:numPr>
                <w:ilvl w:val="0"/>
                <w:numId w:val="3"/>
              </w:numPr>
              <w:pBdr/>
              <w:shd w:val="clear" w:fill="FFFFFF"/>
              <w:spacing w:lineRule="auto" w:line="276"/>
              <w:ind w:left="720" w:hanging="360"/>
              <w:jc w:val="both"/>
              <w:rPr/>
            </w:pPr>
            <w:r>
              <w:rPr/>
              <w:t>1:1 checkpoints</w:t>
            </w:r>
          </w:p>
          <w:p>
            <w:pPr>
              <w:pStyle w:val="Normal1"/>
              <w:widowControl w:val="false"/>
              <w:numPr>
                <w:ilvl w:val="0"/>
                <w:numId w:val="3"/>
              </w:numPr>
              <w:pBdr/>
              <w:shd w:val="clear" w:fill="FFFFFF"/>
              <w:spacing w:lineRule="auto" w:line="276"/>
              <w:ind w:left="720" w:hanging="360"/>
              <w:jc w:val="both"/>
              <w:rPr/>
            </w:pPr>
            <w:r>
              <w:rPr/>
              <w:t xml:space="preserve">PA </w:t>
            </w:r>
          </w:p>
          <w:p>
            <w:pPr>
              <w:pStyle w:val="Normal1"/>
              <w:widowControl w:val="false"/>
              <w:numPr>
                <w:ilvl w:val="0"/>
                <w:numId w:val="3"/>
              </w:numPr>
              <w:pBdr/>
              <w:shd w:val="clear" w:fill="FFFFFF"/>
              <w:spacing w:lineRule="auto" w:line="276"/>
              <w:ind w:left="720" w:hanging="360"/>
              <w:jc w:val="both"/>
              <w:rPr/>
            </w:pPr>
            <w:r>
              <w:rPr/>
              <w:t>Employee Satisfaction</w:t>
            </w:r>
          </w:p>
          <w:p>
            <w:pPr>
              <w:pStyle w:val="Normal1"/>
              <w:widowControl w:val="false"/>
              <w:numPr>
                <w:ilvl w:val="0"/>
                <w:numId w:val="3"/>
              </w:numPr>
              <w:pBdr/>
              <w:shd w:val="clear" w:fill="FFFFFF"/>
              <w:spacing w:lineRule="auto" w:line="276"/>
              <w:ind w:left="720" w:hanging="360"/>
              <w:jc w:val="both"/>
              <w:rPr/>
            </w:pPr>
            <w:r>
              <w:rPr/>
              <w:t>HR analytics</w:t>
            </w:r>
          </w:p>
          <w:p>
            <w:pPr>
              <w:pStyle w:val="Normal1"/>
              <w:widowControl w:val="false"/>
              <w:numPr>
                <w:ilvl w:val="0"/>
                <w:numId w:val="3"/>
              </w:numPr>
              <w:pBdr/>
              <w:shd w:val="clear" w:fill="FFFFFF"/>
              <w:spacing w:lineRule="auto" w:line="276"/>
              <w:ind w:left="720" w:hanging="360"/>
              <w:jc w:val="both"/>
              <w:rPr/>
            </w:pPr>
            <w:r>
              <w:rPr/>
              <w:t>Budgeting</w:t>
            </w:r>
          </w:p>
          <w:p>
            <w:pPr>
              <w:pStyle w:val="Normal1"/>
              <w:widowControl w:val="false"/>
              <w:numPr>
                <w:ilvl w:val="0"/>
                <w:numId w:val="3"/>
              </w:numPr>
              <w:pBdr/>
              <w:shd w:val="clear" w:fill="FFFFFF"/>
              <w:spacing w:lineRule="auto" w:line="276"/>
              <w:ind w:left="720" w:hanging="360"/>
              <w:jc w:val="both"/>
              <w:rPr/>
            </w:pPr>
            <w:r>
              <w:rPr/>
              <w:t>Market analysis</w:t>
            </w:r>
          </w:p>
          <w:p>
            <w:pPr>
              <w:pStyle w:val="Normal1"/>
              <w:widowControl w:val="false"/>
              <w:numPr>
                <w:ilvl w:val="0"/>
                <w:numId w:val="3"/>
              </w:numPr>
              <w:pBdr/>
              <w:shd w:val="clear" w:fill="FFFFFF"/>
              <w:spacing w:lineRule="auto" w:line="276"/>
              <w:ind w:left="720" w:hanging="360"/>
              <w:jc w:val="both"/>
              <w:rPr/>
            </w:pPr>
            <w:r>
              <w:rPr/>
              <w:t>Events organization control</w:t>
            </w:r>
          </w:p>
          <w:p>
            <w:pPr>
              <w:pStyle w:val="Normal1"/>
              <w:widowControl w:val="false"/>
              <w:numPr>
                <w:ilvl w:val="0"/>
                <w:numId w:val="3"/>
              </w:numPr>
              <w:pBdr/>
              <w:shd w:val="clear" w:fill="FFFFFF"/>
              <w:spacing w:lineRule="auto" w:line="276"/>
              <w:ind w:left="720" w:hanging="360"/>
              <w:jc w:val="both"/>
              <w:rPr/>
            </w:pPr>
            <w:r>
              <w:rPr/>
              <w:t>Official communication on chats</w:t>
            </w:r>
          </w:p>
          <w:p>
            <w:pPr>
              <w:pStyle w:val="Normal1"/>
              <w:widowControl w:val="false"/>
              <w:numPr>
                <w:ilvl w:val="0"/>
                <w:numId w:val="3"/>
              </w:numPr>
              <w:pBdr/>
              <w:shd w:val="clear" w:fill="FFFFFF"/>
              <w:spacing w:lineRule="auto" w:line="276"/>
              <w:ind w:left="720" w:hanging="360"/>
              <w:jc w:val="both"/>
              <w:rPr/>
            </w:pPr>
            <w:r>
              <w:rPr/>
              <w:t>HR policies &amp; procedures</w:t>
            </w:r>
          </w:p>
          <w:p>
            <w:pPr>
              <w:pStyle w:val="Normal1"/>
              <w:widowControl w:val="false"/>
              <w:numPr>
                <w:ilvl w:val="0"/>
                <w:numId w:val="3"/>
              </w:numPr>
              <w:pBdr/>
              <w:shd w:val="clear" w:fill="FFFFFF"/>
              <w:spacing w:lineRule="auto" w:line="276"/>
              <w:ind w:left="720" w:hanging="360"/>
              <w:jc w:val="both"/>
              <w:rPr/>
            </w:pPr>
            <w:r>
              <w:rPr/>
              <w:t>HR team management</w:t>
            </w:r>
          </w:p>
          <w:p>
            <w:pPr>
              <w:pStyle w:val="Normal1"/>
              <w:widowControl w:val="false"/>
              <w:numPr>
                <w:ilvl w:val="0"/>
                <w:numId w:val="3"/>
              </w:numPr>
              <w:pBdr/>
              <w:shd w:val="clear" w:fill="FFFFFF"/>
              <w:spacing w:lineRule="auto" w:line="276"/>
              <w:ind w:left="720" w:hanging="360"/>
              <w:jc w:val="both"/>
              <w:rPr/>
            </w:pPr>
            <w:r>
              <w:rPr/>
              <w:t>ISMS HR documentation reviewing</w:t>
            </w:r>
          </w:p>
        </w:tc>
      </w:tr>
      <w:tr>
        <w:trPr/>
        <w:tc>
          <w:tcPr>
            <w:tcW w:w="267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b/>
                <w:b/>
                <w:shd w:fill="FF8800" w:val="clear"/>
              </w:rPr>
            </w:pPr>
            <w:r>
              <w:rPr>
                <w:highlight w:val="yellow"/>
              </w:rPr>
              <w:t>&lt;Name&gt;</w:t>
            </w:r>
          </w:p>
          <w:p>
            <w:pPr>
              <w:pStyle w:val="Normal1"/>
              <w:widowControl w:val="false"/>
              <w:spacing w:lineRule="auto" w:line="276"/>
              <w:jc w:val="both"/>
              <w:rPr>
                <w:shd w:fill="FF8800" w:val="clear"/>
              </w:rPr>
            </w:pPr>
            <w:r>
              <w:rPr>
                <w:shd w:fill="FF8800" w:val="clear"/>
              </w:rPr>
              <w:t>CEO</w:t>
            </w:r>
          </w:p>
          <w:p>
            <w:pPr>
              <w:pStyle w:val="Normal1"/>
              <w:widowControl w:val="false"/>
              <w:spacing w:lineRule="auto" w:line="276"/>
              <w:jc w:val="both"/>
              <w:rPr>
                <w:shd w:fill="FF8800" w:val="clear"/>
              </w:rPr>
            </w:pPr>
            <w:r>
              <w:rPr>
                <w:highlight w:val="yellow"/>
              </w:rPr>
              <w:t>&lt;Contacts&gt;</w:t>
            </w:r>
          </w:p>
        </w:tc>
        <w:tc>
          <w:tcPr>
            <w:tcW w:w="66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2"/>
              </w:numPr>
              <w:pBdr/>
              <w:shd w:val="clear" w:fill="FFFFFF"/>
              <w:spacing w:lineRule="auto" w:line="276"/>
              <w:ind w:left="720" w:hanging="360"/>
              <w:jc w:val="both"/>
              <w:rPr/>
            </w:pPr>
            <w:r>
              <w:rPr/>
              <w:t>Hiring interviews</w:t>
            </w:r>
          </w:p>
          <w:p>
            <w:pPr>
              <w:pStyle w:val="Normal1"/>
              <w:widowControl w:val="false"/>
              <w:numPr>
                <w:ilvl w:val="0"/>
                <w:numId w:val="12"/>
              </w:numPr>
              <w:pBdr/>
              <w:shd w:val="clear" w:fill="FFFFFF"/>
              <w:spacing w:lineRule="auto" w:line="276"/>
              <w:ind w:left="720" w:hanging="360"/>
              <w:jc w:val="both"/>
              <w:rPr/>
            </w:pPr>
            <w:r>
              <w:rPr/>
              <w:t>Terminating process</w:t>
            </w:r>
          </w:p>
        </w:tc>
      </w:tr>
      <w:tr>
        <w:trPr>
          <w:trHeight w:val="515" w:hRule="atLeast"/>
        </w:trPr>
        <w:tc>
          <w:tcPr>
            <w:tcW w:w="267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b/>
                <w:b/>
                <w:shd w:fill="FF8800" w:val="clear"/>
              </w:rPr>
            </w:pPr>
            <w:r>
              <w:rPr>
                <w:highlight w:val="yellow"/>
              </w:rPr>
              <w:t>&lt;Name&gt;</w:t>
            </w:r>
          </w:p>
          <w:p>
            <w:pPr>
              <w:pStyle w:val="Normal1"/>
              <w:widowControl w:val="false"/>
              <w:spacing w:lineRule="auto" w:line="276"/>
              <w:jc w:val="both"/>
              <w:rPr>
                <w:shd w:fill="FF8800" w:val="clear"/>
              </w:rPr>
            </w:pPr>
            <w:r>
              <w:rPr>
                <w:shd w:fill="FF8800" w:val="clear"/>
              </w:rPr>
              <w:t>Head of Delivery</w:t>
            </w:r>
          </w:p>
          <w:p>
            <w:pPr>
              <w:pStyle w:val="Normal1"/>
              <w:widowControl w:val="false"/>
              <w:spacing w:lineRule="auto" w:line="276"/>
              <w:jc w:val="both"/>
              <w:rPr>
                <w:shd w:fill="FF8800" w:val="clear"/>
              </w:rPr>
            </w:pPr>
            <w:r>
              <w:rPr>
                <w:highlight w:val="yellow"/>
              </w:rPr>
              <w:t>&lt;Contacts&gt;</w:t>
            </w:r>
          </w:p>
        </w:tc>
        <w:tc>
          <w:tcPr>
            <w:tcW w:w="66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6"/>
              </w:numPr>
              <w:pBdr/>
              <w:shd w:val="clear" w:fill="FFFFFF"/>
              <w:spacing w:lineRule="auto" w:line="276"/>
              <w:ind w:left="720" w:hanging="360"/>
              <w:jc w:val="both"/>
              <w:rPr/>
            </w:pPr>
            <w:r>
              <w:rPr/>
              <w:t>Hiring interviews</w:t>
            </w:r>
          </w:p>
          <w:p>
            <w:pPr>
              <w:pStyle w:val="Normal1"/>
              <w:widowControl w:val="false"/>
              <w:numPr>
                <w:ilvl w:val="0"/>
                <w:numId w:val="6"/>
              </w:numPr>
              <w:pBdr/>
              <w:shd w:val="clear" w:fill="FFFFFF"/>
              <w:spacing w:lineRule="auto" w:line="276"/>
              <w:ind w:left="720" w:hanging="360"/>
              <w:jc w:val="both"/>
              <w:rPr/>
            </w:pPr>
            <w:r>
              <w:rPr/>
              <w:t>Disciplinary process performing</w:t>
            </w:r>
          </w:p>
        </w:tc>
      </w:tr>
      <w:tr>
        <w:trPr/>
        <w:tc>
          <w:tcPr>
            <w:tcW w:w="267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shd w:fill="FF8800" w:val="clear"/>
              </w:rPr>
            </w:pPr>
            <w:r>
              <w:rPr>
                <w:highlight w:val="yellow"/>
              </w:rPr>
              <w:t>&lt;Name&gt;</w:t>
            </w:r>
          </w:p>
          <w:p>
            <w:pPr>
              <w:pStyle w:val="Normal1"/>
              <w:widowControl w:val="false"/>
              <w:spacing w:lineRule="auto" w:line="276"/>
              <w:jc w:val="both"/>
              <w:rPr>
                <w:shd w:fill="FF8800" w:val="clear"/>
              </w:rPr>
            </w:pPr>
            <w:r>
              <w:rPr>
                <w:shd w:fill="FF8800" w:val="clear"/>
              </w:rPr>
              <w:t xml:space="preserve">Project Managers and </w:t>
            </w:r>
          </w:p>
          <w:p>
            <w:pPr>
              <w:pStyle w:val="Normal1"/>
              <w:widowControl w:val="false"/>
              <w:spacing w:lineRule="auto" w:line="276"/>
              <w:jc w:val="both"/>
              <w:rPr>
                <w:shd w:fill="FF8800" w:val="clear"/>
              </w:rPr>
            </w:pPr>
            <w:r>
              <w:rPr>
                <w:shd w:fill="FF8800" w:val="clear"/>
              </w:rPr>
              <w:t>Team Leads</w:t>
            </w:r>
          </w:p>
          <w:p>
            <w:pPr>
              <w:pStyle w:val="Normal1"/>
              <w:widowControl w:val="false"/>
              <w:spacing w:lineRule="auto" w:line="276"/>
              <w:jc w:val="both"/>
              <w:rPr>
                <w:shd w:fill="FF8800" w:val="clear"/>
              </w:rPr>
            </w:pPr>
            <w:r>
              <w:rPr>
                <w:highlight w:val="yellow"/>
              </w:rPr>
              <w:t>&lt;Contacts&gt;</w:t>
            </w:r>
          </w:p>
        </w:tc>
        <w:tc>
          <w:tcPr>
            <w:tcW w:w="66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4"/>
              </w:numPr>
              <w:pBdr/>
              <w:shd w:val="clear" w:fill="FFFFFF"/>
              <w:spacing w:lineRule="auto" w:line="276"/>
              <w:ind w:left="720" w:hanging="360"/>
              <w:jc w:val="both"/>
              <w:rPr/>
            </w:pPr>
            <w:r>
              <w:rPr/>
              <w:t>Hiring interviews for the team</w:t>
            </w:r>
          </w:p>
          <w:p>
            <w:pPr>
              <w:pStyle w:val="Normal1"/>
              <w:widowControl w:val="false"/>
              <w:numPr>
                <w:ilvl w:val="0"/>
                <w:numId w:val="14"/>
              </w:numPr>
              <w:pBdr/>
              <w:shd w:val="clear" w:fill="FFFFFF"/>
              <w:spacing w:lineRule="auto" w:line="276"/>
              <w:ind w:left="720" w:hanging="360"/>
              <w:jc w:val="both"/>
              <w:rPr/>
            </w:pPr>
            <w:r>
              <w:rPr/>
              <w:t>Disciplinary process performing</w:t>
            </w:r>
          </w:p>
          <w:p>
            <w:pPr>
              <w:pStyle w:val="Normal1"/>
              <w:widowControl w:val="false"/>
              <w:numPr>
                <w:ilvl w:val="0"/>
                <w:numId w:val="14"/>
              </w:numPr>
              <w:pBdr/>
              <w:shd w:val="clear" w:fill="FFFFFF"/>
              <w:spacing w:lineRule="auto" w:line="276"/>
              <w:ind w:left="720" w:hanging="360"/>
              <w:jc w:val="both"/>
              <w:rPr/>
            </w:pPr>
            <w:r>
              <w:rPr/>
              <w:t>Initial onboarding into the team</w:t>
            </w:r>
          </w:p>
          <w:p>
            <w:pPr>
              <w:pStyle w:val="Normal1"/>
              <w:widowControl w:val="false"/>
              <w:numPr>
                <w:ilvl w:val="0"/>
                <w:numId w:val="14"/>
              </w:numPr>
              <w:pBdr/>
              <w:shd w:val="clear" w:fill="FFFFFF"/>
              <w:spacing w:lineRule="auto" w:line="276"/>
              <w:ind w:left="720" w:hanging="360"/>
              <w:jc w:val="both"/>
              <w:rPr/>
            </w:pPr>
            <w:r>
              <w:rPr/>
              <w:t>Removing access to all &lt;</w:t>
            </w:r>
            <w:r>
              <w:rPr>
                <w:highlight w:val="yellow"/>
              </w:rPr>
              <w:t>Company</w:t>
            </w:r>
            <w:r>
              <w:rPr/>
              <w:t>&gt; systems</w:t>
            </w:r>
          </w:p>
        </w:tc>
      </w:tr>
      <w:tr>
        <w:trPr/>
        <w:tc>
          <w:tcPr>
            <w:tcW w:w="267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shd w:fill="FF8800" w:val="clear"/>
              </w:rPr>
            </w:pPr>
            <w:r>
              <w:rPr>
                <w:highlight w:val="yellow"/>
              </w:rPr>
              <w:t>&lt;Name&gt;</w:t>
            </w:r>
          </w:p>
          <w:p>
            <w:pPr>
              <w:pStyle w:val="Normal1"/>
              <w:widowControl w:val="false"/>
              <w:spacing w:lineRule="auto" w:line="276"/>
              <w:jc w:val="both"/>
              <w:rPr>
                <w:shd w:fill="FF8800" w:val="clear"/>
              </w:rPr>
            </w:pPr>
            <w:r>
              <w:rPr>
                <w:shd w:fill="FF8800" w:val="clear"/>
              </w:rPr>
              <w:t>Recruiters</w:t>
            </w:r>
          </w:p>
          <w:p>
            <w:pPr>
              <w:pStyle w:val="Normal1"/>
              <w:widowControl w:val="false"/>
              <w:spacing w:lineRule="auto" w:line="276"/>
              <w:jc w:val="both"/>
              <w:rPr>
                <w:shd w:fill="FF8800" w:val="clear"/>
              </w:rPr>
            </w:pPr>
            <w:r>
              <w:rPr>
                <w:highlight w:val="yellow"/>
              </w:rPr>
              <w:t>&lt;Contacts&gt;</w:t>
            </w:r>
          </w:p>
        </w:tc>
        <w:tc>
          <w:tcPr>
            <w:tcW w:w="66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0"/>
              </w:numPr>
              <w:spacing w:lineRule="auto" w:line="276"/>
              <w:ind w:left="720" w:hanging="360"/>
              <w:jc w:val="both"/>
              <w:rPr/>
            </w:pPr>
            <w:r>
              <w:rPr/>
              <w:t>Clear job descriptions</w:t>
            </w:r>
          </w:p>
          <w:p>
            <w:pPr>
              <w:pStyle w:val="Normal1"/>
              <w:widowControl w:val="false"/>
              <w:numPr>
                <w:ilvl w:val="0"/>
                <w:numId w:val="10"/>
              </w:numPr>
              <w:spacing w:lineRule="auto" w:line="276"/>
              <w:ind w:left="720" w:hanging="360"/>
              <w:jc w:val="both"/>
              <w:rPr/>
            </w:pPr>
            <w:r>
              <w:rPr/>
              <w:t>Searching candidates</w:t>
            </w:r>
          </w:p>
          <w:p>
            <w:pPr>
              <w:pStyle w:val="Normal1"/>
              <w:widowControl w:val="false"/>
              <w:numPr>
                <w:ilvl w:val="0"/>
                <w:numId w:val="10"/>
              </w:numPr>
              <w:spacing w:lineRule="auto" w:line="276"/>
              <w:ind w:left="720" w:hanging="360"/>
              <w:jc w:val="both"/>
              <w:rPr/>
            </w:pPr>
            <w:r>
              <w:rPr/>
              <w:t>Candidate screening</w:t>
            </w:r>
          </w:p>
          <w:p>
            <w:pPr>
              <w:pStyle w:val="Normal1"/>
              <w:widowControl w:val="false"/>
              <w:numPr>
                <w:ilvl w:val="0"/>
                <w:numId w:val="10"/>
              </w:numPr>
              <w:spacing w:lineRule="auto" w:line="276"/>
              <w:ind w:left="720" w:hanging="360"/>
              <w:jc w:val="both"/>
              <w:rPr/>
            </w:pPr>
            <w:r>
              <w:rPr/>
              <w:t>Hiring interviews</w:t>
            </w:r>
          </w:p>
        </w:tc>
      </w:tr>
      <w:tr>
        <w:trPr/>
        <w:tc>
          <w:tcPr>
            <w:tcW w:w="267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b/>
                <w:b/>
                <w:shd w:fill="FF8800" w:val="clear"/>
              </w:rPr>
            </w:pPr>
            <w:r>
              <w:rPr>
                <w:highlight w:val="yellow"/>
              </w:rPr>
              <w:t>&lt;Name&gt;</w:t>
            </w:r>
          </w:p>
          <w:p>
            <w:pPr>
              <w:pStyle w:val="Normal1"/>
              <w:widowControl w:val="false"/>
              <w:spacing w:lineRule="auto" w:line="276"/>
              <w:jc w:val="both"/>
              <w:rPr>
                <w:shd w:fill="FF8800" w:val="clear"/>
              </w:rPr>
            </w:pPr>
            <w:r>
              <w:rPr>
                <w:shd w:fill="FF8800" w:val="clear"/>
              </w:rPr>
              <w:t>ISMS Manager</w:t>
            </w:r>
          </w:p>
          <w:p>
            <w:pPr>
              <w:pStyle w:val="Normal1"/>
              <w:widowControl w:val="false"/>
              <w:spacing w:lineRule="auto" w:line="276"/>
              <w:jc w:val="both"/>
              <w:rPr>
                <w:shd w:fill="FF8800" w:val="clear"/>
              </w:rPr>
            </w:pPr>
            <w:r>
              <w:rPr>
                <w:highlight w:val="yellow"/>
              </w:rPr>
              <w:t>&lt;Contacts&gt;</w:t>
            </w:r>
          </w:p>
        </w:tc>
        <w:tc>
          <w:tcPr>
            <w:tcW w:w="66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7"/>
              </w:numPr>
              <w:pBdr/>
              <w:shd w:val="clear" w:fill="FFFFFF"/>
              <w:spacing w:lineRule="auto" w:line="276"/>
              <w:ind w:left="720" w:hanging="360"/>
              <w:jc w:val="both"/>
              <w:rPr/>
            </w:pPr>
            <w:r>
              <w:rPr/>
              <w:t>Security awareness training</w:t>
            </w:r>
          </w:p>
          <w:p>
            <w:pPr>
              <w:pStyle w:val="Normal1"/>
              <w:widowControl w:val="false"/>
              <w:numPr>
                <w:ilvl w:val="0"/>
                <w:numId w:val="7"/>
              </w:numPr>
              <w:pBdr/>
              <w:shd w:val="clear" w:fill="FFFFFF"/>
              <w:spacing w:lineRule="auto" w:line="276"/>
              <w:ind w:left="720" w:hanging="360"/>
              <w:jc w:val="both"/>
              <w:rPr/>
            </w:pPr>
            <w:r>
              <w:rPr/>
              <w:t>HR documentation preparing and updating</w:t>
            </w:r>
          </w:p>
        </w:tc>
      </w:tr>
    </w:tbl>
    <w:p>
      <w:pPr>
        <w:pStyle w:val="Normal1"/>
        <w:pageBreakBefore w:val="false"/>
        <w:spacing w:lineRule="auto" w:line="276" w:before="0" w:after="200"/>
        <w:jc w:val="both"/>
        <w:rPr/>
      </w:pPr>
      <w:r>
        <w:rPr/>
      </w:r>
    </w:p>
    <w:p>
      <w:pPr>
        <w:pStyle w:val="Heading1"/>
        <w:pageBreakBefore w:val="false"/>
        <w:spacing w:lineRule="auto" w:line="240" w:before="0" w:after="200"/>
        <w:jc w:val="both"/>
        <w:rPr>
          <w:color w:val="4A86E8"/>
        </w:rPr>
      </w:pPr>
      <w:bookmarkStart w:id="31" w:name="_2xcytpi"/>
      <w:bookmarkEnd w:id="31"/>
      <w:r>
        <w:rPr>
          <w:color w:val="4A86E8"/>
        </w:rPr>
        <w:t>Disciplinary actions</w:t>
      </w:r>
    </w:p>
    <w:p>
      <w:pPr>
        <w:pStyle w:val="Normal1"/>
        <w:pageBreakBefore w:val="false"/>
        <w:spacing w:lineRule="auto" w:line="240" w:before="0" w:after="200"/>
        <w:jc w:val="both"/>
        <w:rPr>
          <w:highlight w:val="white"/>
        </w:rPr>
      </w:pPr>
      <w:r>
        <w:rPr>
          <w:highlight w:val="white"/>
        </w:rPr>
        <w:t>Employees who violate this policy may face disciplinary consequences in proportion to their violation. Management will determine how severe an employee’s offense is and take the appropriate action.</w:t>
      </w:r>
    </w:p>
    <w:p>
      <w:pPr>
        <w:pStyle w:val="Heading1"/>
        <w:pageBreakBefore w:val="false"/>
        <w:spacing w:lineRule="auto" w:line="240" w:before="0" w:after="200"/>
        <w:jc w:val="both"/>
        <w:rPr>
          <w:color w:val="4A86E8"/>
        </w:rPr>
      </w:pPr>
      <w:bookmarkStart w:id="32" w:name="_1ci93xb"/>
      <w:bookmarkEnd w:id="32"/>
      <w:r>
        <w:rPr>
          <w:color w:val="4A86E8"/>
        </w:rPr>
        <w:t>Change, Review, and Update</w:t>
      </w:r>
    </w:p>
    <w:p>
      <w:pPr>
        <w:pStyle w:val="Normal1"/>
        <w:pageBreakBefore w:val="false"/>
        <w:spacing w:lineRule="auto" w:line="240" w:before="0" w:after="200"/>
        <w:jc w:val="both"/>
        <w:rPr>
          <w:highlight w:val="white"/>
        </w:rPr>
      </w:pPr>
      <w:r>
        <w:rPr/>
        <w:t xml:space="preserve">This policy shall be reviewed once every year unless the owner considers an earlier review necessary to ensure that the policy remains current. Changes to this policy shall be exclusively performed by the ISMS Manager and approved by the ISMS Committee. </w:t>
      </w:r>
    </w:p>
    <w:p>
      <w:pPr>
        <w:pStyle w:val="Heading1"/>
        <w:pageBreakBefore w:val="false"/>
        <w:spacing w:lineRule="auto" w:line="240" w:before="0" w:after="200"/>
        <w:jc w:val="both"/>
        <w:rPr>
          <w:color w:val="4A86E8"/>
        </w:rPr>
      </w:pPr>
      <w:bookmarkStart w:id="33" w:name="_3whwml4"/>
      <w:bookmarkEnd w:id="33"/>
      <w:r>
        <w:rPr>
          <w:color w:val="4A86E8"/>
        </w:rPr>
        <w:t>Responsibility</w:t>
      </w:r>
    </w:p>
    <w:p>
      <w:pPr>
        <w:pStyle w:val="Normal1"/>
        <w:pageBreakBefore w:val="false"/>
        <w:spacing w:lineRule="auto" w:line="240" w:before="0" w:after="200"/>
        <w:jc w:val="both"/>
        <w:rPr/>
      </w:pPr>
      <w:r>
        <w:rPr/>
        <w:t>This is the responsibility of the ISMS Manager to maintain and make sure everyone is aware of this policy.</w:t>
      </w:r>
    </w:p>
    <w:p>
      <w:pPr>
        <w:pStyle w:val="Heading1"/>
        <w:pageBreakBefore w:val="false"/>
        <w:spacing w:lineRule="auto" w:line="276" w:before="0" w:after="200"/>
        <w:jc w:val="both"/>
        <w:rPr>
          <w:color w:val="4A86E8"/>
        </w:rPr>
      </w:pPr>
      <w:bookmarkStart w:id="34" w:name="_2bn6wsx"/>
      <w:bookmarkEnd w:id="34"/>
      <w:r>
        <w:rPr>
          <w:color w:val="4A86E8"/>
        </w:rPr>
        <w:t>Reference</w:t>
      </w:r>
    </w:p>
    <w:p>
      <w:pPr>
        <w:pStyle w:val="Normal1"/>
        <w:keepNext w:val="false"/>
        <w:keepLines w:val="false"/>
        <w:pageBreakBefore w:val="false"/>
        <w:widowControl/>
        <w:numPr>
          <w:ilvl w:val="0"/>
          <w:numId w:val="15"/>
        </w:numPr>
        <w:pBdr/>
        <w:shd w:val="clear" w:fill="auto"/>
        <w:spacing w:lineRule="auto" w:line="276" w:before="0" w:after="0"/>
        <w:ind w:left="720" w:right="0" w:hanging="360"/>
        <w:jc w:val="both"/>
        <w:rPr/>
      </w:pPr>
      <w:r>
        <w:rPr/>
        <w:t>ISO 27001 Annex A.7.1.1 Screening</w:t>
      </w:r>
    </w:p>
    <w:p>
      <w:pPr>
        <w:pStyle w:val="Normal1"/>
        <w:keepNext w:val="false"/>
        <w:keepLines w:val="false"/>
        <w:pageBreakBefore w:val="false"/>
        <w:widowControl/>
        <w:numPr>
          <w:ilvl w:val="0"/>
          <w:numId w:val="15"/>
        </w:numPr>
        <w:pBdr/>
        <w:shd w:val="clear" w:fill="auto"/>
        <w:spacing w:lineRule="auto" w:line="276" w:before="0" w:after="0"/>
        <w:ind w:left="720" w:right="0" w:hanging="360"/>
        <w:jc w:val="both"/>
        <w:rPr/>
      </w:pPr>
      <w:r>
        <w:rPr/>
        <w:t>ISO 27001 Annex A.7.1.2 Terms &amp; Conditions of Employment</w:t>
      </w:r>
    </w:p>
    <w:p>
      <w:pPr>
        <w:pStyle w:val="Normal1"/>
        <w:keepNext w:val="false"/>
        <w:keepLines w:val="false"/>
        <w:pageBreakBefore w:val="false"/>
        <w:widowControl/>
        <w:numPr>
          <w:ilvl w:val="0"/>
          <w:numId w:val="15"/>
        </w:numPr>
        <w:pBdr/>
        <w:shd w:val="clear" w:fill="auto"/>
        <w:spacing w:lineRule="auto" w:line="276" w:before="0" w:after="0"/>
        <w:ind w:left="720" w:right="0" w:hanging="360"/>
        <w:jc w:val="both"/>
        <w:rPr/>
      </w:pPr>
      <w:r>
        <w:rPr/>
        <w:t>ISO 27001 Annex A.7.2.1 Management responsibilities</w:t>
      </w:r>
    </w:p>
    <w:p>
      <w:pPr>
        <w:pStyle w:val="Normal1"/>
        <w:keepNext w:val="false"/>
        <w:keepLines w:val="false"/>
        <w:pageBreakBefore w:val="false"/>
        <w:widowControl/>
        <w:numPr>
          <w:ilvl w:val="0"/>
          <w:numId w:val="15"/>
        </w:numPr>
        <w:pBdr/>
        <w:shd w:val="clear" w:fill="auto"/>
        <w:spacing w:lineRule="auto" w:line="276" w:before="0" w:after="0"/>
        <w:ind w:left="720" w:right="0" w:hanging="360"/>
        <w:jc w:val="both"/>
        <w:rPr/>
      </w:pPr>
      <w:r>
        <w:rPr/>
        <w:t>ISO 27001 Annex A.7.2.2 Information Security Awareness, Education &amp; Training</w:t>
      </w:r>
    </w:p>
    <w:p>
      <w:pPr>
        <w:pStyle w:val="Normal1"/>
        <w:keepNext w:val="false"/>
        <w:keepLines w:val="false"/>
        <w:pageBreakBefore w:val="false"/>
        <w:widowControl/>
        <w:numPr>
          <w:ilvl w:val="0"/>
          <w:numId w:val="15"/>
        </w:numPr>
        <w:pBdr/>
        <w:shd w:val="clear" w:fill="auto"/>
        <w:spacing w:lineRule="auto" w:line="276" w:before="0" w:after="0"/>
        <w:ind w:left="720" w:right="0" w:hanging="360"/>
        <w:jc w:val="both"/>
        <w:rPr/>
      </w:pPr>
      <w:r>
        <w:rPr/>
        <w:t>ISO 27001 Annex A.7.2.3 Disciplinary Process</w:t>
      </w:r>
    </w:p>
    <w:p>
      <w:pPr>
        <w:pStyle w:val="Normal1"/>
        <w:keepNext w:val="false"/>
        <w:keepLines w:val="false"/>
        <w:pageBreakBefore w:val="false"/>
        <w:widowControl/>
        <w:numPr>
          <w:ilvl w:val="0"/>
          <w:numId w:val="15"/>
        </w:numPr>
        <w:pBdr/>
        <w:shd w:val="clear" w:fill="auto"/>
        <w:spacing w:lineRule="auto" w:line="276" w:before="0" w:after="200"/>
        <w:ind w:left="720" w:right="0" w:hanging="360"/>
        <w:jc w:val="both"/>
        <w:rPr/>
      </w:pPr>
      <w:r>
        <w:rPr/>
        <w:t>ISO 27001 Annex A.7.3.1 Termination or change of employment responsibilities</w:t>
      </w:r>
    </w:p>
    <w:p>
      <w:pPr>
        <w:pStyle w:val="Heading1"/>
        <w:pageBreakBefore w:val="false"/>
        <w:spacing w:lineRule="auto" w:line="276" w:before="0" w:after="200"/>
        <w:jc w:val="both"/>
        <w:rPr>
          <w:color w:val="4A86E8"/>
        </w:rPr>
      </w:pPr>
      <w:bookmarkStart w:id="35" w:name="_qsh70q"/>
      <w:bookmarkEnd w:id="35"/>
      <w:r>
        <w:rPr>
          <w:color w:val="4A86E8"/>
        </w:rPr>
        <w:t>Related documents</w:t>
      </w:r>
    </w:p>
    <w:p>
      <w:pPr>
        <w:pStyle w:val="Normal1"/>
        <w:pageBreakBefore w:val="false"/>
        <w:numPr>
          <w:ilvl w:val="0"/>
          <w:numId w:val="9"/>
        </w:numPr>
        <w:spacing w:lineRule="auto" w:line="276" w:before="0" w:after="0"/>
        <w:ind w:left="720" w:hanging="360"/>
        <w:jc w:val="both"/>
        <w:rPr/>
      </w:pPr>
      <w:r>
        <w:rPr/>
        <w:t>&lt;</w:t>
      </w:r>
      <w:r>
        <w:rPr>
          <w:highlight w:val="yellow"/>
        </w:rPr>
        <w:t>Company</w:t>
      </w:r>
      <w:r>
        <w:rPr/>
        <w:t>&gt; Risk Assessment</w:t>
      </w:r>
    </w:p>
    <w:p>
      <w:pPr>
        <w:pStyle w:val="Normal1"/>
        <w:pageBreakBefore w:val="false"/>
        <w:numPr>
          <w:ilvl w:val="0"/>
          <w:numId w:val="9"/>
        </w:numPr>
        <w:spacing w:lineRule="auto" w:line="276" w:before="0" w:after="0"/>
        <w:ind w:left="720" w:hanging="360"/>
        <w:jc w:val="both"/>
        <w:rPr/>
      </w:pPr>
      <w:r>
        <w:rPr/>
        <w:t>&lt;</w:t>
      </w:r>
      <w:r>
        <w:rPr>
          <w:highlight w:val="yellow"/>
        </w:rPr>
        <w:t>Company</w:t>
      </w:r>
      <w:r>
        <w:rPr/>
        <w:t>&gt; Background Check Procedure</w:t>
      </w:r>
    </w:p>
    <w:p>
      <w:pPr>
        <w:pStyle w:val="Normal1"/>
        <w:pageBreakBefore w:val="false"/>
        <w:numPr>
          <w:ilvl w:val="0"/>
          <w:numId w:val="9"/>
        </w:numPr>
        <w:spacing w:lineRule="auto" w:line="276" w:before="0" w:after="0"/>
        <w:ind w:left="720" w:hanging="360"/>
        <w:jc w:val="both"/>
        <w:rPr/>
      </w:pPr>
      <w:r>
        <w:rPr/>
        <w:t>&lt;</w:t>
      </w:r>
      <w:r>
        <w:rPr>
          <w:highlight w:val="yellow"/>
        </w:rPr>
        <w:t>Company</w:t>
      </w:r>
      <w:r>
        <w:rPr/>
        <w:t>&gt; Disciplinary Procedure</w:t>
      </w:r>
    </w:p>
    <w:p>
      <w:pPr>
        <w:pStyle w:val="Normal1"/>
        <w:pageBreakBefore w:val="false"/>
        <w:numPr>
          <w:ilvl w:val="0"/>
          <w:numId w:val="9"/>
        </w:numPr>
        <w:spacing w:lineRule="auto" w:line="276" w:before="0" w:after="200"/>
        <w:ind w:left="720" w:hanging="360"/>
        <w:jc w:val="both"/>
        <w:rPr/>
      </w:pPr>
      <w:r>
        <w:rPr/>
        <w:t>&lt;</w:t>
      </w:r>
      <w:r>
        <w:rPr>
          <w:highlight w:val="yellow"/>
        </w:rPr>
        <w:t>Company</w:t>
      </w:r>
      <w:r>
        <w:rPr/>
        <w:t>&gt; Termination Procedure</w:t>
      </w:r>
    </w:p>
    <w:sectPr>
      <w:headerReference w:type="default" r:id="rId2"/>
      <w:headerReference w:type="first" r:id="rId3"/>
      <w:footerReference w:type="default" r:id="rId4"/>
      <w:footerReference w:type="first" r:id="rId5"/>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sz w:val="20"/>
        <w:szCs w:val="20"/>
      </w:rPr>
    </w:pPr>
    <w:r>
      <w:rPr>
        <w:sz w:val="20"/>
        <w:szCs w:val="20"/>
      </w:rPr>
      <w:t>&lt;</w:t>
    </w:r>
    <w:r>
      <w:rPr>
        <w:sz w:val="20"/>
        <w:szCs w:val="20"/>
        <w:highlight w:val="yellow"/>
      </w:rPr>
      <w:t>Company</w:t>
    </w:r>
    <w:r>
      <w:rPr>
        <w:sz w:val="20"/>
        <w:szCs w:val="20"/>
      </w:rPr>
      <w:t>&gt; Human Resource Security Policy</w:t>
      <w:tab/>
      <w:tab/>
      <w:tab/>
      <w:tab/>
      <w:tab/>
      <w:tab/>
      <w:t xml:space="preserve">                    </w:t>
    </w:r>
    <w:r>
      <w:rPr/>
      <w:fldChar w:fldCharType="begin"/>
    </w:r>
    <w:r>
      <w:rPr/>
      <w:instrText xml:space="preserve"> PAGE </w:instrText>
    </w:r>
    <w:r>
      <w:rPr/>
      <w:fldChar w:fldCharType="separate"/>
    </w:r>
    <w:r>
      <w:rPr/>
      <w:t>8</w:t>
    </w:r>
    <w:r>
      <w:rPr/>
      <w:fldChar w:fldCharType="end"/>
    </w:r>
  </w:p>
  <w:p>
    <w:pPr>
      <w:pStyle w:val="Normal1"/>
      <w:rPr/>
    </w:pPr>
    <w:r>
      <w:rPr>
        <w:sz w:val="20"/>
        <w:szCs w:val="20"/>
      </w:rPr>
      <w:t>This document is for internal use only</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76"/>
      <w:jc w:val="right"/>
      <w:rPr/>
    </w:pPr>
    <w:r>
      <w:rPr/>
      <w:drawing>
        <wp:inline distT="0" distB="0" distL="0" distR="0">
          <wp:extent cx="1880235" cy="33591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76"/>
      <w:rPr/>
    </w:pPr>
    <w:r>
      <w:rPr/>
      <w:drawing>
        <wp:inline distT="0" distB="0" distL="0" distR="0">
          <wp:extent cx="1880235" cy="3359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9</Pages>
  <Words>1404</Words>
  <Characters>8269</Characters>
  <CharactersWithSpaces>9464</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2024-08-08T22:50:20Z</dcterms:modified>
  <cp:revision>1</cp:revision>
  <dc:subject/>
  <dc:title/>
</cp:coreProperties>
</file>