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160" w:before="320" w:line="240" w:lineRule="auto"/>
        <w:rPr>
          <w:rFonts w:ascii="Calibri" w:cs="Calibri" w:eastAsia="Calibri" w:hAnsi="Calibri"/>
          <w:b w:val="1"/>
          <w:color w:val="ff9900"/>
          <w:sz w:val="40"/>
          <w:szCs w:val="40"/>
        </w:rPr>
      </w:pPr>
      <w:r w:rsidDel="00000000" w:rsidR="00000000" w:rsidRPr="00000000">
        <w:rPr/>
        <w:drawing>
          <wp:inline distB="114300" distT="114300" distL="114300" distR="114300">
            <wp:extent cx="5829300" cy="3019425"/>
            <wp:effectExtent b="0" l="0" r="0" t="0"/>
            <wp:docPr id="8" name="image4.png"/>
            <a:graphic>
              <a:graphicData uri="http://schemas.openxmlformats.org/drawingml/2006/picture">
                <pic:pic>
                  <pic:nvPicPr>
                    <pic:cNvPr id="0" name="image4.png"/>
                    <pic:cNvPicPr preferRelativeResize="0"/>
                  </pic:nvPicPr>
                  <pic:blipFill>
                    <a:blip r:embed="rId8"/>
                    <a:srcRect b="0" l="1923" r="0" t="0"/>
                    <a:stretch>
                      <a:fillRect/>
                    </a:stretch>
                  </pic:blipFill>
                  <pic:spPr>
                    <a:xfrm>
                      <a:off x="0" y="0"/>
                      <a:ext cx="5829300" cy="3019425"/>
                    </a:xfrm>
                    <a:prstGeom prst="rect"/>
                    <a:ln/>
                  </pic:spPr>
                </pic:pic>
              </a:graphicData>
            </a:graphic>
          </wp:inline>
        </w:drawing>
      </w:r>
      <w:r w:rsidDel="00000000" w:rsidR="00000000" w:rsidRPr="00000000">
        <w:rPr>
          <w:rFonts w:ascii="Calibri" w:cs="Calibri" w:eastAsia="Calibri" w:hAnsi="Calibri"/>
          <w:b w:val="1"/>
          <w:color w:val="ff9900"/>
          <w:sz w:val="40"/>
          <w:szCs w:val="40"/>
          <w:rtl w:val="0"/>
        </w:rPr>
        <w:t xml:space="preserve">UnderDefense policy template kit</w:t>
      </w:r>
    </w:p>
    <w:p w:rsidR="00000000" w:rsidDel="00000000" w:rsidP="00000000" w:rsidRDefault="00000000" w:rsidRPr="00000000" w14:paraId="00000002">
      <w:pPr>
        <w:keepLines w:val="1"/>
        <w:spacing w:after="12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Starting your compliance journey? UnderDefense policy template offers a comprehensive and compliance-ready document, complete with placeholders for company-specific details. </w:t>
      </w:r>
    </w:p>
    <w:p w:rsidR="00000000" w:rsidDel="00000000" w:rsidP="00000000" w:rsidRDefault="00000000" w:rsidRPr="00000000" w14:paraId="00000003">
      <w:pPr>
        <w:keepLines w:val="1"/>
        <w:spacing w:after="120" w:line="240" w:lineRule="auto"/>
        <w:jc w:val="both"/>
        <w:rPr>
          <w:rFonts w:ascii="Calibri" w:cs="Calibri" w:eastAsia="Calibri" w:hAnsi="Calibri"/>
          <w:b w:val="1"/>
          <w:color w:val="5230d8"/>
          <w:sz w:val="40"/>
          <w:szCs w:val="40"/>
        </w:rPr>
      </w:pPr>
      <w:r w:rsidDel="00000000" w:rsidR="00000000" w:rsidRPr="00000000">
        <w:rPr>
          <w:rFonts w:ascii="Calibri" w:cs="Calibri" w:eastAsia="Calibri" w:hAnsi="Calibri"/>
          <w:b w:val="1"/>
          <w:color w:val="ff9900"/>
          <w:sz w:val="40"/>
          <w:szCs w:val="40"/>
          <w:rtl w:val="0"/>
        </w:rPr>
        <w:t xml:space="preserve">How to use this document</w:t>
      </w:r>
      <w:r w:rsidDel="00000000" w:rsidR="00000000" w:rsidRPr="00000000">
        <w:rPr>
          <w:rtl w:val="0"/>
        </w:rPr>
      </w:r>
    </w:p>
    <w:p w:rsidR="00000000" w:rsidDel="00000000" w:rsidP="00000000" w:rsidRDefault="00000000" w:rsidRPr="00000000" w14:paraId="00000004">
      <w:pPr>
        <w:keepLines w:val="1"/>
        <w:numPr>
          <w:ilvl w:val="0"/>
          <w:numId w:val="1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Thoroughly review the content of each policy, analyzing it section by section.</w:t>
      </w:r>
    </w:p>
    <w:p w:rsidR="00000000" w:rsidDel="00000000" w:rsidP="00000000" w:rsidRDefault="00000000" w:rsidRPr="00000000" w14:paraId="00000005">
      <w:pPr>
        <w:keepLines w:val="1"/>
        <w:numPr>
          <w:ilvl w:val="0"/>
          <w:numId w:val="1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Evaluate whether the subsequent section and its associated risks are applicable to you. If it does not, remove it and/or replace it with your organization’s corresponding practices.</w:t>
      </w:r>
    </w:p>
    <w:p w:rsidR="00000000" w:rsidDel="00000000" w:rsidP="00000000" w:rsidRDefault="00000000" w:rsidRPr="00000000" w14:paraId="00000006">
      <w:pPr>
        <w:keepLines w:val="1"/>
        <w:numPr>
          <w:ilvl w:val="0"/>
          <w:numId w:val="1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Replace any highlighted text in angled brackets </w:t>
      </w:r>
      <w:r w:rsidDel="00000000" w:rsidR="00000000" w:rsidRPr="00000000">
        <w:rPr>
          <w:rFonts w:ascii="Calibri" w:cs="Calibri" w:eastAsia="Calibri" w:hAnsi="Calibri"/>
          <w:sz w:val="24"/>
          <w:szCs w:val="24"/>
          <w:highlight w:val="yellow"/>
          <w:rtl w:val="0"/>
        </w:rPr>
        <w:t xml:space="preserve">&lt; &gt;</w:t>
      </w:r>
      <w:r w:rsidDel="00000000" w:rsidR="00000000" w:rsidRPr="00000000">
        <w:rPr>
          <w:rFonts w:ascii="Calibri" w:cs="Calibri" w:eastAsia="Calibri" w:hAnsi="Calibri"/>
          <w:sz w:val="24"/>
          <w:szCs w:val="24"/>
          <w:highlight w:val="yellow"/>
          <w:vertAlign w:val="superscript"/>
        </w:rPr>
        <w:footnoteReference w:customMarkFollows="0" w:id="0"/>
      </w:r>
      <w:r w:rsidDel="00000000" w:rsidR="00000000" w:rsidRPr="00000000">
        <w:rPr>
          <w:rFonts w:ascii="Calibri" w:cs="Calibri" w:eastAsia="Calibri" w:hAnsi="Calibri"/>
          <w:sz w:val="24"/>
          <w:szCs w:val="24"/>
          <w:rtl w:val="0"/>
        </w:rPr>
        <w:t xml:space="preserve"> with appropriate information (Use Find to make sure that all text in angled brackets is replaced)</w:t>
      </w:r>
    </w:p>
    <w:p w:rsidR="00000000" w:rsidDel="00000000" w:rsidP="00000000" w:rsidRDefault="00000000" w:rsidRPr="00000000" w14:paraId="00000007">
      <w:pPr>
        <w:keepLines w:val="1"/>
        <w:numPr>
          <w:ilvl w:val="0"/>
          <w:numId w:val="1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this instructions page</w:t>
      </w:r>
    </w:p>
    <w:p w:rsidR="00000000" w:rsidDel="00000000" w:rsidP="00000000" w:rsidRDefault="00000000" w:rsidRPr="00000000" w14:paraId="00000008">
      <w:pPr>
        <w:keepLines w:val="1"/>
        <w:numPr>
          <w:ilvl w:val="0"/>
          <w:numId w:val="1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any company-specific letterhead, branding, and formatting</w:t>
      </w:r>
    </w:p>
    <w:p w:rsidR="00000000" w:rsidDel="00000000" w:rsidP="00000000" w:rsidRDefault="00000000" w:rsidRPr="00000000" w14:paraId="00000009">
      <w:pPr>
        <w:keepLines w:val="1"/>
        <w:numPr>
          <w:ilvl w:val="0"/>
          <w:numId w:val="1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Save this document as PDF and upload to UnderDefenseMAXI to </w:t>
      </w:r>
      <w:hyperlink r:id="rId9">
        <w:r w:rsidDel="00000000" w:rsidR="00000000" w:rsidRPr="00000000">
          <w:rPr>
            <w:rFonts w:ascii="Calibri" w:cs="Calibri" w:eastAsia="Calibri" w:hAnsi="Calibri"/>
            <w:color w:val="1155cc"/>
            <w:sz w:val="24"/>
            <w:szCs w:val="24"/>
            <w:u w:val="single"/>
            <w:rtl w:val="0"/>
          </w:rPr>
          <w:t xml:space="preserve">https://app.underdefense.com/compliance/ISO27001/approved-policies</w:t>
        </w:r>
      </w:hyperlink>
      <w:r w:rsidDel="00000000" w:rsidR="00000000" w:rsidRPr="00000000">
        <w:rPr>
          <w:rtl w:val="0"/>
        </w:rPr>
      </w:r>
    </w:p>
    <w:p w:rsidR="00000000" w:rsidDel="00000000" w:rsidP="00000000" w:rsidRDefault="00000000" w:rsidRPr="00000000" w14:paraId="0000000A">
      <w:pPr>
        <w:spacing w:line="276" w:lineRule="auto"/>
        <w:rPr>
          <w:b w:val="1"/>
          <w:color w:val="ff9900"/>
        </w:rPr>
      </w:pPr>
      <w:r w:rsidDel="00000000" w:rsidR="00000000" w:rsidRPr="00000000">
        <w:rPr>
          <w:rtl w:val="0"/>
        </w:rPr>
      </w:r>
    </w:p>
    <w:p w:rsidR="00000000" w:rsidDel="00000000" w:rsidP="00000000" w:rsidRDefault="00000000" w:rsidRPr="00000000" w14:paraId="0000000B">
      <w:pPr>
        <w:spacing w:line="276" w:lineRule="auto"/>
        <w:rPr>
          <w:b w:val="1"/>
          <w:color w:val="ff9900"/>
        </w:rPr>
      </w:pPr>
      <w:r w:rsidDel="00000000" w:rsidR="00000000" w:rsidRPr="00000000">
        <w:rPr>
          <w:rtl w:val="0"/>
        </w:rPr>
      </w:r>
    </w:p>
    <w:p w:rsidR="00000000" w:rsidDel="00000000" w:rsidP="00000000" w:rsidRDefault="00000000" w:rsidRPr="00000000" w14:paraId="0000000C">
      <w:pPr>
        <w:spacing w:line="276" w:lineRule="auto"/>
        <w:rPr>
          <w:b w:val="1"/>
          <w:color w:val="ff9900"/>
        </w:rPr>
      </w:pPr>
      <w:r w:rsidDel="00000000" w:rsidR="00000000" w:rsidRPr="00000000">
        <w:rPr>
          <w:rtl w:val="0"/>
        </w:rPr>
      </w:r>
    </w:p>
    <w:p w:rsidR="00000000" w:rsidDel="00000000" w:rsidP="00000000" w:rsidRDefault="00000000" w:rsidRPr="00000000" w14:paraId="0000000D">
      <w:pPr>
        <w:spacing w:line="276" w:lineRule="auto"/>
        <w:rPr>
          <w:b w:val="1"/>
          <w:color w:val="ff9900"/>
        </w:rPr>
      </w:pPr>
      <w:r w:rsidDel="00000000" w:rsidR="00000000" w:rsidRPr="00000000">
        <w:rPr>
          <w:rtl w:val="0"/>
        </w:rPr>
      </w:r>
    </w:p>
    <w:p w:rsidR="00000000" w:rsidDel="00000000" w:rsidP="00000000" w:rsidRDefault="00000000" w:rsidRPr="00000000" w14:paraId="0000000E">
      <w:pPr>
        <w:spacing w:line="276" w:lineRule="auto"/>
        <w:rPr>
          <w:b w:val="1"/>
          <w:color w:val="ff9900"/>
        </w:rPr>
      </w:pPr>
      <w:r w:rsidDel="00000000" w:rsidR="00000000" w:rsidRPr="00000000">
        <w:rPr>
          <w:rtl w:val="0"/>
        </w:rPr>
      </w:r>
    </w:p>
    <w:p w:rsidR="00000000" w:rsidDel="00000000" w:rsidP="00000000" w:rsidRDefault="00000000" w:rsidRPr="00000000" w14:paraId="0000000F">
      <w:pPr>
        <w:pStyle w:val="Heading1"/>
        <w:spacing w:line="48.00000000000001" w:lineRule="auto"/>
        <w:rPr>
          <w:rFonts w:ascii="Calibri" w:cs="Calibri" w:eastAsia="Calibri" w:hAnsi="Calibri"/>
          <w:b w:val="1"/>
          <w:color w:val="ff9900"/>
        </w:rPr>
      </w:pPr>
      <w:bookmarkStart w:colFirst="0" w:colLast="0" w:name="_heading=h.4g1l0lpgllk" w:id="0"/>
      <w:bookmarkEnd w:id="0"/>
      <w:r w:rsidDel="00000000" w:rsidR="00000000" w:rsidRPr="00000000">
        <w:rPr>
          <w:rtl w:val="0"/>
        </w:rPr>
      </w:r>
    </w:p>
    <w:p w:rsidR="00000000" w:rsidDel="00000000" w:rsidP="00000000" w:rsidRDefault="00000000" w:rsidRPr="00000000" w14:paraId="00000010">
      <w:pPr>
        <w:pStyle w:val="Heading1"/>
        <w:spacing w:line="48.00000000000001" w:lineRule="auto"/>
        <w:rPr>
          <w:rFonts w:ascii="Calibri" w:cs="Calibri" w:eastAsia="Calibri" w:hAnsi="Calibri"/>
          <w:b w:val="1"/>
          <w:color w:val="ff9900"/>
        </w:rPr>
      </w:pPr>
      <w:bookmarkStart w:colFirst="0" w:colLast="0" w:name="_heading=h.htrkie77tuhx" w:id="1"/>
      <w:bookmarkEnd w:id="1"/>
      <w:r w:rsidDel="00000000" w:rsidR="00000000" w:rsidRPr="00000000">
        <w:rPr>
          <w:rFonts w:ascii="Calibri" w:cs="Calibri" w:eastAsia="Calibri" w:hAnsi="Calibri"/>
          <w:b w:val="1"/>
          <w:color w:val="ff9900"/>
          <w:rtl w:val="0"/>
        </w:rPr>
        <w:t xml:space="preserve">The Path to Compliance</w:t>
      </w:r>
    </w:p>
    <w:p w:rsidR="00000000" w:rsidDel="00000000" w:rsidP="00000000" w:rsidRDefault="00000000" w:rsidRPr="00000000" w14:paraId="00000011">
      <w:pPr>
        <w:pStyle w:val="Heading1"/>
        <w:spacing w:line="48.00000000000001" w:lineRule="auto"/>
        <w:rPr>
          <w:color w:val="4a86e8"/>
        </w:rPr>
      </w:pPr>
      <w:bookmarkStart w:colFirst="0" w:colLast="0" w:name="_heading=h.bor2nqthjwhg" w:id="2"/>
      <w:bookmarkEnd w:id="2"/>
      <w:r w:rsidDel="00000000" w:rsidR="00000000" w:rsidRPr="00000000">
        <w:rPr>
          <w:rFonts w:ascii="Calibri" w:cs="Calibri" w:eastAsia="Calibri" w:hAnsi="Calibri"/>
          <w:color w:val="4a86e8"/>
          <w:sz w:val="22"/>
          <w:szCs w:val="22"/>
          <w:rtl w:val="0"/>
        </w:rPr>
        <w:t xml:space="preserve">We'll guide you through, ensuring a smooth path to compliance:</w:t>
      </w: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color w:val="ff9900"/>
          <w:rtl w:val="0"/>
        </w:rPr>
        <w:br w:type="textWrapping"/>
      </w:r>
      <w:r w:rsidDel="00000000" w:rsidR="00000000" w:rsidRPr="00000000">
        <w:rPr/>
        <w:drawing>
          <wp:inline distB="114300" distT="114300" distL="114300" distR="114300">
            <wp:extent cx="5743575" cy="3832813"/>
            <wp:effectExtent b="0" l="0" r="0" t="0"/>
            <wp:docPr id="9" name="image1.png"/>
            <a:graphic>
              <a:graphicData uri="http://schemas.openxmlformats.org/drawingml/2006/picture">
                <pic:pic>
                  <pic:nvPicPr>
                    <pic:cNvPr id="0" name="image1.png"/>
                    <pic:cNvPicPr preferRelativeResize="0"/>
                  </pic:nvPicPr>
                  <pic:blipFill>
                    <a:blip r:embed="rId10"/>
                    <a:srcRect b="8989" l="1602" r="1761" t="7428"/>
                    <a:stretch>
                      <a:fillRect/>
                    </a:stretch>
                  </pic:blipFill>
                  <pic:spPr>
                    <a:xfrm>
                      <a:off x="0" y="0"/>
                      <a:ext cx="5743575" cy="38328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 w:lineRule="auto"/>
        <w:jc w:val="right"/>
        <w:rPr>
          <w:b w:val="1"/>
        </w:rPr>
      </w:pPr>
      <w:r w:rsidDel="00000000" w:rsidR="00000000" w:rsidRPr="00000000">
        <w:rPr>
          <w:b w:val="1"/>
          <w:rtl w:val="0"/>
        </w:rPr>
        <w:t xml:space="preserve">SOC 2 Certification Timeline for SMBs with 50-250 Employees</w:t>
      </w:r>
    </w:p>
    <w:p w:rsidR="00000000" w:rsidDel="00000000" w:rsidP="00000000" w:rsidRDefault="00000000" w:rsidRPr="00000000" w14:paraId="00000014">
      <w:pPr>
        <w:spacing w:line="276" w:lineRule="auto"/>
        <w:jc w:val="right"/>
        <w:rPr>
          <w:b w:val="1"/>
        </w:rPr>
      </w:pPr>
      <w:r w:rsidDel="00000000" w:rsidR="00000000" w:rsidRPr="00000000">
        <w:rPr>
          <w:rtl w:val="0"/>
        </w:rPr>
      </w:r>
    </w:p>
    <w:p w:rsidR="00000000" w:rsidDel="00000000" w:rsidP="00000000" w:rsidRDefault="00000000" w:rsidRPr="00000000" w14:paraId="00000015">
      <w:pPr>
        <w:pStyle w:val="Heading1"/>
        <w:spacing w:line="48.00000000000001" w:lineRule="auto"/>
        <w:rPr>
          <w:b w:val="1"/>
          <w:color w:val="ff9900"/>
          <w:sz w:val="42"/>
          <w:szCs w:val="42"/>
        </w:rPr>
      </w:pPr>
      <w:bookmarkStart w:colFirst="0" w:colLast="0" w:name="_heading=h.ifd7jvq60piu" w:id="3"/>
      <w:bookmarkEnd w:id="3"/>
      <w:r w:rsidDel="00000000" w:rsidR="00000000" w:rsidRPr="00000000">
        <w:rPr>
          <w:rtl w:val="0"/>
        </w:rPr>
      </w:r>
    </w:p>
    <w:p w:rsidR="00000000" w:rsidDel="00000000" w:rsidP="00000000" w:rsidRDefault="00000000" w:rsidRPr="00000000" w14:paraId="00000016">
      <w:pPr>
        <w:pStyle w:val="Heading1"/>
        <w:spacing w:line="48.00000000000001" w:lineRule="auto"/>
        <w:rPr>
          <w:b w:val="1"/>
          <w:color w:val="4a86e8"/>
        </w:rPr>
      </w:pPr>
      <w:bookmarkStart w:colFirst="0" w:colLast="0" w:name="_heading=h.j1ad4z2lk78s" w:id="4"/>
      <w:bookmarkEnd w:id="4"/>
      <w:r w:rsidDel="00000000" w:rsidR="00000000" w:rsidRPr="00000000">
        <w:rPr>
          <w:b w:val="1"/>
          <w:color w:val="ff9900"/>
          <w:sz w:val="42"/>
          <w:szCs w:val="42"/>
          <w:rtl w:val="0"/>
        </w:rPr>
        <w:t xml:space="preserve">Need Expert Assistance?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Navigating the complexities of compliance can be challenging, especially for businesses with limited internal resources or expertise. </w:t>
            </w:r>
          </w:p>
          <w:p w:rsidR="00000000" w:rsidDel="00000000" w:rsidP="00000000" w:rsidRDefault="00000000" w:rsidRPr="00000000" w14:paraId="00000019">
            <w:pPr>
              <w:numPr>
                <w:ilvl w:val="0"/>
                <w:numId w:val="16"/>
              </w:numPr>
              <w:spacing w:line="276" w:lineRule="auto"/>
              <w:ind w:left="720" w:hanging="360"/>
              <w:rPr/>
            </w:pPr>
            <w:r w:rsidDel="00000000" w:rsidR="00000000" w:rsidRPr="00000000">
              <w:rPr>
                <w:rtl w:val="0"/>
              </w:rPr>
              <w:t xml:space="preserve">Experience team at the right time</w:t>
            </w:r>
          </w:p>
          <w:p w:rsidR="00000000" w:rsidDel="00000000" w:rsidP="00000000" w:rsidRDefault="00000000" w:rsidRPr="00000000" w14:paraId="0000001A">
            <w:pPr>
              <w:numPr>
                <w:ilvl w:val="0"/>
                <w:numId w:val="16"/>
              </w:numPr>
              <w:spacing w:line="276" w:lineRule="auto"/>
              <w:ind w:left="720" w:hanging="360"/>
              <w:rPr/>
            </w:pPr>
            <w:r w:rsidDel="00000000" w:rsidR="00000000" w:rsidRPr="00000000">
              <w:rPr>
                <w:rtl w:val="0"/>
              </w:rPr>
              <w:t xml:space="preserve">Preparation of all compliance docs</w:t>
            </w:r>
          </w:p>
          <w:p w:rsidR="00000000" w:rsidDel="00000000" w:rsidP="00000000" w:rsidRDefault="00000000" w:rsidRPr="00000000" w14:paraId="0000001B">
            <w:pPr>
              <w:numPr>
                <w:ilvl w:val="0"/>
                <w:numId w:val="16"/>
              </w:numPr>
              <w:spacing w:line="276" w:lineRule="auto"/>
              <w:ind w:left="720" w:hanging="360"/>
              <w:rPr/>
            </w:pPr>
            <w:r w:rsidDel="00000000" w:rsidR="00000000" w:rsidRPr="00000000">
              <w:rPr>
                <w:rtl w:val="0"/>
              </w:rPr>
              <w:t xml:space="preserve">Expert guidance on all tech-related issues</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jc w:val="center"/>
              <w:rPr>
                <w:b w:val="1"/>
                <w:color w:val="4a86e8"/>
                <w:sz w:val="40"/>
                <w:szCs w:val="40"/>
              </w:rPr>
            </w:pPr>
            <w:hyperlink r:id="rId11">
              <w:r w:rsidDel="00000000" w:rsidR="00000000" w:rsidRPr="00000000">
                <w:rPr>
                  <w:b w:val="1"/>
                  <w:color w:val="1155cc"/>
                  <w:sz w:val="40"/>
                  <w:szCs w:val="40"/>
                  <w:u w:val="single"/>
                  <w:rtl w:val="0"/>
                </w:rPr>
                <w:t xml:space="preserve">Book a call with expert</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76" w:lineRule="auto"/>
              <w:rPr>
                <w:b w:val="1"/>
                <w:sz w:val="30"/>
                <w:szCs w:val="3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171450</wp:posOffset>
                  </wp:positionH>
                  <wp:positionV relativeFrom="paragraph">
                    <wp:posOffset>114300</wp:posOffset>
                  </wp:positionV>
                  <wp:extent cx="2743200" cy="1828800"/>
                  <wp:effectExtent b="0" l="0" r="0" t="0"/>
                  <wp:wrapNone/>
                  <wp:docPr id="7"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743200" cy="1828800"/>
                          </a:xfrm>
                          <a:prstGeom prst="rect"/>
                          <a:ln/>
                        </pic:spPr>
                      </pic:pic>
                    </a:graphicData>
                  </a:graphic>
                </wp:anchor>
              </w:drawing>
            </w:r>
          </w:p>
          <w:p w:rsidR="00000000" w:rsidDel="00000000" w:rsidP="00000000" w:rsidRDefault="00000000" w:rsidRPr="00000000" w14:paraId="0000001F">
            <w:pPr>
              <w:spacing w:line="276" w:lineRule="auto"/>
              <w:jc w:val="center"/>
              <w:rPr>
                <w:b w:val="1"/>
                <w:color w:val="ffffff"/>
                <w:sz w:val="30"/>
                <w:szCs w:val="30"/>
                <w:highlight w:val="black"/>
              </w:rPr>
            </w:pPr>
            <w:r w:rsidDel="00000000" w:rsidR="00000000" w:rsidRPr="00000000">
              <w:rPr>
                <w:rtl w:val="0"/>
              </w:rPr>
            </w:r>
          </w:p>
          <w:p w:rsidR="00000000" w:rsidDel="00000000" w:rsidP="00000000" w:rsidRDefault="00000000" w:rsidRPr="00000000" w14:paraId="00000020">
            <w:pPr>
              <w:spacing w:line="276" w:lineRule="auto"/>
              <w:jc w:val="center"/>
              <w:rPr>
                <w:b w:val="1"/>
                <w:color w:val="ffffff"/>
                <w:sz w:val="30"/>
                <w:szCs w:val="30"/>
                <w:highlight w:val="black"/>
              </w:rPr>
            </w:pPr>
            <w:r w:rsidDel="00000000" w:rsidR="00000000" w:rsidRPr="00000000">
              <w:rPr>
                <w:rtl w:val="0"/>
              </w:rPr>
            </w:r>
          </w:p>
          <w:p w:rsidR="00000000" w:rsidDel="00000000" w:rsidP="00000000" w:rsidRDefault="00000000" w:rsidRPr="00000000" w14:paraId="00000021">
            <w:pPr>
              <w:spacing w:line="276" w:lineRule="auto"/>
              <w:jc w:val="center"/>
              <w:rPr>
                <w:b w:val="1"/>
                <w:color w:val="ffffff"/>
                <w:sz w:val="30"/>
                <w:szCs w:val="30"/>
                <w:highlight w:val="black"/>
              </w:rPr>
            </w:pPr>
            <w:r w:rsidDel="00000000" w:rsidR="00000000" w:rsidRPr="00000000">
              <w:rPr>
                <w:rtl w:val="0"/>
              </w:rPr>
            </w:r>
          </w:p>
          <w:p w:rsidR="00000000" w:rsidDel="00000000" w:rsidP="00000000" w:rsidRDefault="00000000" w:rsidRPr="00000000" w14:paraId="00000022">
            <w:pPr>
              <w:spacing w:line="276" w:lineRule="auto"/>
              <w:jc w:val="center"/>
              <w:rPr>
                <w:b w:val="1"/>
                <w:color w:val="ffffff"/>
                <w:sz w:val="30"/>
                <w:szCs w:val="30"/>
                <w:highlight w:val="black"/>
              </w:rPr>
            </w:pPr>
            <w:r w:rsidDel="00000000" w:rsidR="00000000" w:rsidRPr="00000000">
              <w:rPr>
                <w:rtl w:val="0"/>
              </w:rPr>
            </w:r>
          </w:p>
          <w:p w:rsidR="00000000" w:rsidDel="00000000" w:rsidP="00000000" w:rsidRDefault="00000000" w:rsidRPr="00000000" w14:paraId="00000023">
            <w:pPr>
              <w:spacing w:line="276" w:lineRule="auto"/>
              <w:jc w:val="center"/>
              <w:rPr>
                <w:b w:val="1"/>
                <w:color w:val="ffffff"/>
                <w:sz w:val="30"/>
                <w:szCs w:val="30"/>
                <w:highlight w:val="black"/>
              </w:rPr>
            </w:pPr>
            <w:r w:rsidDel="00000000" w:rsidR="00000000" w:rsidRPr="00000000">
              <w:rPr>
                <w:b w:val="1"/>
                <w:color w:val="ffffff"/>
                <w:sz w:val="30"/>
                <w:szCs w:val="30"/>
                <w:highlight w:val="black"/>
                <w:rtl w:val="0"/>
              </w:rPr>
              <w:t xml:space="preserve">Take your compliance from probable to guaranteed. </w:t>
            </w:r>
          </w:p>
          <w:p w:rsidR="00000000" w:rsidDel="00000000" w:rsidP="00000000" w:rsidRDefault="00000000" w:rsidRPr="00000000" w14:paraId="00000024">
            <w:pPr>
              <w:widowControl w:val="0"/>
              <w:spacing w:line="240" w:lineRule="auto"/>
              <w:rPr>
                <w:b w:val="1"/>
              </w:rPr>
            </w:pPr>
            <w:r w:rsidDel="00000000" w:rsidR="00000000" w:rsidRPr="00000000">
              <w:rPr>
                <w:rtl w:val="0"/>
              </w:rPr>
            </w:r>
          </w:p>
        </w:tc>
      </w:tr>
    </w:tbl>
    <w:p w:rsidR="00000000" w:rsidDel="00000000" w:rsidP="00000000" w:rsidRDefault="00000000" w:rsidRPr="00000000" w14:paraId="00000025">
      <w:pPr>
        <w:pStyle w:val="Title"/>
        <w:ind w:left="0" w:firstLine="0"/>
        <w:jc w:val="center"/>
        <w:rPr>
          <w:b w:val="1"/>
        </w:rPr>
      </w:pPr>
      <w:bookmarkStart w:colFirst="0" w:colLast="0" w:name="_heading=h.naitahftum26" w:id="5"/>
      <w:bookmarkEnd w:id="5"/>
      <w:r w:rsidDel="00000000" w:rsidR="00000000" w:rsidRPr="00000000">
        <w:rPr>
          <w:rtl w:val="0"/>
        </w:rPr>
      </w:r>
    </w:p>
    <w:p w:rsidR="00000000" w:rsidDel="00000000" w:rsidP="00000000" w:rsidRDefault="00000000" w:rsidRPr="00000000" w14:paraId="00000026">
      <w:pPr>
        <w:pStyle w:val="Title"/>
        <w:ind w:left="0" w:firstLine="0"/>
        <w:jc w:val="center"/>
        <w:rPr>
          <w:b w:val="1"/>
        </w:rPr>
      </w:pPr>
      <w:bookmarkStart w:colFirst="0" w:colLast="0" w:name="_heading=h.dbl02lznncz" w:id="6"/>
      <w:bookmarkEnd w:id="6"/>
      <w:r w:rsidDel="00000000" w:rsidR="00000000" w:rsidRPr="00000000">
        <w:rPr>
          <w:rtl w:val="0"/>
        </w:rPr>
      </w:r>
    </w:p>
    <w:p w:rsidR="00000000" w:rsidDel="00000000" w:rsidP="00000000" w:rsidRDefault="00000000" w:rsidRPr="00000000" w14:paraId="00000027">
      <w:pPr>
        <w:pStyle w:val="Title"/>
        <w:ind w:left="0" w:firstLine="0"/>
        <w:jc w:val="center"/>
        <w:rPr>
          <w:b w:val="1"/>
        </w:rPr>
      </w:pPr>
      <w:bookmarkStart w:colFirst="0" w:colLast="0" w:name="_heading=h.80cbrbo4h3el" w:id="7"/>
      <w:bookmarkEnd w:id="7"/>
      <w:r w:rsidDel="00000000" w:rsidR="00000000" w:rsidRPr="00000000">
        <w:rPr>
          <w:rtl w:val="0"/>
        </w:rPr>
      </w:r>
    </w:p>
    <w:p w:rsidR="00000000" w:rsidDel="00000000" w:rsidP="00000000" w:rsidRDefault="00000000" w:rsidRPr="00000000" w14:paraId="00000028">
      <w:pPr>
        <w:pStyle w:val="Title"/>
        <w:ind w:left="0" w:firstLine="0"/>
        <w:jc w:val="center"/>
        <w:rPr>
          <w:b w:val="1"/>
        </w:rPr>
      </w:pPr>
      <w:bookmarkStart w:colFirst="0" w:colLast="0" w:name="_heading=h.nc7huekthpu9" w:id="8"/>
      <w:bookmarkEnd w:id="8"/>
      <w:r w:rsidDel="00000000" w:rsidR="00000000" w:rsidRPr="00000000">
        <w:rPr>
          <w:rtl w:val="0"/>
        </w:rPr>
      </w:r>
    </w:p>
    <w:p w:rsidR="00000000" w:rsidDel="00000000" w:rsidP="00000000" w:rsidRDefault="00000000" w:rsidRPr="00000000" w14:paraId="00000029">
      <w:pPr>
        <w:pStyle w:val="Title"/>
        <w:ind w:left="0" w:firstLine="0"/>
        <w:jc w:val="center"/>
        <w:rPr>
          <w:b w:val="1"/>
        </w:rPr>
      </w:pPr>
      <w:bookmarkStart w:colFirst="0" w:colLast="0" w:name="_heading=h.50i9ppp0aomp" w:id="9"/>
      <w:bookmarkEnd w:id="9"/>
      <w:r w:rsidDel="00000000" w:rsidR="00000000" w:rsidRPr="00000000">
        <w:rPr>
          <w:rtl w:val="0"/>
        </w:rPr>
      </w:r>
    </w:p>
    <w:p w:rsidR="00000000" w:rsidDel="00000000" w:rsidP="00000000" w:rsidRDefault="00000000" w:rsidRPr="00000000" w14:paraId="0000002A">
      <w:pPr>
        <w:pStyle w:val="Title"/>
        <w:ind w:left="0" w:firstLine="0"/>
        <w:jc w:val="center"/>
        <w:rPr>
          <w:b w:val="1"/>
        </w:rPr>
      </w:pPr>
      <w:bookmarkStart w:colFirst="0" w:colLast="0" w:name="_heading=h.ywap1offkd66" w:id="10"/>
      <w:bookmarkEnd w:id="10"/>
      <w:r w:rsidDel="00000000" w:rsidR="00000000" w:rsidRPr="00000000">
        <w:rPr>
          <w:rtl w:val="0"/>
        </w:rPr>
      </w:r>
    </w:p>
    <w:p w:rsidR="00000000" w:rsidDel="00000000" w:rsidP="00000000" w:rsidRDefault="00000000" w:rsidRPr="00000000" w14:paraId="0000002B">
      <w:pPr>
        <w:pStyle w:val="Title"/>
        <w:ind w:left="0" w:firstLine="0"/>
        <w:jc w:val="center"/>
        <w:rPr>
          <w:b w:val="1"/>
        </w:rPr>
      </w:pPr>
      <w:bookmarkStart w:colFirst="0" w:colLast="0" w:name="_heading=h.zesqro7z6iwf" w:id="11"/>
      <w:bookmarkEnd w:id="11"/>
      <w:r w:rsidDel="00000000" w:rsidR="00000000" w:rsidRPr="00000000">
        <w:rPr>
          <w:b w:val="1"/>
          <w:rtl w:val="0"/>
        </w:rPr>
        <w:t xml:space="preserve">&lt;Your </w:t>
      </w:r>
      <w:r w:rsidDel="00000000" w:rsidR="00000000" w:rsidRPr="00000000">
        <w:rPr>
          <w:b w:val="1"/>
          <w:highlight w:val="yellow"/>
          <w:rtl w:val="0"/>
        </w:rPr>
        <w:t xml:space="preserve">Company Logo</w:t>
      </w:r>
      <w:r w:rsidDel="00000000" w:rsidR="00000000" w:rsidRPr="00000000">
        <w:rPr>
          <w:b w:val="1"/>
          <w:rtl w:val="0"/>
        </w:rPr>
        <w:t xml:space="preserve">&gt;</w:t>
      </w:r>
    </w:p>
    <w:p w:rsidR="00000000" w:rsidDel="00000000" w:rsidP="00000000" w:rsidRDefault="00000000" w:rsidRPr="00000000" w14:paraId="0000002C">
      <w:pPr>
        <w:pStyle w:val="Title"/>
        <w:spacing w:line="276" w:lineRule="auto"/>
        <w:jc w:val="center"/>
        <w:rPr>
          <w:b w:val="1"/>
        </w:rPr>
      </w:pPr>
      <w:bookmarkStart w:colFirst="0" w:colLast="0" w:name="_heading=h.tz5hfovt0bf4" w:id="12"/>
      <w:bookmarkEnd w:id="12"/>
      <w:r w:rsidDel="00000000" w:rsidR="00000000" w:rsidRPr="00000000">
        <w:rPr>
          <w:b w:val="1"/>
          <w:color w:val="ff9900"/>
          <w:rtl w:val="0"/>
        </w:rPr>
        <w:t xml:space="preserve">Risk Management Policy</w:t>
      </w:r>
      <w:r w:rsidDel="00000000" w:rsidR="00000000" w:rsidRPr="00000000">
        <w:br w:type="page"/>
      </w: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pStyle w:val="Heading1"/>
        <w:spacing w:after="200" w:before="0" w:line="276" w:lineRule="auto"/>
        <w:jc w:val="both"/>
        <w:rPr>
          <w:b w:val="1"/>
          <w:color w:val="4a86e8"/>
        </w:rPr>
      </w:pPr>
      <w:bookmarkStart w:colFirst="0" w:colLast="0" w:name="_heading=h.arxqdy8knprl" w:id="13"/>
      <w:bookmarkEnd w:id="13"/>
      <w:r w:rsidDel="00000000" w:rsidR="00000000" w:rsidRPr="00000000">
        <w:rPr>
          <w:b w:val="1"/>
          <w:i w:val="1"/>
          <w:color w:val="4a86e8"/>
          <w:rtl w:val="0"/>
        </w:rPr>
        <w:t xml:space="preserve">Version Control Table</w:t>
      </w:r>
      <w:r w:rsidDel="00000000" w:rsidR="00000000" w:rsidRPr="00000000">
        <w:rPr>
          <w:rtl w:val="0"/>
        </w:rPr>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400"/>
        <w:gridCol w:w="2820"/>
        <w:gridCol w:w="3165"/>
        <w:tblGridChange w:id="0">
          <w:tblGrid>
            <w:gridCol w:w="990"/>
            <w:gridCol w:w="2400"/>
            <w:gridCol w:w="2820"/>
            <w:gridCol w:w="316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color w:val="ffffff"/>
                <w:highlight w:val="black"/>
              </w:rPr>
            </w:pPr>
            <w:r w:rsidDel="00000000" w:rsidR="00000000" w:rsidRPr="00000000">
              <w:rPr>
                <w:color w:val="ffffff"/>
                <w:highlight w:val="black"/>
                <w:rtl w:val="0"/>
              </w:rPr>
              <w:t xml:space="preserve">Version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color w:val="ffffff"/>
                <w:highlight w:val="black"/>
              </w:rPr>
            </w:pPr>
            <w:r w:rsidDel="00000000" w:rsidR="00000000" w:rsidRPr="00000000">
              <w:rPr>
                <w:color w:val="ffffff"/>
                <w:highlight w:val="black"/>
                <w:rtl w:val="0"/>
              </w:rPr>
              <w:t xml:space="preserve">Date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color w:val="ffffff"/>
                <w:highlight w:val="black"/>
              </w:rPr>
            </w:pPr>
            <w:r w:rsidDel="00000000" w:rsidR="00000000" w:rsidRPr="00000000">
              <w:rPr>
                <w:color w:val="ffffff"/>
                <w:highlight w:val="black"/>
                <w:rtl w:val="0"/>
              </w:rPr>
              <w:t xml:space="preserve">Author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color w:val="ffffff"/>
                <w:highlight w:val="black"/>
              </w:rPr>
            </w:pPr>
            <w:r w:rsidDel="00000000" w:rsidR="00000000" w:rsidRPr="00000000">
              <w:rPr>
                <w:color w:val="ffffff"/>
                <w:highlight w:val="black"/>
                <w:rtl w:val="0"/>
              </w:rPr>
              <w:t xml:space="preserve">Description</w:t>
            </w:r>
          </w:p>
        </w:tc>
      </w:tr>
      <w:tr>
        <w:trPr>
          <w:cantSplit w:val="0"/>
          <w:tblHeader w:val="0"/>
        </w:trPr>
        <w:tc>
          <w:tcPr>
            <w:shd w:fill="ff8800"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highlight w:val="yellow"/>
              </w:rPr>
            </w:pPr>
            <w:r w:rsidDel="00000000" w:rsidR="00000000" w:rsidRPr="00000000">
              <w:rPr>
                <w:highlight w:val="yellow"/>
                <w:rtl w:val="0"/>
              </w:rPr>
              <w:t xml:space="preserve">&lt;Date&gt;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highlight w:val="yellow"/>
              </w:rPr>
            </w:pPr>
            <w:r w:rsidDel="00000000" w:rsidR="00000000" w:rsidRPr="00000000">
              <w:rPr>
                <w:highlight w:val="yellow"/>
                <w:rtl w:val="0"/>
              </w:rPr>
              <w:t xml:space="preserve">&lt;Author&gt;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Issued</w:t>
            </w:r>
          </w:p>
        </w:tc>
      </w:tr>
      <w:tr>
        <w:trPr>
          <w:cantSplit w:val="0"/>
          <w:tblHeader w:val="0"/>
        </w:trPr>
        <w:tc>
          <w:tcPr>
            <w:shd w:fill="ff8800"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highlight w:val="yellow"/>
              </w:rPr>
            </w:pPr>
            <w:r w:rsidDel="00000000" w:rsidR="00000000" w:rsidRPr="00000000">
              <w:rPr>
                <w:highlight w:val="yellow"/>
                <w:rtl w:val="0"/>
              </w:rPr>
              <w:t xml:space="preserve">&lt;Date&gt;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highlight w:val="yellow"/>
              </w:rPr>
            </w:pPr>
            <w:r w:rsidDel="00000000" w:rsidR="00000000" w:rsidRPr="00000000">
              <w:rPr>
                <w:highlight w:val="yellow"/>
                <w:rtl w:val="0"/>
              </w:rPr>
              <w:t xml:space="preserve">&lt;Author&gt;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Reviewed</w:t>
            </w:r>
          </w:p>
        </w:tc>
      </w:tr>
      <w:tr>
        <w:trPr>
          <w:cantSplit w:val="0"/>
          <w:tblHeader w:val="0"/>
        </w:trPr>
        <w:tc>
          <w:tcPr>
            <w:shd w:fill="ff8800"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highlight w:val="yellow"/>
              </w:rPr>
            </w:pPr>
            <w:r w:rsidDel="00000000" w:rsidR="00000000" w:rsidRPr="00000000">
              <w:rPr>
                <w:highlight w:val="yellow"/>
                <w:rtl w:val="0"/>
              </w:rPr>
              <w:t xml:space="preserve">&lt;Date&gt;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highlight w:val="yellow"/>
              </w:rPr>
            </w:pPr>
            <w:r w:rsidDel="00000000" w:rsidR="00000000" w:rsidRPr="00000000">
              <w:rPr>
                <w:highlight w:val="yellow"/>
                <w:rtl w:val="0"/>
              </w:rPr>
              <w:t xml:space="preserve">&lt;Author&gt;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Approved</w:t>
            </w:r>
          </w:p>
        </w:tc>
      </w:tr>
      <w:tr>
        <w:trPr>
          <w:cantSplit w:val="0"/>
          <w:tblHeader w:val="0"/>
        </w:trPr>
        <w:tc>
          <w:tcPr>
            <w:shd w:fill="ff8800"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b w:val="1"/>
                <w:highlight w:val="yellow"/>
              </w:rPr>
            </w:pPr>
            <w:r w:rsidDel="00000000" w:rsidR="00000000" w:rsidRPr="00000000">
              <w:rPr>
                <w:highlight w:val="yellow"/>
                <w:rtl w:val="0"/>
              </w:rPr>
              <w:t xml:space="preserve">&lt;Date&gt;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b w:val="1"/>
                <w:highlight w:val="yellow"/>
              </w:rPr>
            </w:pPr>
            <w:r w:rsidDel="00000000" w:rsidR="00000000" w:rsidRPr="00000000">
              <w:rPr>
                <w:highlight w:val="yellow"/>
                <w:rtl w:val="0"/>
              </w:rPr>
              <w:t xml:space="preserve">&lt;Author&gt;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b w:val="1"/>
              </w:rPr>
            </w:pPr>
            <w:r w:rsidDel="00000000" w:rsidR="00000000" w:rsidRPr="00000000">
              <w:rPr>
                <w:b w:val="1"/>
                <w:rtl w:val="0"/>
              </w:rPr>
              <w:t xml:space="preserve">Granted “FINAL” status</w:t>
            </w:r>
          </w:p>
        </w:tc>
      </w:tr>
    </w:tbl>
    <w:p w:rsidR="00000000" w:rsidDel="00000000" w:rsidP="00000000" w:rsidRDefault="00000000" w:rsidRPr="00000000" w14:paraId="00000043">
      <w:pPr>
        <w:spacing w:line="276"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color w:val="cc0000"/>
              </w:rPr>
            </w:pPr>
            <w:r w:rsidDel="00000000" w:rsidR="00000000" w:rsidRPr="00000000">
              <w:rPr>
                <w:b w:val="1"/>
                <w:color w:val="cc0000"/>
                <w:rtl w:val="0"/>
              </w:rPr>
              <w:t xml:space="preserve">&lt;</w:t>
            </w:r>
            <w:r w:rsidDel="00000000" w:rsidR="00000000" w:rsidRPr="00000000">
              <w:rPr>
                <w:b w:val="1"/>
                <w:color w:val="cc0000"/>
                <w:highlight w:val="yellow"/>
                <w:rtl w:val="0"/>
              </w:rPr>
              <w:t xml:space="preserve">date</w:t>
            </w:r>
            <w:r w:rsidDel="00000000" w:rsidR="00000000" w:rsidRPr="00000000">
              <w:rPr>
                <w:b w:val="1"/>
                <w:color w:val="cc0000"/>
                <w:rtl w:val="0"/>
              </w:rPr>
              <w:t xml:space="preserve">&gt;</w:t>
            </w:r>
          </w:p>
        </w:tc>
      </w:tr>
    </w:tbl>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pStyle w:val="Heading1"/>
        <w:spacing w:after="200" w:before="0" w:line="276" w:lineRule="auto"/>
        <w:jc w:val="both"/>
        <w:rPr>
          <w:color w:val="4a86e8"/>
          <w:sz w:val="34"/>
          <w:szCs w:val="34"/>
        </w:rPr>
      </w:pPr>
      <w:bookmarkStart w:colFirst="0" w:colLast="0" w:name="_heading=h.gj5c43v9gzca" w:id="14"/>
      <w:bookmarkEnd w:id="14"/>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after="200" w:before="0" w:line="276" w:lineRule="auto"/>
        <w:jc w:val="both"/>
        <w:rPr>
          <w:b w:val="1"/>
          <w:i w:val="1"/>
          <w:color w:val="4a86e8"/>
        </w:rPr>
      </w:pPr>
      <w:bookmarkStart w:colFirst="0" w:colLast="0" w:name="_heading=h.cj9vnfyr0ye6" w:id="15"/>
      <w:bookmarkEnd w:id="15"/>
      <w:r w:rsidDel="00000000" w:rsidR="00000000" w:rsidRPr="00000000">
        <w:rPr>
          <w:b w:val="1"/>
          <w:i w:val="1"/>
          <w:color w:val="4a86e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9">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htrkie77tuh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Path to Compliance</w:t>
              <w:tab/>
              <w:t xml:space="preserve">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or2nqthjwh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We'll guide you through, ensuring a smooth path to compliance:</w:t>
              <w:tab/>
              <w:t xml:space="preserve">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1ad4z2lk78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Need Expert Assistance?</w:t>
              <w:tab/>
              <w:t xml:space="preserve">2</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rxqdy8knpr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Table</w:t>
              <w:tab/>
              <w:t xml:space="preserve">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j9vnfyr0ye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5</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tab/>
              <w:t xml:space="preserve">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tab/>
              <w:t xml:space="preserve">6</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tab/>
              <w:t xml:space="preserve">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Policy</w:t>
              <w:tab/>
              <w:t xml:space="preserve">6</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20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Annual Review of Risk Assessment</w:t>
              <w:tab/>
              <w:t xml:space="preserve">6</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20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Assessment Procedure</w:t>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20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Assessment Structure</w:t>
              <w:tab/>
              <w:t xml:space="preserve">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20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Risk Information</w:t>
              <w:tab/>
              <w:t xml:space="preserve">7</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20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w:t>
              <w:tab/>
              <w:t xml:space="preserve">8</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20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Treatment</w:t>
              <w:tab/>
              <w:t xml:space="preserve">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20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Assessment Procedure before a new project</w:t>
              <w:tab/>
              <w:t xml:space="preserve">10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Disciplinary actions</w:t>
              <w:tab/>
              <w:t xml:space="preserve">10</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 Review, and Update</w:t>
              <w:tab/>
              <w:t xml:space="preserve">10</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Responsibility</w:t>
              <w:tab/>
              <w:t xml:space="preserve">10</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w:t>
              <w:tab/>
              <w:t xml:space="preserve">10</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20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Related Documents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pStyle w:val="Heading1"/>
        <w:pageBreakBefore w:val="0"/>
        <w:spacing w:after="200" w:before="0" w:line="276" w:lineRule="auto"/>
        <w:jc w:val="both"/>
        <w:rPr>
          <w:color w:val="4a86e8"/>
        </w:rPr>
      </w:pPr>
      <w:bookmarkStart w:colFirst="0" w:colLast="0" w:name="_heading=h.vig2pv9dku4p" w:id="16"/>
      <w:bookmarkEnd w:id="16"/>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pageBreakBefore w:val="0"/>
        <w:spacing w:after="200" w:before="0" w:line="276" w:lineRule="auto"/>
        <w:jc w:val="both"/>
        <w:rPr>
          <w:color w:val="4a86e8"/>
        </w:rPr>
      </w:pPr>
      <w:bookmarkStart w:colFirst="0" w:colLast="0" w:name="_heading=h.3rdcrjn" w:id="17"/>
      <w:bookmarkEnd w:id="17"/>
      <w:r w:rsidDel="00000000" w:rsidR="00000000" w:rsidRPr="00000000">
        <w:rPr>
          <w:color w:val="4a86e8"/>
          <w:rtl w:val="0"/>
        </w:rPr>
        <w:t xml:space="preserve">Purpose</w:t>
      </w:r>
    </w:p>
    <w:p w:rsidR="00000000" w:rsidDel="00000000" w:rsidP="00000000" w:rsidRDefault="00000000" w:rsidRPr="00000000" w14:paraId="00000060">
      <w:pPr>
        <w:pageBreakBefore w:val="0"/>
        <w:spacing w:after="200" w:before="0" w:line="276" w:lineRule="auto"/>
        <w:jc w:val="both"/>
        <w:rPr/>
      </w:pPr>
      <w:r w:rsidDel="00000000" w:rsidR="00000000" w:rsidRPr="00000000">
        <w:rPr>
          <w:rtl w:val="0"/>
        </w:rPr>
        <w:t xml:space="preserve">The purpose of this policy is to establish a formalized procedure for Risk Assessment Process in terms of information assets and information resources.</w:t>
      </w:r>
    </w:p>
    <w:p w:rsidR="00000000" w:rsidDel="00000000" w:rsidP="00000000" w:rsidRDefault="00000000" w:rsidRPr="00000000" w14:paraId="00000061">
      <w:pPr>
        <w:pStyle w:val="Heading1"/>
        <w:pageBreakBefore w:val="0"/>
        <w:spacing w:after="200" w:before="0" w:line="276" w:lineRule="auto"/>
        <w:jc w:val="both"/>
        <w:rPr>
          <w:color w:val="4a86e8"/>
        </w:rPr>
      </w:pPr>
      <w:bookmarkStart w:colFirst="0" w:colLast="0" w:name="_heading=h.26in1rg" w:id="18"/>
      <w:bookmarkEnd w:id="18"/>
      <w:r w:rsidDel="00000000" w:rsidR="00000000" w:rsidRPr="00000000">
        <w:rPr>
          <w:color w:val="4a86e8"/>
          <w:rtl w:val="0"/>
        </w:rPr>
        <w:t xml:space="preserve">Scope</w:t>
      </w:r>
    </w:p>
    <w:p w:rsidR="00000000" w:rsidDel="00000000" w:rsidP="00000000" w:rsidRDefault="00000000" w:rsidRPr="00000000" w14:paraId="00000062">
      <w:pPr>
        <w:pageBreakBefore w:val="0"/>
        <w:spacing w:after="200" w:before="0" w:line="276" w:lineRule="auto"/>
        <w:jc w:val="both"/>
        <w:rPr/>
      </w:pPr>
      <w:r w:rsidDel="00000000" w:rsidR="00000000" w:rsidRPr="00000000">
        <w:rPr>
          <w:rtl w:val="0"/>
        </w:rPr>
        <w:t xml:space="preserve">This policy applies to all employees, contractors, subcontractors, consultants, temporaries, guests, and any third party that uses &lt;</w:t>
      </w:r>
      <w:r w:rsidDel="00000000" w:rsidR="00000000" w:rsidRPr="00000000">
        <w:rPr>
          <w:highlight w:val="yellow"/>
          <w:rtl w:val="0"/>
        </w:rPr>
        <w:t xml:space="preserve">Company</w:t>
      </w:r>
      <w:r w:rsidDel="00000000" w:rsidR="00000000" w:rsidRPr="00000000">
        <w:rPr>
          <w:rtl w:val="0"/>
        </w:rPr>
        <w:t xml:space="preserve">&gt; information assets or information resources and services. </w:t>
      </w:r>
    </w:p>
    <w:p w:rsidR="00000000" w:rsidDel="00000000" w:rsidP="00000000" w:rsidRDefault="00000000" w:rsidRPr="00000000" w14:paraId="00000063">
      <w:pPr>
        <w:pStyle w:val="Heading1"/>
        <w:pageBreakBefore w:val="0"/>
        <w:spacing w:after="200" w:before="0" w:line="276" w:lineRule="auto"/>
        <w:jc w:val="both"/>
        <w:rPr>
          <w:color w:val="4a86e8"/>
        </w:rPr>
      </w:pPr>
      <w:bookmarkStart w:colFirst="0" w:colLast="0" w:name="_heading=h.lnxbz9" w:id="19"/>
      <w:bookmarkEnd w:id="19"/>
      <w:r w:rsidDel="00000000" w:rsidR="00000000" w:rsidRPr="00000000">
        <w:rPr>
          <w:color w:val="4a86e8"/>
          <w:rtl w:val="0"/>
        </w:rPr>
        <w:t xml:space="preserve">Responsibilities</w:t>
      </w:r>
    </w:p>
    <w:p w:rsidR="00000000" w:rsidDel="00000000" w:rsidP="00000000" w:rsidRDefault="00000000" w:rsidRPr="00000000" w14:paraId="00000064">
      <w:pPr>
        <w:pageBreakBefore w:val="0"/>
        <w:spacing w:after="200" w:before="0" w:line="276" w:lineRule="auto"/>
        <w:jc w:val="both"/>
        <w:rPr/>
      </w:pPr>
      <w:r w:rsidDel="00000000" w:rsidR="00000000" w:rsidRPr="00000000">
        <w:rPr>
          <w:rtl w:val="0"/>
        </w:rPr>
        <w:t xml:space="preserve">This Risk Assessment provides provisions for all &lt;</w:t>
      </w:r>
      <w:r w:rsidDel="00000000" w:rsidR="00000000" w:rsidRPr="00000000">
        <w:rPr>
          <w:highlight w:val="yellow"/>
          <w:rtl w:val="0"/>
        </w:rPr>
        <w:t xml:space="preserve">Company</w:t>
      </w:r>
      <w:r w:rsidDel="00000000" w:rsidR="00000000" w:rsidRPr="00000000">
        <w:rPr>
          <w:rtl w:val="0"/>
        </w:rPr>
        <w:t xml:space="preserve">&gt; service activities and the information technology system required to operate those activities. Responsible persons for this procedure are </w:t>
      </w:r>
    </w:p>
    <w:p w:rsidR="00000000" w:rsidDel="00000000" w:rsidP="00000000" w:rsidRDefault="00000000" w:rsidRPr="00000000" w14:paraId="00000065">
      <w:pPr>
        <w:pageBreakBefore w:val="0"/>
        <w:spacing w:after="200" w:before="0" w:line="276" w:lineRule="auto"/>
        <w:jc w:val="both"/>
        <w:rPr/>
      </w:pPr>
      <w:r w:rsidDel="00000000" w:rsidR="00000000" w:rsidRPr="00000000">
        <w:rPr>
          <w:rtl w:val="0"/>
        </w:rPr>
        <w:t xml:space="preserve">CEO:</w:t>
      </w:r>
    </w:p>
    <w:p w:rsidR="00000000" w:rsidDel="00000000" w:rsidP="00000000" w:rsidRDefault="00000000" w:rsidRPr="00000000" w14:paraId="00000066">
      <w:pPr>
        <w:pageBreakBefore w:val="0"/>
        <w:numPr>
          <w:ilvl w:val="0"/>
          <w:numId w:val="4"/>
        </w:numPr>
        <w:spacing w:after="0" w:before="0" w:line="276" w:lineRule="auto"/>
        <w:ind w:left="720" w:hanging="360"/>
        <w:jc w:val="both"/>
        <w:rPr>
          <w:u w:val="none"/>
        </w:rPr>
      </w:pPr>
      <w:r w:rsidDel="00000000" w:rsidR="00000000" w:rsidRPr="00000000">
        <w:rPr>
          <w:rtl w:val="0"/>
        </w:rPr>
        <w:t xml:space="preserve">Lead the reviewing of the Risk Assessment spreadsheet at a minimum annually.</w:t>
      </w:r>
      <w:r w:rsidDel="00000000" w:rsidR="00000000" w:rsidRPr="00000000">
        <w:rPr>
          <w:rtl w:val="0"/>
        </w:rPr>
      </w:r>
    </w:p>
    <w:p w:rsidR="00000000" w:rsidDel="00000000" w:rsidP="00000000" w:rsidRDefault="00000000" w:rsidRPr="00000000" w14:paraId="00000067">
      <w:pPr>
        <w:pageBreakBefore w:val="0"/>
        <w:numPr>
          <w:ilvl w:val="0"/>
          <w:numId w:val="4"/>
        </w:numPr>
        <w:spacing w:after="200" w:before="0" w:line="276" w:lineRule="auto"/>
        <w:ind w:left="720" w:hanging="360"/>
        <w:jc w:val="both"/>
        <w:rPr>
          <w:u w:val="none"/>
        </w:rPr>
      </w:pPr>
      <w:r w:rsidDel="00000000" w:rsidR="00000000" w:rsidRPr="00000000">
        <w:rPr>
          <w:rtl w:val="0"/>
        </w:rPr>
        <w:t xml:space="preserve">Maintain copies of annual Risk Assessment documents for 3 years.</w:t>
      </w:r>
      <w:r w:rsidDel="00000000" w:rsidR="00000000" w:rsidRPr="00000000">
        <w:rPr>
          <w:rtl w:val="0"/>
        </w:rPr>
      </w:r>
    </w:p>
    <w:p w:rsidR="00000000" w:rsidDel="00000000" w:rsidP="00000000" w:rsidRDefault="00000000" w:rsidRPr="00000000" w14:paraId="00000068">
      <w:pPr>
        <w:pageBreakBefore w:val="0"/>
        <w:spacing w:after="200" w:before="0" w:line="276" w:lineRule="auto"/>
        <w:jc w:val="both"/>
        <w:rPr/>
      </w:pPr>
      <w:r w:rsidDel="00000000" w:rsidR="00000000" w:rsidRPr="00000000">
        <w:rPr>
          <w:rtl w:val="0"/>
        </w:rPr>
        <w:t xml:space="preserve">ISMS Manager:</w:t>
      </w:r>
    </w:p>
    <w:p w:rsidR="00000000" w:rsidDel="00000000" w:rsidP="00000000" w:rsidRDefault="00000000" w:rsidRPr="00000000" w14:paraId="00000069">
      <w:pPr>
        <w:pageBreakBefore w:val="0"/>
        <w:numPr>
          <w:ilvl w:val="0"/>
          <w:numId w:val="6"/>
        </w:numPr>
        <w:spacing w:after="0" w:before="0" w:line="276" w:lineRule="auto"/>
        <w:ind w:left="720" w:hanging="360"/>
        <w:jc w:val="both"/>
        <w:rPr>
          <w:u w:val="none"/>
        </w:rPr>
      </w:pPr>
      <w:r w:rsidDel="00000000" w:rsidR="00000000" w:rsidRPr="00000000">
        <w:rPr>
          <w:rtl w:val="0"/>
        </w:rPr>
        <w:t xml:space="preserve">Сollect all information related to critical assets and company processes.</w:t>
      </w:r>
      <w:r w:rsidDel="00000000" w:rsidR="00000000" w:rsidRPr="00000000">
        <w:rPr>
          <w:rtl w:val="0"/>
        </w:rPr>
      </w:r>
    </w:p>
    <w:p w:rsidR="00000000" w:rsidDel="00000000" w:rsidP="00000000" w:rsidRDefault="00000000" w:rsidRPr="00000000" w14:paraId="0000006A">
      <w:pPr>
        <w:pageBreakBefore w:val="0"/>
        <w:numPr>
          <w:ilvl w:val="0"/>
          <w:numId w:val="6"/>
        </w:numPr>
        <w:spacing w:after="200" w:before="0" w:line="276" w:lineRule="auto"/>
        <w:ind w:left="720" w:hanging="360"/>
        <w:jc w:val="both"/>
        <w:rPr>
          <w:u w:val="none"/>
        </w:rPr>
      </w:pPr>
      <w:r w:rsidDel="00000000" w:rsidR="00000000" w:rsidRPr="00000000">
        <w:rPr>
          <w:sz w:val="14"/>
          <w:szCs w:val="14"/>
          <w:rtl w:val="0"/>
        </w:rPr>
        <w:t xml:space="preserve"> </w:t>
      </w:r>
      <w:r w:rsidDel="00000000" w:rsidR="00000000" w:rsidRPr="00000000">
        <w:rPr>
          <w:rtl w:val="0"/>
        </w:rPr>
        <w:t xml:space="preserve">Perform the Risk Assessment at a minimum annually.</w:t>
      </w:r>
      <w:r w:rsidDel="00000000" w:rsidR="00000000" w:rsidRPr="00000000">
        <w:rPr>
          <w:rtl w:val="0"/>
        </w:rPr>
      </w:r>
    </w:p>
    <w:p w:rsidR="00000000" w:rsidDel="00000000" w:rsidP="00000000" w:rsidRDefault="00000000" w:rsidRPr="00000000" w14:paraId="0000006B">
      <w:pPr>
        <w:pageBreakBefore w:val="0"/>
        <w:spacing w:after="200" w:before="0" w:line="276" w:lineRule="auto"/>
        <w:jc w:val="both"/>
        <w:rPr/>
      </w:pPr>
      <w:r w:rsidDel="00000000" w:rsidR="00000000" w:rsidRPr="00000000">
        <w:rPr>
          <w:rtl w:val="0"/>
        </w:rPr>
        <w:t xml:space="preserve">Risk Owners:</w:t>
      </w:r>
    </w:p>
    <w:p w:rsidR="00000000" w:rsidDel="00000000" w:rsidP="00000000" w:rsidRDefault="00000000" w:rsidRPr="00000000" w14:paraId="0000006C">
      <w:pPr>
        <w:pageBreakBefore w:val="0"/>
        <w:numPr>
          <w:ilvl w:val="0"/>
          <w:numId w:val="1"/>
        </w:numPr>
        <w:spacing w:after="0" w:before="0" w:line="276" w:lineRule="auto"/>
        <w:ind w:left="720" w:hanging="360"/>
        <w:jc w:val="both"/>
        <w:rPr>
          <w:u w:val="none"/>
        </w:rPr>
      </w:pPr>
      <w:r w:rsidDel="00000000" w:rsidR="00000000" w:rsidRPr="00000000">
        <w:rPr>
          <w:rtl w:val="0"/>
        </w:rPr>
        <w:t xml:space="preserve">Maintain the critical assets or company processes. </w:t>
      </w:r>
      <w:r w:rsidDel="00000000" w:rsidR="00000000" w:rsidRPr="00000000">
        <w:rPr>
          <w:rtl w:val="0"/>
        </w:rPr>
      </w:r>
    </w:p>
    <w:p w:rsidR="00000000" w:rsidDel="00000000" w:rsidP="00000000" w:rsidRDefault="00000000" w:rsidRPr="00000000" w14:paraId="0000006D">
      <w:pPr>
        <w:pageBreakBefore w:val="0"/>
        <w:numPr>
          <w:ilvl w:val="0"/>
          <w:numId w:val="1"/>
        </w:numPr>
        <w:spacing w:after="0" w:before="0" w:line="276" w:lineRule="auto"/>
        <w:ind w:left="720" w:hanging="360"/>
        <w:jc w:val="both"/>
        <w:rPr>
          <w:u w:val="none"/>
        </w:rPr>
      </w:pPr>
      <w:r w:rsidDel="00000000" w:rsidR="00000000" w:rsidRPr="00000000">
        <w:rPr>
          <w:rtl w:val="0"/>
        </w:rPr>
        <w:t xml:space="preserve">Approve the risks and risk scores associated with their processes and assets with ISMS Manager.</w:t>
      </w:r>
      <w:r w:rsidDel="00000000" w:rsidR="00000000" w:rsidRPr="00000000">
        <w:rPr>
          <w:rtl w:val="0"/>
        </w:rPr>
      </w:r>
    </w:p>
    <w:p w:rsidR="00000000" w:rsidDel="00000000" w:rsidP="00000000" w:rsidRDefault="00000000" w:rsidRPr="00000000" w14:paraId="0000006E">
      <w:pPr>
        <w:pageBreakBefore w:val="0"/>
        <w:numPr>
          <w:ilvl w:val="0"/>
          <w:numId w:val="1"/>
        </w:numPr>
        <w:spacing w:after="200" w:before="0" w:line="276" w:lineRule="auto"/>
        <w:ind w:left="720" w:hanging="360"/>
        <w:jc w:val="both"/>
        <w:rPr>
          <w:u w:val="none"/>
        </w:rPr>
      </w:pPr>
      <w:r w:rsidDel="00000000" w:rsidR="00000000" w:rsidRPr="00000000">
        <w:rPr>
          <w:rtl w:val="0"/>
        </w:rPr>
        <w:t xml:space="preserve">Carry out the risk treatment process associated with their asset or process with ISMS Manager.</w:t>
      </w:r>
      <w:r w:rsidDel="00000000" w:rsidR="00000000" w:rsidRPr="00000000">
        <w:rPr>
          <w:rtl w:val="0"/>
        </w:rPr>
      </w:r>
    </w:p>
    <w:p w:rsidR="00000000" w:rsidDel="00000000" w:rsidP="00000000" w:rsidRDefault="00000000" w:rsidRPr="00000000" w14:paraId="0000006F">
      <w:pPr>
        <w:pStyle w:val="Heading1"/>
        <w:pageBreakBefore w:val="0"/>
        <w:spacing w:after="200" w:before="0" w:line="276" w:lineRule="auto"/>
        <w:jc w:val="both"/>
        <w:rPr>
          <w:color w:val="4a86e8"/>
        </w:rPr>
      </w:pPr>
      <w:bookmarkStart w:colFirst="0" w:colLast="0" w:name="_heading=h.35nkun2" w:id="20"/>
      <w:bookmarkEnd w:id="20"/>
      <w:r w:rsidDel="00000000" w:rsidR="00000000" w:rsidRPr="00000000">
        <w:rPr>
          <w:color w:val="4a86e8"/>
          <w:rtl w:val="0"/>
        </w:rPr>
        <w:t xml:space="preserve">Policy</w:t>
      </w:r>
    </w:p>
    <w:p w:rsidR="00000000" w:rsidDel="00000000" w:rsidP="00000000" w:rsidRDefault="00000000" w:rsidRPr="00000000" w14:paraId="00000070">
      <w:pPr>
        <w:pStyle w:val="Heading2"/>
        <w:pageBreakBefore w:val="0"/>
        <w:spacing w:after="200" w:before="0" w:line="276" w:lineRule="auto"/>
        <w:jc w:val="both"/>
        <w:rPr/>
      </w:pPr>
      <w:bookmarkStart w:colFirst="0" w:colLast="0" w:name="_heading=h.1ksv4uv" w:id="21"/>
      <w:bookmarkEnd w:id="21"/>
      <w:r w:rsidDel="00000000" w:rsidR="00000000" w:rsidRPr="00000000">
        <w:rPr>
          <w:rtl w:val="0"/>
        </w:rPr>
        <w:t xml:space="preserve">Annual Review of Risk Assessment</w:t>
      </w:r>
    </w:p>
    <w:p w:rsidR="00000000" w:rsidDel="00000000" w:rsidP="00000000" w:rsidRDefault="00000000" w:rsidRPr="00000000" w14:paraId="00000071">
      <w:pPr>
        <w:pageBreakBefore w:val="0"/>
        <w:spacing w:after="200" w:before="0" w:line="276" w:lineRule="auto"/>
        <w:jc w:val="both"/>
        <w:rPr/>
      </w:pPr>
      <w:r w:rsidDel="00000000" w:rsidR="00000000" w:rsidRPr="00000000">
        <w:rPr>
          <w:rtl w:val="0"/>
        </w:rPr>
        <w:t xml:space="preserve">&lt;</w:t>
      </w:r>
      <w:r w:rsidDel="00000000" w:rsidR="00000000" w:rsidRPr="00000000">
        <w:rPr>
          <w:highlight w:val="yellow"/>
          <w:rtl w:val="0"/>
        </w:rPr>
        <w:t xml:space="preserve">Company</w:t>
      </w:r>
      <w:r w:rsidDel="00000000" w:rsidR="00000000" w:rsidRPr="00000000">
        <w:rPr>
          <w:rtl w:val="0"/>
        </w:rPr>
        <w:t xml:space="preserve">&gt; should conduct an annual, formal Risk Assessment that identifies current and possible risks and vulnerabilities. Also, &lt;</w:t>
      </w:r>
      <w:r w:rsidDel="00000000" w:rsidR="00000000" w:rsidRPr="00000000">
        <w:rPr>
          <w:highlight w:val="yellow"/>
          <w:rtl w:val="0"/>
        </w:rPr>
        <w:t xml:space="preserve">Company</w:t>
      </w:r>
      <w:r w:rsidDel="00000000" w:rsidR="00000000" w:rsidRPr="00000000">
        <w:rPr>
          <w:rtl w:val="0"/>
        </w:rPr>
        <w:t xml:space="preserve">&gt; should  review its policies, procedures, standards, and guidelines following the updated Risk Assessment and make any applicable modifications to counter evolving threats.</w:t>
      </w:r>
    </w:p>
    <w:p w:rsidR="00000000" w:rsidDel="00000000" w:rsidP="00000000" w:rsidRDefault="00000000" w:rsidRPr="00000000" w14:paraId="00000072">
      <w:pPr>
        <w:pStyle w:val="Heading2"/>
        <w:pageBreakBefore w:val="0"/>
        <w:spacing w:after="200" w:before="0" w:line="276" w:lineRule="auto"/>
        <w:ind w:left="0" w:firstLine="0"/>
        <w:jc w:val="both"/>
        <w:rPr/>
      </w:pPr>
      <w:bookmarkStart w:colFirst="0" w:colLast="0" w:name="_heading=h.44sinio" w:id="22"/>
      <w:bookmarkEnd w:id="22"/>
      <w:r w:rsidDel="00000000" w:rsidR="00000000" w:rsidRPr="00000000">
        <w:rPr>
          <w:rtl w:val="0"/>
        </w:rPr>
        <w:t xml:space="preserve">Risk Assessment Procedure</w:t>
      </w:r>
    </w:p>
    <w:p w:rsidR="00000000" w:rsidDel="00000000" w:rsidP="00000000" w:rsidRDefault="00000000" w:rsidRPr="00000000" w14:paraId="00000073">
      <w:pPr>
        <w:pageBreakBefore w:val="0"/>
        <w:spacing w:after="200" w:before="0" w:line="276" w:lineRule="auto"/>
        <w:ind w:left="0" w:firstLine="0"/>
        <w:jc w:val="both"/>
        <w:rPr/>
      </w:pPr>
      <w:r w:rsidDel="00000000" w:rsidR="00000000" w:rsidRPr="00000000">
        <w:rPr>
          <w:rtl w:val="0"/>
        </w:rPr>
        <w:t xml:space="preserve">Risk Assessment is a proactive process by which:</w:t>
      </w:r>
    </w:p>
    <w:p w:rsidR="00000000" w:rsidDel="00000000" w:rsidP="00000000" w:rsidRDefault="00000000" w:rsidRPr="00000000" w14:paraId="00000074">
      <w:pPr>
        <w:pageBreakBefore w:val="0"/>
        <w:numPr>
          <w:ilvl w:val="0"/>
          <w:numId w:val="11"/>
        </w:numPr>
        <w:spacing w:after="0" w:before="0" w:line="276" w:lineRule="auto"/>
        <w:ind w:left="720" w:hanging="360"/>
        <w:jc w:val="both"/>
        <w:rPr>
          <w:u w:val="none"/>
        </w:rPr>
      </w:pPr>
      <w:r w:rsidDel="00000000" w:rsidR="00000000" w:rsidRPr="00000000">
        <w:rPr>
          <w:rtl w:val="0"/>
        </w:rPr>
        <w:t xml:space="preserve">Hazards are identified;</w:t>
      </w:r>
      <w:r w:rsidDel="00000000" w:rsidR="00000000" w:rsidRPr="00000000">
        <w:rPr>
          <w:rtl w:val="0"/>
        </w:rPr>
      </w:r>
    </w:p>
    <w:p w:rsidR="00000000" w:rsidDel="00000000" w:rsidP="00000000" w:rsidRDefault="00000000" w:rsidRPr="00000000" w14:paraId="00000075">
      <w:pPr>
        <w:pageBreakBefore w:val="0"/>
        <w:numPr>
          <w:ilvl w:val="0"/>
          <w:numId w:val="11"/>
        </w:numPr>
        <w:spacing w:after="0" w:before="0" w:line="276" w:lineRule="auto"/>
        <w:ind w:left="720" w:hanging="360"/>
        <w:jc w:val="both"/>
        <w:rPr>
          <w:u w:val="none"/>
        </w:rPr>
      </w:pPr>
      <w:r w:rsidDel="00000000" w:rsidR="00000000" w:rsidRPr="00000000">
        <w:rPr>
          <w:rtl w:val="0"/>
        </w:rPr>
        <w:t xml:space="preserve">The risks associated with the hazard are evaluated;</w:t>
      </w:r>
      <w:r w:rsidDel="00000000" w:rsidR="00000000" w:rsidRPr="00000000">
        <w:rPr>
          <w:rtl w:val="0"/>
        </w:rPr>
      </w:r>
    </w:p>
    <w:p w:rsidR="00000000" w:rsidDel="00000000" w:rsidP="00000000" w:rsidRDefault="00000000" w:rsidRPr="00000000" w14:paraId="00000076">
      <w:pPr>
        <w:pageBreakBefore w:val="0"/>
        <w:numPr>
          <w:ilvl w:val="0"/>
          <w:numId w:val="11"/>
        </w:numPr>
        <w:spacing w:after="200" w:before="0" w:line="276" w:lineRule="auto"/>
        <w:ind w:left="720" w:hanging="360"/>
        <w:jc w:val="both"/>
        <w:rPr>
          <w:u w:val="none"/>
        </w:rPr>
      </w:pPr>
      <w:r w:rsidDel="00000000" w:rsidR="00000000" w:rsidRPr="00000000">
        <w:rPr>
          <w:rtl w:val="0"/>
        </w:rPr>
        <w:t xml:space="preserve">Appropriate methods to eliminate or control the hazard evaluated.</w:t>
      </w:r>
      <w:r w:rsidDel="00000000" w:rsidR="00000000" w:rsidRPr="00000000">
        <w:rPr>
          <w:rtl w:val="0"/>
        </w:rPr>
      </w:r>
    </w:p>
    <w:p w:rsidR="00000000" w:rsidDel="00000000" w:rsidP="00000000" w:rsidRDefault="00000000" w:rsidRPr="00000000" w14:paraId="00000077">
      <w:pPr>
        <w:pageBreakBefore w:val="0"/>
        <w:spacing w:after="200" w:before="0" w:line="276" w:lineRule="auto"/>
        <w:jc w:val="both"/>
        <w:rPr/>
      </w:pPr>
      <w:r w:rsidDel="00000000" w:rsidR="00000000" w:rsidRPr="00000000">
        <w:rPr>
          <w:rtl w:val="0"/>
        </w:rPr>
        <w:t xml:space="preserve">Step 1 – Identify the hazard:</w:t>
      </w:r>
    </w:p>
    <w:p w:rsidR="00000000" w:rsidDel="00000000" w:rsidP="00000000" w:rsidRDefault="00000000" w:rsidRPr="00000000" w14:paraId="00000078">
      <w:pPr>
        <w:pageBreakBefore w:val="0"/>
        <w:numPr>
          <w:ilvl w:val="0"/>
          <w:numId w:val="12"/>
        </w:numPr>
        <w:spacing w:after="0" w:before="0" w:line="276" w:lineRule="auto"/>
        <w:ind w:left="720" w:hanging="360"/>
        <w:jc w:val="both"/>
        <w:rPr>
          <w:u w:val="none"/>
        </w:rPr>
      </w:pPr>
      <w:r w:rsidDel="00000000" w:rsidR="00000000" w:rsidRPr="00000000">
        <w:rPr>
          <w:rtl w:val="0"/>
        </w:rPr>
        <w:t xml:space="preserve">Look at your critical infrastructure and systems that you use (&lt;</w:t>
      </w:r>
      <w:r w:rsidDel="00000000" w:rsidR="00000000" w:rsidRPr="00000000">
        <w:rPr>
          <w:highlight w:val="yellow"/>
          <w:rtl w:val="0"/>
        </w:rPr>
        <w:t xml:space="preserve">Company</w:t>
      </w:r>
      <w:r w:rsidDel="00000000" w:rsidR="00000000" w:rsidRPr="00000000">
        <w:rPr>
          <w:rtl w:val="0"/>
        </w:rPr>
        <w:t xml:space="preserve">&gt; Critical Asset Registry).</w:t>
      </w:r>
      <w:r w:rsidDel="00000000" w:rsidR="00000000" w:rsidRPr="00000000">
        <w:rPr>
          <w:rtl w:val="0"/>
        </w:rPr>
      </w:r>
    </w:p>
    <w:p w:rsidR="00000000" w:rsidDel="00000000" w:rsidP="00000000" w:rsidRDefault="00000000" w:rsidRPr="00000000" w14:paraId="00000079">
      <w:pPr>
        <w:pageBreakBefore w:val="0"/>
        <w:numPr>
          <w:ilvl w:val="0"/>
          <w:numId w:val="12"/>
        </w:numPr>
        <w:spacing w:after="0" w:before="0" w:line="276" w:lineRule="auto"/>
        <w:ind w:left="720" w:hanging="360"/>
        <w:jc w:val="both"/>
        <w:rPr>
          <w:u w:val="none"/>
        </w:rPr>
      </w:pPr>
      <w:r w:rsidDel="00000000" w:rsidR="00000000" w:rsidRPr="00000000">
        <w:rPr>
          <w:rtl w:val="0"/>
        </w:rPr>
        <w:t xml:space="preserve">Talk with responsible persons across the company.</w:t>
      </w:r>
      <w:r w:rsidDel="00000000" w:rsidR="00000000" w:rsidRPr="00000000">
        <w:rPr>
          <w:rtl w:val="0"/>
        </w:rPr>
      </w:r>
    </w:p>
    <w:p w:rsidR="00000000" w:rsidDel="00000000" w:rsidP="00000000" w:rsidRDefault="00000000" w:rsidRPr="00000000" w14:paraId="0000007A">
      <w:pPr>
        <w:pageBreakBefore w:val="0"/>
        <w:numPr>
          <w:ilvl w:val="0"/>
          <w:numId w:val="12"/>
        </w:numPr>
        <w:spacing w:after="200" w:before="0" w:line="276" w:lineRule="auto"/>
        <w:ind w:left="720" w:hanging="360"/>
        <w:jc w:val="both"/>
        <w:rPr>
          <w:u w:val="none"/>
        </w:rPr>
      </w:pPr>
      <w:r w:rsidDel="00000000" w:rsidR="00000000" w:rsidRPr="00000000">
        <w:rPr>
          <w:rtl w:val="0"/>
        </w:rPr>
        <w:t xml:space="preserve">Analyze recent accidents/incidents.</w:t>
      </w:r>
      <w:r w:rsidDel="00000000" w:rsidR="00000000" w:rsidRPr="00000000">
        <w:rPr>
          <w:rtl w:val="0"/>
        </w:rPr>
      </w:r>
    </w:p>
    <w:p w:rsidR="00000000" w:rsidDel="00000000" w:rsidP="00000000" w:rsidRDefault="00000000" w:rsidRPr="00000000" w14:paraId="0000007B">
      <w:pPr>
        <w:pageBreakBefore w:val="0"/>
        <w:spacing w:after="200" w:before="0" w:line="276" w:lineRule="auto"/>
        <w:jc w:val="both"/>
        <w:rPr/>
      </w:pPr>
      <w:r w:rsidDel="00000000" w:rsidR="00000000" w:rsidRPr="00000000">
        <w:rPr>
          <w:rtl w:val="0"/>
        </w:rPr>
        <w:t xml:space="preserve">Step 2 – Decide who may be harmed and how:</w:t>
      </w:r>
    </w:p>
    <w:p w:rsidR="00000000" w:rsidDel="00000000" w:rsidP="00000000" w:rsidRDefault="00000000" w:rsidRPr="00000000" w14:paraId="0000007C">
      <w:pPr>
        <w:pageBreakBefore w:val="0"/>
        <w:numPr>
          <w:ilvl w:val="0"/>
          <w:numId w:val="8"/>
        </w:numPr>
        <w:spacing w:after="200" w:before="0" w:line="276" w:lineRule="auto"/>
        <w:ind w:left="720" w:hanging="360"/>
        <w:jc w:val="both"/>
        <w:rPr>
          <w:u w:val="none"/>
        </w:rPr>
      </w:pPr>
      <w:r w:rsidDel="00000000" w:rsidR="00000000" w:rsidRPr="00000000">
        <w:rPr>
          <w:rtl w:val="0"/>
        </w:rPr>
        <w:t xml:space="preserve">Include the employees, contractors, customers, new and expectant ones.</w:t>
      </w:r>
      <w:r w:rsidDel="00000000" w:rsidR="00000000" w:rsidRPr="00000000">
        <w:rPr>
          <w:rtl w:val="0"/>
        </w:rPr>
      </w:r>
    </w:p>
    <w:p w:rsidR="00000000" w:rsidDel="00000000" w:rsidP="00000000" w:rsidRDefault="00000000" w:rsidRPr="00000000" w14:paraId="0000007D">
      <w:pPr>
        <w:pageBreakBefore w:val="0"/>
        <w:spacing w:after="200" w:before="0" w:line="276" w:lineRule="auto"/>
        <w:jc w:val="both"/>
        <w:rPr/>
      </w:pPr>
      <w:r w:rsidDel="00000000" w:rsidR="00000000" w:rsidRPr="00000000">
        <w:rPr>
          <w:rtl w:val="0"/>
        </w:rPr>
        <w:t xml:space="preserve">Step 3 – Evaluate the risks:</w:t>
      </w:r>
    </w:p>
    <w:p w:rsidR="00000000" w:rsidDel="00000000" w:rsidP="00000000" w:rsidRDefault="00000000" w:rsidRPr="00000000" w14:paraId="0000007E">
      <w:pPr>
        <w:pageBreakBefore w:val="0"/>
        <w:numPr>
          <w:ilvl w:val="0"/>
          <w:numId w:val="3"/>
        </w:numPr>
        <w:spacing w:after="0" w:before="0" w:line="276" w:lineRule="auto"/>
        <w:ind w:left="720" w:hanging="360"/>
        <w:jc w:val="both"/>
        <w:rPr>
          <w:u w:val="none"/>
        </w:rPr>
      </w:pPr>
      <w:r w:rsidDel="00000000" w:rsidR="00000000" w:rsidRPr="00000000">
        <w:rPr>
          <w:rtl w:val="0"/>
        </w:rPr>
        <w:t xml:space="preserve">Check what controls are in place.</w:t>
      </w:r>
      <w:r w:rsidDel="00000000" w:rsidR="00000000" w:rsidRPr="00000000">
        <w:rPr>
          <w:rtl w:val="0"/>
        </w:rPr>
      </w:r>
    </w:p>
    <w:p w:rsidR="00000000" w:rsidDel="00000000" w:rsidP="00000000" w:rsidRDefault="00000000" w:rsidRPr="00000000" w14:paraId="0000007F">
      <w:pPr>
        <w:pageBreakBefore w:val="0"/>
        <w:numPr>
          <w:ilvl w:val="0"/>
          <w:numId w:val="3"/>
        </w:numPr>
        <w:spacing w:after="0" w:before="0" w:line="276" w:lineRule="auto"/>
        <w:ind w:left="720" w:hanging="360"/>
        <w:jc w:val="both"/>
        <w:rPr>
          <w:u w:val="none"/>
        </w:rPr>
      </w:pPr>
      <w:r w:rsidDel="00000000" w:rsidR="00000000" w:rsidRPr="00000000">
        <w:rPr>
          <w:rtl w:val="0"/>
        </w:rPr>
        <w:t xml:space="preserve">Decide if the risk is acceptable/avoidable/needs to be transferred or mitigated.</w:t>
      </w:r>
      <w:r w:rsidDel="00000000" w:rsidR="00000000" w:rsidRPr="00000000">
        <w:rPr>
          <w:rtl w:val="0"/>
        </w:rPr>
      </w:r>
    </w:p>
    <w:p w:rsidR="00000000" w:rsidDel="00000000" w:rsidP="00000000" w:rsidRDefault="00000000" w:rsidRPr="00000000" w14:paraId="00000080">
      <w:pPr>
        <w:pageBreakBefore w:val="0"/>
        <w:numPr>
          <w:ilvl w:val="0"/>
          <w:numId w:val="3"/>
        </w:numPr>
        <w:spacing w:after="0" w:before="0" w:line="276" w:lineRule="auto"/>
        <w:ind w:left="720" w:hanging="360"/>
        <w:jc w:val="both"/>
        <w:rPr>
          <w:u w:val="none"/>
        </w:rPr>
      </w:pPr>
      <w:r w:rsidDel="00000000" w:rsidR="00000000" w:rsidRPr="00000000">
        <w:rPr>
          <w:rtl w:val="0"/>
        </w:rPr>
        <w:t xml:space="preserve">Are further precautions required to eliminate or reduce the risk further?</w:t>
      </w:r>
      <w:r w:rsidDel="00000000" w:rsidR="00000000" w:rsidRPr="00000000">
        <w:rPr>
          <w:rtl w:val="0"/>
        </w:rPr>
      </w:r>
    </w:p>
    <w:p w:rsidR="00000000" w:rsidDel="00000000" w:rsidP="00000000" w:rsidRDefault="00000000" w:rsidRPr="00000000" w14:paraId="00000081">
      <w:pPr>
        <w:pageBreakBefore w:val="0"/>
        <w:numPr>
          <w:ilvl w:val="0"/>
          <w:numId w:val="3"/>
        </w:numPr>
        <w:spacing w:after="200" w:before="0" w:line="276" w:lineRule="auto"/>
        <w:ind w:left="720" w:hanging="360"/>
        <w:jc w:val="both"/>
        <w:rPr>
          <w:u w:val="none"/>
        </w:rPr>
      </w:pPr>
      <w:r w:rsidDel="00000000" w:rsidR="00000000" w:rsidRPr="00000000">
        <w:rPr>
          <w:rtl w:val="0"/>
        </w:rPr>
        <w:t xml:space="preserve">Prioritize the actions by their risk score.</w:t>
      </w:r>
      <w:r w:rsidDel="00000000" w:rsidR="00000000" w:rsidRPr="00000000">
        <w:rPr>
          <w:rtl w:val="0"/>
        </w:rPr>
      </w:r>
    </w:p>
    <w:p w:rsidR="00000000" w:rsidDel="00000000" w:rsidP="00000000" w:rsidRDefault="00000000" w:rsidRPr="00000000" w14:paraId="00000082">
      <w:pPr>
        <w:pageBreakBefore w:val="0"/>
        <w:spacing w:after="200" w:before="0" w:line="276" w:lineRule="auto"/>
        <w:jc w:val="both"/>
        <w:rPr/>
      </w:pPr>
      <w:r w:rsidDel="00000000" w:rsidR="00000000" w:rsidRPr="00000000">
        <w:rPr>
          <w:rtl w:val="0"/>
        </w:rPr>
        <w:t xml:space="preserve">Step 4 – Record your findings and implement them:</w:t>
      </w:r>
    </w:p>
    <w:p w:rsidR="00000000" w:rsidDel="00000000" w:rsidP="00000000" w:rsidRDefault="00000000" w:rsidRPr="00000000" w14:paraId="00000083">
      <w:pPr>
        <w:pageBreakBefore w:val="0"/>
        <w:numPr>
          <w:ilvl w:val="0"/>
          <w:numId w:val="13"/>
        </w:numPr>
        <w:spacing w:after="200" w:before="0" w:line="276" w:lineRule="auto"/>
        <w:ind w:left="720" w:hanging="360"/>
        <w:jc w:val="both"/>
        <w:rPr>
          <w:u w:val="none"/>
        </w:rPr>
      </w:pPr>
      <w:r w:rsidDel="00000000" w:rsidR="00000000" w:rsidRPr="00000000">
        <w:rPr>
          <w:rtl w:val="0"/>
        </w:rPr>
        <w:t xml:space="preserve">Record assessment in &lt;</w:t>
      </w:r>
      <w:r w:rsidDel="00000000" w:rsidR="00000000" w:rsidRPr="00000000">
        <w:rPr>
          <w:highlight w:val="yellow"/>
          <w:rtl w:val="0"/>
        </w:rPr>
        <w:t xml:space="preserve">Company</w:t>
      </w:r>
      <w:r w:rsidDel="00000000" w:rsidR="00000000" w:rsidRPr="00000000">
        <w:rPr>
          <w:rtl w:val="0"/>
        </w:rPr>
        <w:t xml:space="preserve">&gt; Risk Assessment.</w:t>
      </w:r>
      <w:r w:rsidDel="00000000" w:rsidR="00000000" w:rsidRPr="00000000">
        <w:rPr>
          <w:rtl w:val="0"/>
        </w:rPr>
      </w:r>
    </w:p>
    <w:p w:rsidR="00000000" w:rsidDel="00000000" w:rsidP="00000000" w:rsidRDefault="00000000" w:rsidRPr="00000000" w14:paraId="00000084">
      <w:pPr>
        <w:pStyle w:val="Heading2"/>
        <w:pageBreakBefore w:val="0"/>
        <w:spacing w:after="200" w:before="0" w:line="276" w:lineRule="auto"/>
        <w:jc w:val="both"/>
        <w:rPr/>
      </w:pPr>
      <w:bookmarkStart w:colFirst="0" w:colLast="0" w:name="_heading=h.2jxsxqh" w:id="23"/>
      <w:bookmarkEnd w:id="23"/>
      <w:r w:rsidDel="00000000" w:rsidR="00000000" w:rsidRPr="00000000">
        <w:rPr>
          <w:rtl w:val="0"/>
        </w:rPr>
        <w:t xml:space="preserve">Risk Assessment Structure</w:t>
      </w:r>
    </w:p>
    <w:p w:rsidR="00000000" w:rsidDel="00000000" w:rsidP="00000000" w:rsidRDefault="00000000" w:rsidRPr="00000000" w14:paraId="00000085">
      <w:pPr>
        <w:pStyle w:val="Heading3"/>
        <w:pageBreakBefore w:val="0"/>
        <w:spacing w:after="200" w:before="0" w:line="276" w:lineRule="auto"/>
        <w:jc w:val="both"/>
        <w:rPr/>
      </w:pPr>
      <w:bookmarkStart w:colFirst="0" w:colLast="0" w:name="_heading=h.z337ya" w:id="24"/>
      <w:bookmarkEnd w:id="24"/>
      <w:r w:rsidDel="00000000" w:rsidR="00000000" w:rsidRPr="00000000">
        <w:rPr>
          <w:rtl w:val="0"/>
        </w:rPr>
        <w:t xml:space="preserve">General Risk Information</w:t>
      </w:r>
    </w:p>
    <w:p w:rsidR="00000000" w:rsidDel="00000000" w:rsidP="00000000" w:rsidRDefault="00000000" w:rsidRPr="00000000" w14:paraId="00000086">
      <w:pPr>
        <w:pageBreakBefore w:val="0"/>
        <w:numPr>
          <w:ilvl w:val="0"/>
          <w:numId w:val="7"/>
        </w:numPr>
        <w:spacing w:after="0" w:before="0" w:line="276" w:lineRule="auto"/>
        <w:ind w:left="720" w:hanging="360"/>
        <w:jc w:val="both"/>
        <w:rPr>
          <w:u w:val="none"/>
        </w:rPr>
      </w:pPr>
      <w:r w:rsidDel="00000000" w:rsidR="00000000" w:rsidRPr="00000000">
        <w:rPr>
          <w:b w:val="1"/>
          <w:rtl w:val="0"/>
        </w:rPr>
        <w:t xml:space="preserve">Risk No.</w:t>
      </w:r>
      <w:r w:rsidDel="00000000" w:rsidR="00000000" w:rsidRPr="00000000">
        <w:rPr>
          <w:rtl w:val="0"/>
        </w:rPr>
        <w:t xml:space="preserve"> -  Risk number.</w:t>
      </w:r>
      <w:r w:rsidDel="00000000" w:rsidR="00000000" w:rsidRPr="00000000">
        <w:rPr>
          <w:rtl w:val="0"/>
        </w:rPr>
      </w:r>
    </w:p>
    <w:p w:rsidR="00000000" w:rsidDel="00000000" w:rsidP="00000000" w:rsidRDefault="00000000" w:rsidRPr="00000000" w14:paraId="00000087">
      <w:pPr>
        <w:pageBreakBefore w:val="0"/>
        <w:numPr>
          <w:ilvl w:val="0"/>
          <w:numId w:val="7"/>
        </w:numPr>
        <w:spacing w:after="0" w:before="0" w:line="276" w:lineRule="auto"/>
        <w:ind w:left="720" w:hanging="360"/>
        <w:jc w:val="both"/>
        <w:rPr>
          <w:u w:val="none"/>
        </w:rPr>
      </w:pPr>
      <w:r w:rsidDel="00000000" w:rsidR="00000000" w:rsidRPr="00000000">
        <w:rPr>
          <w:b w:val="1"/>
          <w:rtl w:val="0"/>
        </w:rPr>
        <w:t xml:space="preserve">Type of risk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8">
      <w:pPr>
        <w:pageBreakBefore w:val="0"/>
        <w:numPr>
          <w:ilvl w:val="1"/>
          <w:numId w:val="7"/>
        </w:numPr>
        <w:spacing w:after="0" w:before="0" w:line="276" w:lineRule="auto"/>
        <w:ind w:left="1440" w:hanging="360"/>
        <w:jc w:val="both"/>
        <w:rPr>
          <w:u w:val="none"/>
        </w:rPr>
      </w:pPr>
      <w:r w:rsidDel="00000000" w:rsidR="00000000" w:rsidRPr="00000000">
        <w:rPr>
          <w:i w:val="1"/>
          <w:rtl w:val="0"/>
        </w:rPr>
        <w:t xml:space="preserve">Operational risk</w:t>
      </w:r>
      <w:r w:rsidDel="00000000" w:rsidR="00000000" w:rsidRPr="00000000">
        <w:rPr>
          <w:rtl w:val="0"/>
        </w:rPr>
        <w:t xml:space="preserve"> occurs in case of inadequate or failed procedures, systems, or policies.</w:t>
      </w:r>
      <w:r w:rsidDel="00000000" w:rsidR="00000000" w:rsidRPr="00000000">
        <w:rPr>
          <w:rtl w:val="0"/>
        </w:rPr>
      </w:r>
    </w:p>
    <w:p w:rsidR="00000000" w:rsidDel="00000000" w:rsidP="00000000" w:rsidRDefault="00000000" w:rsidRPr="00000000" w14:paraId="00000089">
      <w:pPr>
        <w:pageBreakBefore w:val="0"/>
        <w:numPr>
          <w:ilvl w:val="1"/>
          <w:numId w:val="7"/>
        </w:numPr>
        <w:spacing w:after="0" w:before="0" w:line="276" w:lineRule="auto"/>
        <w:ind w:left="1440" w:hanging="360"/>
        <w:jc w:val="both"/>
        <w:rPr>
          <w:u w:val="none"/>
        </w:rPr>
      </w:pPr>
      <w:r w:rsidDel="00000000" w:rsidR="00000000" w:rsidRPr="00000000">
        <w:rPr>
          <w:i w:val="1"/>
          <w:rtl w:val="0"/>
        </w:rPr>
        <w:t xml:space="preserve">Documentation risk </w:t>
      </w:r>
      <w:r w:rsidDel="00000000" w:rsidR="00000000" w:rsidRPr="00000000">
        <w:rPr>
          <w:rtl w:val="0"/>
        </w:rPr>
        <w:t xml:space="preserve">occurs in case of unforeseen events with legal/financial/contractual documentation.</w:t>
      </w:r>
      <w:r w:rsidDel="00000000" w:rsidR="00000000" w:rsidRPr="00000000">
        <w:rPr>
          <w:rtl w:val="0"/>
        </w:rPr>
      </w:r>
    </w:p>
    <w:p w:rsidR="00000000" w:rsidDel="00000000" w:rsidP="00000000" w:rsidRDefault="00000000" w:rsidRPr="00000000" w14:paraId="0000008A">
      <w:pPr>
        <w:pageBreakBefore w:val="0"/>
        <w:numPr>
          <w:ilvl w:val="1"/>
          <w:numId w:val="7"/>
        </w:numPr>
        <w:spacing w:after="0" w:before="0" w:line="276" w:lineRule="auto"/>
        <w:ind w:left="1440" w:hanging="360"/>
        <w:jc w:val="both"/>
        <w:rPr>
          <w:u w:val="none"/>
        </w:rPr>
      </w:pPr>
      <w:r w:rsidDel="00000000" w:rsidR="00000000" w:rsidRPr="00000000">
        <w:rPr>
          <w:i w:val="1"/>
          <w:rtl w:val="0"/>
        </w:rPr>
        <w:t xml:space="preserve">Compliance risk</w:t>
      </w:r>
      <w:r w:rsidDel="00000000" w:rsidR="00000000" w:rsidRPr="00000000">
        <w:rPr>
          <w:rtl w:val="0"/>
        </w:rPr>
        <w:t xml:space="preserve"> occurs when the company fails to comply with industry laws and regulations, internal policies, or prescribed best practices.</w:t>
      </w:r>
      <w:r w:rsidDel="00000000" w:rsidR="00000000" w:rsidRPr="00000000">
        <w:rPr>
          <w:rtl w:val="0"/>
        </w:rPr>
      </w:r>
    </w:p>
    <w:p w:rsidR="00000000" w:rsidDel="00000000" w:rsidP="00000000" w:rsidRDefault="00000000" w:rsidRPr="00000000" w14:paraId="0000008B">
      <w:pPr>
        <w:pageBreakBefore w:val="0"/>
        <w:numPr>
          <w:ilvl w:val="1"/>
          <w:numId w:val="7"/>
        </w:numPr>
        <w:spacing w:after="0" w:before="0" w:line="276" w:lineRule="auto"/>
        <w:ind w:left="1440" w:hanging="360"/>
        <w:jc w:val="both"/>
        <w:rPr>
          <w:u w:val="none"/>
        </w:rPr>
      </w:pPr>
      <w:r w:rsidDel="00000000" w:rsidR="00000000" w:rsidRPr="00000000">
        <w:rPr>
          <w:i w:val="1"/>
          <w:rtl w:val="0"/>
        </w:rPr>
        <w:t xml:space="preserve">Reporting risk</w:t>
      </w:r>
      <w:r w:rsidDel="00000000" w:rsidR="00000000" w:rsidRPr="00000000">
        <w:rPr>
          <w:rtl w:val="0"/>
        </w:rPr>
        <w:t xml:space="preserve"> occurs when &lt;</w:t>
      </w:r>
      <w:r w:rsidDel="00000000" w:rsidR="00000000" w:rsidRPr="00000000">
        <w:rPr>
          <w:highlight w:val="yellow"/>
          <w:rtl w:val="0"/>
        </w:rPr>
        <w:t xml:space="preserve">Company</w:t>
      </w:r>
      <w:r w:rsidDel="00000000" w:rsidR="00000000" w:rsidRPr="00000000">
        <w:rPr>
          <w:rtl w:val="0"/>
        </w:rPr>
        <w:t xml:space="preserve">&gt; fails to correctly report statements.</w:t>
      </w:r>
      <w:r w:rsidDel="00000000" w:rsidR="00000000" w:rsidRPr="00000000">
        <w:rPr>
          <w:rtl w:val="0"/>
        </w:rPr>
      </w:r>
    </w:p>
    <w:p w:rsidR="00000000" w:rsidDel="00000000" w:rsidP="00000000" w:rsidRDefault="00000000" w:rsidRPr="00000000" w14:paraId="0000008C">
      <w:pPr>
        <w:pageBreakBefore w:val="0"/>
        <w:numPr>
          <w:ilvl w:val="1"/>
          <w:numId w:val="7"/>
        </w:numPr>
        <w:spacing w:after="0" w:before="0" w:line="276" w:lineRule="auto"/>
        <w:ind w:left="1440" w:hanging="360"/>
        <w:jc w:val="both"/>
        <w:rPr>
          <w:u w:val="none"/>
        </w:rPr>
      </w:pPr>
      <w:r w:rsidDel="00000000" w:rsidR="00000000" w:rsidRPr="00000000">
        <w:rPr>
          <w:i w:val="1"/>
          <w:rtl w:val="0"/>
        </w:rPr>
        <w:t xml:space="preserve">Legal risk</w:t>
      </w:r>
      <w:r w:rsidDel="00000000" w:rsidR="00000000" w:rsidRPr="00000000">
        <w:rPr>
          <w:rtl w:val="0"/>
        </w:rPr>
        <w:t xml:space="preserve"> occurs when there are some sort of internal problems that lead to legal problems.</w:t>
      </w:r>
      <w:r w:rsidDel="00000000" w:rsidR="00000000" w:rsidRPr="00000000">
        <w:rPr>
          <w:rtl w:val="0"/>
        </w:rPr>
      </w:r>
    </w:p>
    <w:p w:rsidR="00000000" w:rsidDel="00000000" w:rsidP="00000000" w:rsidRDefault="00000000" w:rsidRPr="00000000" w14:paraId="0000008D">
      <w:pPr>
        <w:pageBreakBefore w:val="0"/>
        <w:numPr>
          <w:ilvl w:val="0"/>
          <w:numId w:val="7"/>
        </w:numPr>
        <w:spacing w:after="0" w:before="0" w:line="276" w:lineRule="auto"/>
        <w:ind w:left="720" w:hanging="360"/>
        <w:jc w:val="both"/>
        <w:rPr>
          <w:u w:val="none"/>
        </w:rPr>
      </w:pPr>
      <w:r w:rsidDel="00000000" w:rsidR="00000000" w:rsidRPr="00000000">
        <w:rPr>
          <w:b w:val="1"/>
          <w:rtl w:val="0"/>
        </w:rPr>
        <w:t xml:space="preserve">General risk category</w:t>
      </w:r>
      <w:r w:rsidDel="00000000" w:rsidR="00000000" w:rsidRPr="00000000">
        <w:rPr>
          <w:rtl w:val="0"/>
        </w:rPr>
        <w:t xml:space="preserve"> -  general description of risks.</w:t>
      </w:r>
      <w:r w:rsidDel="00000000" w:rsidR="00000000" w:rsidRPr="00000000">
        <w:rPr>
          <w:rtl w:val="0"/>
        </w:rPr>
      </w:r>
    </w:p>
    <w:p w:rsidR="00000000" w:rsidDel="00000000" w:rsidP="00000000" w:rsidRDefault="00000000" w:rsidRPr="00000000" w14:paraId="0000008E">
      <w:pPr>
        <w:pageBreakBefore w:val="0"/>
        <w:numPr>
          <w:ilvl w:val="0"/>
          <w:numId w:val="7"/>
        </w:numPr>
        <w:spacing w:after="0" w:before="0" w:line="276" w:lineRule="auto"/>
        <w:ind w:left="720" w:hanging="360"/>
        <w:jc w:val="both"/>
        <w:rPr>
          <w:u w:val="none"/>
        </w:rPr>
      </w:pPr>
      <w:r w:rsidDel="00000000" w:rsidR="00000000" w:rsidRPr="00000000">
        <w:rPr>
          <w:b w:val="1"/>
          <w:rtl w:val="0"/>
        </w:rPr>
        <w:t xml:space="preserve">Detailed risk scenarios</w:t>
      </w: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highlight w:val="white"/>
          <w:rtl w:val="0"/>
        </w:rPr>
        <w:t xml:space="preserve">description of possible risk events that will have an uncertain negative impact on achieving business and ISMS goals.</w:t>
      </w:r>
      <w:r w:rsidDel="00000000" w:rsidR="00000000" w:rsidRPr="00000000">
        <w:rPr>
          <w:rtl w:val="0"/>
        </w:rPr>
      </w:r>
    </w:p>
    <w:p w:rsidR="00000000" w:rsidDel="00000000" w:rsidP="00000000" w:rsidRDefault="00000000" w:rsidRPr="00000000" w14:paraId="0000008F">
      <w:pPr>
        <w:pageBreakBefore w:val="0"/>
        <w:numPr>
          <w:ilvl w:val="0"/>
          <w:numId w:val="7"/>
        </w:numPr>
        <w:spacing w:after="0" w:before="0" w:line="276" w:lineRule="auto"/>
        <w:ind w:left="720" w:hanging="360"/>
        <w:jc w:val="both"/>
        <w:rPr>
          <w:u w:val="none"/>
        </w:rPr>
      </w:pPr>
      <w:r w:rsidDel="00000000" w:rsidR="00000000" w:rsidRPr="00000000">
        <w:rPr>
          <w:b w:val="1"/>
          <w:rtl w:val="0"/>
        </w:rPr>
        <w:t xml:space="preserve">Risk owner</w:t>
      </w:r>
      <w:r w:rsidDel="00000000" w:rsidR="00000000" w:rsidRPr="00000000">
        <w:rPr>
          <w:rtl w:val="0"/>
        </w:rPr>
        <w:t xml:space="preserve"> - is an accountable person, who coordinates efforts to manage the risk.</w:t>
      </w:r>
      <w:r w:rsidDel="00000000" w:rsidR="00000000" w:rsidRPr="00000000">
        <w:rPr>
          <w:rtl w:val="0"/>
        </w:rPr>
      </w:r>
    </w:p>
    <w:p w:rsidR="00000000" w:rsidDel="00000000" w:rsidP="00000000" w:rsidRDefault="00000000" w:rsidRPr="00000000" w14:paraId="00000090">
      <w:pPr>
        <w:pageBreakBefore w:val="0"/>
        <w:numPr>
          <w:ilvl w:val="0"/>
          <w:numId w:val="7"/>
        </w:numPr>
        <w:spacing w:after="0" w:before="0" w:line="276" w:lineRule="auto"/>
        <w:ind w:left="720" w:hanging="360"/>
        <w:jc w:val="both"/>
        <w:rPr>
          <w:u w:val="none"/>
        </w:rPr>
      </w:pPr>
      <w:r w:rsidDel="00000000" w:rsidR="00000000" w:rsidRPr="00000000">
        <w:rPr>
          <w:b w:val="1"/>
          <w:rtl w:val="0"/>
        </w:rPr>
        <w:t xml:space="preserve">Assets associated with risks</w:t>
      </w:r>
      <w:r w:rsidDel="00000000" w:rsidR="00000000" w:rsidRPr="00000000">
        <w:rPr>
          <w:rtl w:val="0"/>
        </w:rPr>
        <w:t xml:space="preserve"> - asset name.</w:t>
      </w:r>
      <w:r w:rsidDel="00000000" w:rsidR="00000000" w:rsidRPr="00000000">
        <w:rPr>
          <w:rtl w:val="0"/>
        </w:rPr>
      </w:r>
    </w:p>
    <w:p w:rsidR="00000000" w:rsidDel="00000000" w:rsidP="00000000" w:rsidRDefault="00000000" w:rsidRPr="00000000" w14:paraId="00000091">
      <w:pPr>
        <w:pageBreakBefore w:val="0"/>
        <w:numPr>
          <w:ilvl w:val="0"/>
          <w:numId w:val="7"/>
        </w:numPr>
        <w:spacing w:after="0" w:before="0" w:line="276" w:lineRule="auto"/>
        <w:ind w:left="720" w:hanging="360"/>
        <w:jc w:val="both"/>
        <w:rPr>
          <w:u w:val="none"/>
        </w:rPr>
      </w:pPr>
      <w:r w:rsidDel="00000000" w:rsidR="00000000" w:rsidRPr="00000000">
        <w:rPr>
          <w:b w:val="1"/>
          <w:rtl w:val="0"/>
        </w:rPr>
        <w:t xml:space="preserve">Type of Asset</w:t>
      </w:r>
      <w:r w:rsidDel="00000000" w:rsidR="00000000" w:rsidRPr="00000000">
        <w:rPr>
          <w:rtl w:val="0"/>
        </w:rPr>
        <w:t xml:space="preserve"> - the category of our assets:</w:t>
      </w:r>
      <w:r w:rsidDel="00000000" w:rsidR="00000000" w:rsidRPr="00000000">
        <w:rPr>
          <w:rtl w:val="0"/>
        </w:rPr>
      </w:r>
    </w:p>
    <w:p w:rsidR="00000000" w:rsidDel="00000000" w:rsidP="00000000" w:rsidRDefault="00000000" w:rsidRPr="00000000" w14:paraId="00000092">
      <w:pPr>
        <w:pageBreakBefore w:val="0"/>
        <w:numPr>
          <w:ilvl w:val="1"/>
          <w:numId w:val="7"/>
        </w:numPr>
        <w:spacing w:after="0" w:before="0" w:line="276" w:lineRule="auto"/>
        <w:ind w:left="1440" w:hanging="360"/>
        <w:jc w:val="both"/>
        <w:rPr>
          <w:u w:val="none"/>
        </w:rPr>
      </w:pPr>
      <w:r w:rsidDel="00000000" w:rsidR="00000000" w:rsidRPr="00000000">
        <w:rPr>
          <w:rtl w:val="0"/>
        </w:rPr>
        <w:t xml:space="preserve">People;</w:t>
      </w:r>
      <w:r w:rsidDel="00000000" w:rsidR="00000000" w:rsidRPr="00000000">
        <w:rPr>
          <w:rtl w:val="0"/>
        </w:rPr>
      </w:r>
    </w:p>
    <w:p w:rsidR="00000000" w:rsidDel="00000000" w:rsidP="00000000" w:rsidRDefault="00000000" w:rsidRPr="00000000" w14:paraId="00000093">
      <w:pPr>
        <w:pageBreakBefore w:val="0"/>
        <w:numPr>
          <w:ilvl w:val="1"/>
          <w:numId w:val="7"/>
        </w:numPr>
        <w:spacing w:after="0" w:before="0" w:line="276" w:lineRule="auto"/>
        <w:ind w:left="1440" w:hanging="360"/>
        <w:jc w:val="both"/>
        <w:rPr>
          <w:u w:val="none"/>
        </w:rPr>
      </w:pPr>
      <w:r w:rsidDel="00000000" w:rsidR="00000000" w:rsidRPr="00000000">
        <w:rPr>
          <w:rtl w:val="0"/>
        </w:rPr>
        <w:t xml:space="preserve">Documentation; </w:t>
      </w:r>
      <w:r w:rsidDel="00000000" w:rsidR="00000000" w:rsidRPr="00000000">
        <w:rPr>
          <w:rtl w:val="0"/>
        </w:rPr>
      </w:r>
    </w:p>
    <w:p w:rsidR="00000000" w:rsidDel="00000000" w:rsidP="00000000" w:rsidRDefault="00000000" w:rsidRPr="00000000" w14:paraId="00000094">
      <w:pPr>
        <w:pageBreakBefore w:val="0"/>
        <w:numPr>
          <w:ilvl w:val="1"/>
          <w:numId w:val="7"/>
        </w:numPr>
        <w:spacing w:after="0" w:before="0" w:line="276" w:lineRule="auto"/>
        <w:ind w:left="1440" w:hanging="360"/>
        <w:jc w:val="both"/>
        <w:rPr>
          <w:u w:val="none"/>
        </w:rPr>
      </w:pPr>
      <w:r w:rsidDel="00000000" w:rsidR="00000000" w:rsidRPr="00000000">
        <w:rPr>
          <w:rtl w:val="0"/>
        </w:rPr>
        <w:t xml:space="preserve">Equipment for Physical Security;</w:t>
      </w:r>
      <w:r w:rsidDel="00000000" w:rsidR="00000000" w:rsidRPr="00000000">
        <w:rPr>
          <w:rtl w:val="0"/>
        </w:rPr>
      </w:r>
    </w:p>
    <w:p w:rsidR="00000000" w:rsidDel="00000000" w:rsidP="00000000" w:rsidRDefault="00000000" w:rsidRPr="00000000" w14:paraId="00000095">
      <w:pPr>
        <w:pageBreakBefore w:val="0"/>
        <w:numPr>
          <w:ilvl w:val="1"/>
          <w:numId w:val="7"/>
        </w:numPr>
        <w:spacing w:after="0" w:before="0" w:line="276" w:lineRule="auto"/>
        <w:ind w:left="1440" w:hanging="360"/>
        <w:jc w:val="both"/>
        <w:rPr>
          <w:u w:val="none"/>
        </w:rPr>
      </w:pPr>
      <w:r w:rsidDel="00000000" w:rsidR="00000000" w:rsidRPr="00000000">
        <w:rPr>
          <w:rtl w:val="0"/>
        </w:rPr>
        <w:t xml:space="preserve">Software;</w:t>
      </w:r>
      <w:r w:rsidDel="00000000" w:rsidR="00000000" w:rsidRPr="00000000">
        <w:rPr>
          <w:rtl w:val="0"/>
        </w:rPr>
      </w:r>
    </w:p>
    <w:p w:rsidR="00000000" w:rsidDel="00000000" w:rsidP="00000000" w:rsidRDefault="00000000" w:rsidRPr="00000000" w14:paraId="00000096">
      <w:pPr>
        <w:pageBreakBefore w:val="0"/>
        <w:numPr>
          <w:ilvl w:val="1"/>
          <w:numId w:val="7"/>
        </w:numPr>
        <w:spacing w:after="0" w:before="0" w:line="276" w:lineRule="auto"/>
        <w:ind w:left="1440" w:hanging="360"/>
        <w:jc w:val="both"/>
        <w:rPr>
          <w:u w:val="none"/>
        </w:rPr>
      </w:pPr>
      <w:r w:rsidDel="00000000" w:rsidR="00000000" w:rsidRPr="00000000">
        <w:rPr>
          <w:rtl w:val="0"/>
        </w:rPr>
        <w:t xml:space="preserve">Hardware; </w:t>
      </w:r>
      <w:r w:rsidDel="00000000" w:rsidR="00000000" w:rsidRPr="00000000">
        <w:rPr>
          <w:rtl w:val="0"/>
        </w:rPr>
      </w:r>
    </w:p>
    <w:p w:rsidR="00000000" w:rsidDel="00000000" w:rsidP="00000000" w:rsidRDefault="00000000" w:rsidRPr="00000000" w14:paraId="00000097">
      <w:pPr>
        <w:pageBreakBefore w:val="0"/>
        <w:numPr>
          <w:ilvl w:val="1"/>
          <w:numId w:val="7"/>
        </w:numPr>
        <w:spacing w:after="0" w:before="0" w:line="276" w:lineRule="auto"/>
        <w:ind w:left="1440" w:hanging="360"/>
        <w:jc w:val="both"/>
        <w:rPr>
          <w:u w:val="none"/>
        </w:rPr>
      </w:pPr>
      <w:r w:rsidDel="00000000" w:rsidR="00000000" w:rsidRPr="00000000">
        <w:rPr>
          <w:rtl w:val="0"/>
        </w:rPr>
        <w:t xml:space="preserve">Virtual Machine Data Storage;</w:t>
      </w:r>
      <w:r w:rsidDel="00000000" w:rsidR="00000000" w:rsidRPr="00000000">
        <w:rPr>
          <w:rtl w:val="0"/>
        </w:rPr>
      </w:r>
    </w:p>
    <w:p w:rsidR="00000000" w:rsidDel="00000000" w:rsidP="00000000" w:rsidRDefault="00000000" w:rsidRPr="00000000" w14:paraId="00000098">
      <w:pPr>
        <w:pageBreakBefore w:val="0"/>
        <w:numPr>
          <w:ilvl w:val="1"/>
          <w:numId w:val="7"/>
        </w:numPr>
        <w:spacing w:after="0" w:before="0" w:line="276" w:lineRule="auto"/>
        <w:ind w:left="1440" w:hanging="360"/>
        <w:jc w:val="both"/>
        <w:rPr>
          <w:u w:val="none"/>
        </w:rPr>
      </w:pPr>
      <w:r w:rsidDel="00000000" w:rsidR="00000000" w:rsidRPr="00000000">
        <w:rPr>
          <w:rtl w:val="0"/>
        </w:rPr>
        <w:t xml:space="preserve">Network Infrastructure;</w:t>
      </w:r>
      <w:r w:rsidDel="00000000" w:rsidR="00000000" w:rsidRPr="00000000">
        <w:rPr>
          <w:rtl w:val="0"/>
        </w:rPr>
      </w:r>
    </w:p>
    <w:p w:rsidR="00000000" w:rsidDel="00000000" w:rsidP="00000000" w:rsidRDefault="00000000" w:rsidRPr="00000000" w14:paraId="00000099">
      <w:pPr>
        <w:pageBreakBefore w:val="0"/>
        <w:numPr>
          <w:ilvl w:val="1"/>
          <w:numId w:val="7"/>
        </w:numPr>
        <w:spacing w:after="0" w:before="0" w:line="276" w:lineRule="auto"/>
        <w:ind w:left="1440" w:hanging="360"/>
        <w:jc w:val="both"/>
        <w:rPr>
          <w:u w:val="none"/>
        </w:rPr>
      </w:pPr>
      <w:r w:rsidDel="00000000" w:rsidR="00000000" w:rsidRPr="00000000">
        <w:rPr>
          <w:rtl w:val="0"/>
        </w:rPr>
        <w:t xml:space="preserve">Operational Data;</w:t>
      </w:r>
      <w:r w:rsidDel="00000000" w:rsidR="00000000" w:rsidRPr="00000000">
        <w:rPr>
          <w:rtl w:val="0"/>
        </w:rPr>
      </w:r>
    </w:p>
    <w:p w:rsidR="00000000" w:rsidDel="00000000" w:rsidP="00000000" w:rsidRDefault="00000000" w:rsidRPr="00000000" w14:paraId="0000009A">
      <w:pPr>
        <w:pageBreakBefore w:val="0"/>
        <w:numPr>
          <w:ilvl w:val="1"/>
          <w:numId w:val="7"/>
        </w:numPr>
        <w:spacing w:after="0" w:before="0" w:line="276" w:lineRule="auto"/>
        <w:ind w:left="1440" w:hanging="360"/>
        <w:jc w:val="both"/>
        <w:rPr>
          <w:u w:val="none"/>
        </w:rPr>
      </w:pPr>
      <w:r w:rsidDel="00000000" w:rsidR="00000000" w:rsidRPr="00000000">
        <w:rPr>
          <w:rtl w:val="0"/>
        </w:rPr>
        <w:t xml:space="preserve">Communication;</w:t>
      </w:r>
      <w:r w:rsidDel="00000000" w:rsidR="00000000" w:rsidRPr="00000000">
        <w:rPr>
          <w:rtl w:val="0"/>
        </w:rPr>
      </w:r>
    </w:p>
    <w:p w:rsidR="00000000" w:rsidDel="00000000" w:rsidP="00000000" w:rsidRDefault="00000000" w:rsidRPr="00000000" w14:paraId="0000009B">
      <w:pPr>
        <w:pageBreakBefore w:val="0"/>
        <w:numPr>
          <w:ilvl w:val="1"/>
          <w:numId w:val="7"/>
        </w:numPr>
        <w:spacing w:after="0" w:before="0" w:line="276" w:lineRule="auto"/>
        <w:ind w:left="1440" w:hanging="360"/>
        <w:jc w:val="both"/>
        <w:rPr>
          <w:u w:val="none"/>
        </w:rPr>
      </w:pPr>
      <w:r w:rsidDel="00000000" w:rsidR="00000000" w:rsidRPr="00000000">
        <w:rPr>
          <w:rtl w:val="0"/>
        </w:rPr>
        <w:t xml:space="preserve">Office;</w:t>
      </w:r>
      <w:r w:rsidDel="00000000" w:rsidR="00000000" w:rsidRPr="00000000">
        <w:rPr>
          <w:rtl w:val="0"/>
        </w:rPr>
      </w:r>
    </w:p>
    <w:p w:rsidR="00000000" w:rsidDel="00000000" w:rsidP="00000000" w:rsidRDefault="00000000" w:rsidRPr="00000000" w14:paraId="0000009C">
      <w:pPr>
        <w:pageBreakBefore w:val="0"/>
        <w:numPr>
          <w:ilvl w:val="1"/>
          <w:numId w:val="7"/>
        </w:numPr>
        <w:spacing w:after="0" w:before="0" w:line="276" w:lineRule="auto"/>
        <w:ind w:left="1440" w:hanging="360"/>
        <w:jc w:val="both"/>
        <w:rPr>
          <w:u w:val="none"/>
        </w:rPr>
      </w:pPr>
      <w:r w:rsidDel="00000000" w:rsidR="00000000" w:rsidRPr="00000000">
        <w:rPr>
          <w:rtl w:val="0"/>
        </w:rPr>
        <w:t xml:space="preserve">AWS service.</w:t>
      </w:r>
      <w:r w:rsidDel="00000000" w:rsidR="00000000" w:rsidRPr="00000000">
        <w:rPr>
          <w:rtl w:val="0"/>
        </w:rPr>
      </w:r>
    </w:p>
    <w:p w:rsidR="00000000" w:rsidDel="00000000" w:rsidP="00000000" w:rsidRDefault="00000000" w:rsidRPr="00000000" w14:paraId="0000009D">
      <w:pPr>
        <w:pageBreakBefore w:val="0"/>
        <w:numPr>
          <w:ilvl w:val="0"/>
          <w:numId w:val="7"/>
        </w:numPr>
        <w:spacing w:after="200" w:before="0" w:line="276" w:lineRule="auto"/>
        <w:ind w:left="720" w:hanging="360"/>
        <w:jc w:val="both"/>
        <w:rPr>
          <w:u w:val="none"/>
        </w:rPr>
      </w:pPr>
      <w:r w:rsidDel="00000000" w:rsidR="00000000" w:rsidRPr="00000000">
        <w:rPr>
          <w:b w:val="1"/>
          <w:rtl w:val="0"/>
        </w:rPr>
        <w:t xml:space="preserve">Asset owner</w:t>
      </w:r>
      <w:r w:rsidDel="00000000" w:rsidR="00000000" w:rsidRPr="00000000">
        <w:rPr>
          <w:rtl w:val="0"/>
        </w:rPr>
        <w:t xml:space="preserve"> - is the person responsible for the day-to-day management of assets. </w:t>
      </w:r>
      <w:r w:rsidDel="00000000" w:rsidR="00000000" w:rsidRPr="00000000">
        <w:rPr>
          <w:rtl w:val="0"/>
        </w:rPr>
      </w:r>
    </w:p>
    <w:p w:rsidR="00000000" w:rsidDel="00000000" w:rsidP="00000000" w:rsidRDefault="00000000" w:rsidRPr="00000000" w14:paraId="0000009E">
      <w:pPr>
        <w:pStyle w:val="Heading3"/>
        <w:pageBreakBefore w:val="0"/>
        <w:spacing w:after="200" w:before="0" w:line="276" w:lineRule="auto"/>
        <w:jc w:val="both"/>
        <w:rPr/>
      </w:pPr>
      <w:bookmarkStart w:colFirst="0" w:colLast="0" w:name="_heading=h.3j2qqm3" w:id="25"/>
      <w:bookmarkEnd w:id="25"/>
      <w:r w:rsidDel="00000000" w:rsidR="00000000" w:rsidRPr="00000000">
        <w:rPr>
          <w:rtl w:val="0"/>
        </w:rPr>
        <w:t xml:space="preserve">Risk Management</w:t>
      </w:r>
    </w:p>
    <w:p w:rsidR="00000000" w:rsidDel="00000000" w:rsidP="00000000" w:rsidRDefault="00000000" w:rsidRPr="00000000" w14:paraId="0000009F">
      <w:pPr>
        <w:pageBreakBefore w:val="0"/>
        <w:numPr>
          <w:ilvl w:val="0"/>
          <w:numId w:val="10"/>
        </w:numPr>
        <w:spacing w:after="0" w:before="0" w:line="276" w:lineRule="auto"/>
        <w:ind w:left="720" w:hanging="360"/>
        <w:jc w:val="both"/>
        <w:rPr>
          <w:u w:val="none"/>
        </w:rPr>
      </w:pPr>
      <w:r w:rsidDel="00000000" w:rsidR="00000000" w:rsidRPr="00000000">
        <w:rPr>
          <w:b w:val="1"/>
          <w:rtl w:val="0"/>
        </w:rPr>
        <w:t xml:space="preserve">Existing controls, policies, procedures, or processes</w:t>
      </w:r>
      <w:r w:rsidDel="00000000" w:rsidR="00000000" w:rsidRPr="00000000">
        <w:rPr>
          <w:rtl w:val="0"/>
        </w:rPr>
        <w:t xml:space="preserve"> - description of all actions that already exist in &lt;</w:t>
      </w:r>
      <w:r w:rsidDel="00000000" w:rsidR="00000000" w:rsidRPr="00000000">
        <w:rPr>
          <w:highlight w:val="yellow"/>
          <w:rtl w:val="0"/>
        </w:rPr>
        <w:t xml:space="preserve">Company</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A0">
      <w:pPr>
        <w:pageBreakBefore w:val="0"/>
        <w:numPr>
          <w:ilvl w:val="0"/>
          <w:numId w:val="10"/>
        </w:numPr>
        <w:spacing w:after="0" w:before="0" w:line="276" w:lineRule="auto"/>
        <w:ind w:left="720" w:hanging="360"/>
        <w:jc w:val="both"/>
        <w:rPr>
          <w:u w:val="none"/>
        </w:rPr>
      </w:pPr>
      <w:r w:rsidDel="00000000" w:rsidR="00000000" w:rsidRPr="00000000">
        <w:rPr>
          <w:b w:val="1"/>
          <w:rtl w:val="0"/>
        </w:rPr>
        <w:t xml:space="preserve">Likelihood</w:t>
      </w:r>
      <w:r w:rsidDel="00000000" w:rsidR="00000000" w:rsidRPr="00000000">
        <w:rPr>
          <w:rtl w:val="0"/>
        </w:rPr>
        <w:t xml:space="preserve"> - the probability of the risk occurring.</w:t>
      </w:r>
      <w:r w:rsidDel="00000000" w:rsidR="00000000" w:rsidRPr="00000000">
        <w:rPr>
          <w:rtl w:val="0"/>
        </w:rPr>
      </w:r>
    </w:p>
    <w:p w:rsidR="00000000" w:rsidDel="00000000" w:rsidP="00000000" w:rsidRDefault="00000000" w:rsidRPr="00000000" w14:paraId="000000A1">
      <w:pPr>
        <w:pageBreakBefore w:val="0"/>
        <w:numPr>
          <w:ilvl w:val="1"/>
          <w:numId w:val="10"/>
        </w:numPr>
        <w:spacing w:after="0" w:before="0" w:line="276" w:lineRule="auto"/>
        <w:ind w:left="1440" w:hanging="360"/>
        <w:jc w:val="both"/>
        <w:rPr>
          <w:u w:val="none"/>
        </w:rPr>
      </w:pPr>
      <w:r w:rsidDel="00000000" w:rsidR="00000000" w:rsidRPr="00000000">
        <w:rPr>
          <w:rtl w:val="0"/>
        </w:rPr>
        <w:t xml:space="preserve">1 - Rare;</w:t>
      </w:r>
      <w:r w:rsidDel="00000000" w:rsidR="00000000" w:rsidRPr="00000000">
        <w:rPr>
          <w:rtl w:val="0"/>
        </w:rPr>
      </w:r>
    </w:p>
    <w:p w:rsidR="00000000" w:rsidDel="00000000" w:rsidP="00000000" w:rsidRDefault="00000000" w:rsidRPr="00000000" w14:paraId="000000A2">
      <w:pPr>
        <w:pageBreakBefore w:val="0"/>
        <w:numPr>
          <w:ilvl w:val="1"/>
          <w:numId w:val="10"/>
        </w:numPr>
        <w:spacing w:after="0" w:before="0" w:line="276" w:lineRule="auto"/>
        <w:ind w:left="1440" w:hanging="360"/>
        <w:jc w:val="both"/>
        <w:rPr>
          <w:u w:val="none"/>
        </w:rPr>
      </w:pPr>
      <w:r w:rsidDel="00000000" w:rsidR="00000000" w:rsidRPr="00000000">
        <w:rPr>
          <w:rtl w:val="0"/>
        </w:rPr>
        <w:t xml:space="preserve">2 - Unlikely;</w:t>
      </w:r>
      <w:r w:rsidDel="00000000" w:rsidR="00000000" w:rsidRPr="00000000">
        <w:rPr>
          <w:rtl w:val="0"/>
        </w:rPr>
      </w:r>
    </w:p>
    <w:p w:rsidR="00000000" w:rsidDel="00000000" w:rsidP="00000000" w:rsidRDefault="00000000" w:rsidRPr="00000000" w14:paraId="000000A3">
      <w:pPr>
        <w:pageBreakBefore w:val="0"/>
        <w:numPr>
          <w:ilvl w:val="1"/>
          <w:numId w:val="10"/>
        </w:numPr>
        <w:spacing w:after="0" w:before="0" w:line="276" w:lineRule="auto"/>
        <w:ind w:left="1440" w:hanging="360"/>
        <w:jc w:val="both"/>
        <w:rPr>
          <w:u w:val="none"/>
        </w:rPr>
      </w:pPr>
      <w:r w:rsidDel="00000000" w:rsidR="00000000" w:rsidRPr="00000000">
        <w:rPr>
          <w:rtl w:val="0"/>
        </w:rPr>
        <w:t xml:space="preserve">3 - Moderate;</w:t>
      </w:r>
      <w:r w:rsidDel="00000000" w:rsidR="00000000" w:rsidRPr="00000000">
        <w:rPr>
          <w:rtl w:val="0"/>
        </w:rPr>
      </w:r>
    </w:p>
    <w:p w:rsidR="00000000" w:rsidDel="00000000" w:rsidP="00000000" w:rsidRDefault="00000000" w:rsidRPr="00000000" w14:paraId="000000A4">
      <w:pPr>
        <w:pageBreakBefore w:val="0"/>
        <w:numPr>
          <w:ilvl w:val="1"/>
          <w:numId w:val="10"/>
        </w:numPr>
        <w:spacing w:after="0" w:before="0" w:line="276" w:lineRule="auto"/>
        <w:ind w:left="1440" w:hanging="360"/>
        <w:jc w:val="both"/>
        <w:rPr>
          <w:u w:val="none"/>
        </w:rPr>
      </w:pPr>
      <w:r w:rsidDel="00000000" w:rsidR="00000000" w:rsidRPr="00000000">
        <w:rPr>
          <w:rtl w:val="0"/>
        </w:rPr>
        <w:t xml:space="preserve">4 - Likely;</w:t>
      </w:r>
      <w:r w:rsidDel="00000000" w:rsidR="00000000" w:rsidRPr="00000000">
        <w:rPr>
          <w:rtl w:val="0"/>
        </w:rPr>
      </w:r>
    </w:p>
    <w:p w:rsidR="00000000" w:rsidDel="00000000" w:rsidP="00000000" w:rsidRDefault="00000000" w:rsidRPr="00000000" w14:paraId="000000A5">
      <w:pPr>
        <w:pageBreakBefore w:val="0"/>
        <w:numPr>
          <w:ilvl w:val="1"/>
          <w:numId w:val="10"/>
        </w:numPr>
        <w:spacing w:after="0" w:before="0" w:line="276" w:lineRule="auto"/>
        <w:ind w:left="1440" w:hanging="360"/>
        <w:jc w:val="both"/>
        <w:rPr>
          <w:u w:val="none"/>
        </w:rPr>
      </w:pPr>
      <w:r w:rsidDel="00000000" w:rsidR="00000000" w:rsidRPr="00000000">
        <w:rPr>
          <w:rtl w:val="0"/>
        </w:rPr>
        <w:t xml:space="preserve">5 - Almost Certain.</w:t>
      </w:r>
      <w:r w:rsidDel="00000000" w:rsidR="00000000" w:rsidRPr="00000000">
        <w:rPr>
          <w:rtl w:val="0"/>
        </w:rPr>
      </w:r>
    </w:p>
    <w:p w:rsidR="00000000" w:rsidDel="00000000" w:rsidP="00000000" w:rsidRDefault="00000000" w:rsidRPr="00000000" w14:paraId="000000A6">
      <w:pPr>
        <w:pageBreakBefore w:val="0"/>
        <w:numPr>
          <w:ilvl w:val="0"/>
          <w:numId w:val="10"/>
        </w:numPr>
        <w:spacing w:after="0" w:before="0" w:line="276" w:lineRule="auto"/>
        <w:ind w:left="720" w:hanging="360"/>
        <w:jc w:val="both"/>
        <w:rPr>
          <w:u w:val="none"/>
        </w:rPr>
      </w:pPr>
      <w:r w:rsidDel="00000000" w:rsidR="00000000" w:rsidRPr="00000000">
        <w:rPr>
          <w:b w:val="1"/>
          <w:rtl w:val="0"/>
        </w:rPr>
        <w:t xml:space="preserve">Impact</w:t>
      </w:r>
      <w:r w:rsidDel="00000000" w:rsidR="00000000" w:rsidRPr="00000000">
        <w:rPr>
          <w:rtl w:val="0"/>
        </w:rPr>
        <w:tab/>
        <w:t xml:space="preserve">- the estimate of the potential losses associated with an identified risk.</w:t>
      </w:r>
      <w:r w:rsidDel="00000000" w:rsidR="00000000" w:rsidRPr="00000000">
        <w:rPr>
          <w:rtl w:val="0"/>
        </w:rPr>
      </w:r>
    </w:p>
    <w:p w:rsidR="00000000" w:rsidDel="00000000" w:rsidP="00000000" w:rsidRDefault="00000000" w:rsidRPr="00000000" w14:paraId="000000A7">
      <w:pPr>
        <w:pageBreakBefore w:val="0"/>
        <w:numPr>
          <w:ilvl w:val="1"/>
          <w:numId w:val="10"/>
        </w:numPr>
        <w:spacing w:after="0" w:before="0" w:line="276" w:lineRule="auto"/>
        <w:ind w:left="1440" w:hanging="360"/>
        <w:jc w:val="both"/>
        <w:rPr>
          <w:u w:val="none"/>
        </w:rPr>
      </w:pPr>
      <w:r w:rsidDel="00000000" w:rsidR="00000000" w:rsidRPr="00000000">
        <w:rPr>
          <w:rtl w:val="0"/>
        </w:rPr>
        <w:t xml:space="preserve">1 - Very Low;</w:t>
      </w:r>
      <w:r w:rsidDel="00000000" w:rsidR="00000000" w:rsidRPr="00000000">
        <w:rPr>
          <w:rtl w:val="0"/>
        </w:rPr>
      </w:r>
    </w:p>
    <w:p w:rsidR="00000000" w:rsidDel="00000000" w:rsidP="00000000" w:rsidRDefault="00000000" w:rsidRPr="00000000" w14:paraId="000000A8">
      <w:pPr>
        <w:pageBreakBefore w:val="0"/>
        <w:numPr>
          <w:ilvl w:val="1"/>
          <w:numId w:val="10"/>
        </w:numPr>
        <w:spacing w:after="0" w:before="0" w:line="276" w:lineRule="auto"/>
        <w:ind w:left="1440" w:hanging="360"/>
        <w:jc w:val="both"/>
        <w:rPr>
          <w:u w:val="none"/>
        </w:rPr>
      </w:pPr>
      <w:r w:rsidDel="00000000" w:rsidR="00000000" w:rsidRPr="00000000">
        <w:rPr>
          <w:rtl w:val="0"/>
        </w:rPr>
        <w:t xml:space="preserve">2 - Low;</w:t>
      </w:r>
      <w:r w:rsidDel="00000000" w:rsidR="00000000" w:rsidRPr="00000000">
        <w:rPr>
          <w:rtl w:val="0"/>
        </w:rPr>
      </w:r>
    </w:p>
    <w:p w:rsidR="00000000" w:rsidDel="00000000" w:rsidP="00000000" w:rsidRDefault="00000000" w:rsidRPr="00000000" w14:paraId="000000A9">
      <w:pPr>
        <w:pageBreakBefore w:val="0"/>
        <w:numPr>
          <w:ilvl w:val="1"/>
          <w:numId w:val="10"/>
        </w:numPr>
        <w:spacing w:after="0" w:before="0" w:line="276" w:lineRule="auto"/>
        <w:ind w:left="1440" w:hanging="360"/>
        <w:jc w:val="both"/>
        <w:rPr>
          <w:u w:val="none"/>
        </w:rPr>
      </w:pPr>
      <w:r w:rsidDel="00000000" w:rsidR="00000000" w:rsidRPr="00000000">
        <w:rPr>
          <w:rtl w:val="0"/>
        </w:rPr>
        <w:t xml:space="preserve">3 - Medium;</w:t>
      </w:r>
      <w:r w:rsidDel="00000000" w:rsidR="00000000" w:rsidRPr="00000000">
        <w:rPr>
          <w:rtl w:val="0"/>
        </w:rPr>
      </w:r>
    </w:p>
    <w:p w:rsidR="00000000" w:rsidDel="00000000" w:rsidP="00000000" w:rsidRDefault="00000000" w:rsidRPr="00000000" w14:paraId="000000AA">
      <w:pPr>
        <w:pageBreakBefore w:val="0"/>
        <w:numPr>
          <w:ilvl w:val="1"/>
          <w:numId w:val="10"/>
        </w:numPr>
        <w:spacing w:after="0" w:before="0" w:line="276" w:lineRule="auto"/>
        <w:ind w:left="1440" w:hanging="360"/>
        <w:jc w:val="both"/>
        <w:rPr>
          <w:u w:val="none"/>
        </w:rPr>
      </w:pPr>
      <w:r w:rsidDel="00000000" w:rsidR="00000000" w:rsidRPr="00000000">
        <w:rPr>
          <w:rtl w:val="0"/>
        </w:rPr>
        <w:t xml:space="preserve">4 - High;</w:t>
      </w:r>
      <w:r w:rsidDel="00000000" w:rsidR="00000000" w:rsidRPr="00000000">
        <w:rPr>
          <w:rtl w:val="0"/>
        </w:rPr>
      </w:r>
    </w:p>
    <w:p w:rsidR="00000000" w:rsidDel="00000000" w:rsidP="00000000" w:rsidRDefault="00000000" w:rsidRPr="00000000" w14:paraId="000000AB">
      <w:pPr>
        <w:pageBreakBefore w:val="0"/>
        <w:numPr>
          <w:ilvl w:val="1"/>
          <w:numId w:val="10"/>
        </w:numPr>
        <w:spacing w:after="0" w:before="0" w:line="276" w:lineRule="auto"/>
        <w:ind w:left="1440" w:hanging="360"/>
        <w:jc w:val="both"/>
        <w:rPr>
          <w:u w:val="none"/>
        </w:rPr>
      </w:pPr>
      <w:r w:rsidDel="00000000" w:rsidR="00000000" w:rsidRPr="00000000">
        <w:rPr>
          <w:rtl w:val="0"/>
        </w:rPr>
        <w:t xml:space="preserve">5 - Very High.</w:t>
      </w:r>
      <w:r w:rsidDel="00000000" w:rsidR="00000000" w:rsidRPr="00000000">
        <w:rPr>
          <w:rtl w:val="0"/>
        </w:rPr>
      </w:r>
    </w:p>
    <w:p w:rsidR="00000000" w:rsidDel="00000000" w:rsidP="00000000" w:rsidRDefault="00000000" w:rsidRPr="00000000" w14:paraId="000000AC">
      <w:pPr>
        <w:pageBreakBefore w:val="0"/>
        <w:numPr>
          <w:ilvl w:val="0"/>
          <w:numId w:val="10"/>
        </w:numPr>
        <w:spacing w:after="0" w:before="0" w:line="276" w:lineRule="auto"/>
        <w:ind w:left="720" w:hanging="360"/>
        <w:jc w:val="both"/>
        <w:rPr>
          <w:u w:val="none"/>
        </w:rPr>
      </w:pPr>
      <w:r w:rsidDel="00000000" w:rsidR="00000000" w:rsidRPr="00000000">
        <w:rPr>
          <w:b w:val="1"/>
          <w:rtl w:val="0"/>
        </w:rPr>
        <w:t xml:space="preserve">Existing risk rating</w:t>
      </w:r>
      <w:r w:rsidDel="00000000" w:rsidR="00000000" w:rsidRPr="00000000">
        <w:rPr>
          <w:rtl w:val="0"/>
        </w:rPr>
        <w:t xml:space="preserve"> -  done by multiplying Impact Score and Likelihood, an estimate of the potential losses associated with an identified risk.</w:t>
      </w:r>
      <w:r w:rsidDel="00000000" w:rsidR="00000000" w:rsidRPr="00000000">
        <w:rPr>
          <w:rtl w:val="0"/>
        </w:rPr>
      </w:r>
    </w:p>
    <w:p w:rsidR="00000000" w:rsidDel="00000000" w:rsidP="00000000" w:rsidRDefault="00000000" w:rsidRPr="00000000" w14:paraId="000000AD">
      <w:pPr>
        <w:pageBreakBefore w:val="0"/>
        <w:numPr>
          <w:ilvl w:val="1"/>
          <w:numId w:val="10"/>
        </w:numPr>
        <w:spacing w:after="0" w:before="0" w:line="276" w:lineRule="auto"/>
        <w:ind w:left="1440" w:hanging="360"/>
        <w:jc w:val="both"/>
        <w:rPr>
          <w:u w:val="none"/>
        </w:rPr>
      </w:pPr>
      <w:r w:rsidDel="00000000" w:rsidR="00000000" w:rsidRPr="00000000">
        <w:rPr>
          <w:rtl w:val="0"/>
        </w:rPr>
        <w:t xml:space="preserve">1 - Very Low;</w:t>
      </w:r>
      <w:r w:rsidDel="00000000" w:rsidR="00000000" w:rsidRPr="00000000">
        <w:rPr>
          <w:rtl w:val="0"/>
        </w:rPr>
      </w:r>
    </w:p>
    <w:p w:rsidR="00000000" w:rsidDel="00000000" w:rsidP="00000000" w:rsidRDefault="00000000" w:rsidRPr="00000000" w14:paraId="000000AE">
      <w:pPr>
        <w:pageBreakBefore w:val="0"/>
        <w:numPr>
          <w:ilvl w:val="1"/>
          <w:numId w:val="10"/>
        </w:numPr>
        <w:spacing w:after="0" w:before="0" w:line="276" w:lineRule="auto"/>
        <w:ind w:left="1440" w:hanging="360"/>
        <w:jc w:val="both"/>
        <w:rPr>
          <w:u w:val="none"/>
        </w:rPr>
      </w:pPr>
      <w:r w:rsidDel="00000000" w:rsidR="00000000" w:rsidRPr="00000000">
        <w:rPr>
          <w:rtl w:val="0"/>
        </w:rPr>
        <w:t xml:space="preserve">2 - Low;</w:t>
      </w:r>
      <w:r w:rsidDel="00000000" w:rsidR="00000000" w:rsidRPr="00000000">
        <w:rPr>
          <w:rtl w:val="0"/>
        </w:rPr>
      </w:r>
    </w:p>
    <w:p w:rsidR="00000000" w:rsidDel="00000000" w:rsidP="00000000" w:rsidRDefault="00000000" w:rsidRPr="00000000" w14:paraId="000000AF">
      <w:pPr>
        <w:pageBreakBefore w:val="0"/>
        <w:numPr>
          <w:ilvl w:val="1"/>
          <w:numId w:val="10"/>
        </w:numPr>
        <w:spacing w:after="0" w:before="0" w:line="276" w:lineRule="auto"/>
        <w:ind w:left="1440" w:hanging="360"/>
        <w:jc w:val="both"/>
        <w:rPr>
          <w:u w:val="none"/>
        </w:rPr>
      </w:pPr>
      <w:r w:rsidDel="00000000" w:rsidR="00000000" w:rsidRPr="00000000">
        <w:rPr>
          <w:rtl w:val="0"/>
        </w:rPr>
        <w:t xml:space="preserve">3 - Medium;</w:t>
      </w:r>
      <w:r w:rsidDel="00000000" w:rsidR="00000000" w:rsidRPr="00000000">
        <w:rPr>
          <w:rtl w:val="0"/>
        </w:rPr>
      </w:r>
    </w:p>
    <w:p w:rsidR="00000000" w:rsidDel="00000000" w:rsidP="00000000" w:rsidRDefault="00000000" w:rsidRPr="00000000" w14:paraId="000000B0">
      <w:pPr>
        <w:pageBreakBefore w:val="0"/>
        <w:numPr>
          <w:ilvl w:val="1"/>
          <w:numId w:val="10"/>
        </w:numPr>
        <w:spacing w:after="0" w:before="0" w:line="276" w:lineRule="auto"/>
        <w:ind w:left="1440" w:hanging="360"/>
        <w:jc w:val="both"/>
        <w:rPr>
          <w:u w:val="none"/>
        </w:rPr>
      </w:pPr>
      <w:r w:rsidDel="00000000" w:rsidR="00000000" w:rsidRPr="00000000">
        <w:rPr>
          <w:rtl w:val="0"/>
        </w:rPr>
        <w:t xml:space="preserve">4 - High;</w:t>
      </w:r>
      <w:r w:rsidDel="00000000" w:rsidR="00000000" w:rsidRPr="00000000">
        <w:rPr>
          <w:rtl w:val="0"/>
        </w:rPr>
      </w:r>
    </w:p>
    <w:p w:rsidR="00000000" w:rsidDel="00000000" w:rsidP="00000000" w:rsidRDefault="00000000" w:rsidRPr="00000000" w14:paraId="000000B1">
      <w:pPr>
        <w:pageBreakBefore w:val="0"/>
        <w:numPr>
          <w:ilvl w:val="1"/>
          <w:numId w:val="10"/>
        </w:numPr>
        <w:spacing w:after="0" w:before="0" w:line="276" w:lineRule="auto"/>
        <w:ind w:left="1440" w:hanging="360"/>
        <w:jc w:val="both"/>
        <w:rPr>
          <w:u w:val="none"/>
        </w:rPr>
      </w:pPr>
      <w:r w:rsidDel="00000000" w:rsidR="00000000" w:rsidRPr="00000000">
        <w:rPr>
          <w:rtl w:val="0"/>
        </w:rPr>
        <w:t xml:space="preserve">5 - Very High.</w:t>
      </w:r>
      <w:r w:rsidDel="00000000" w:rsidR="00000000" w:rsidRPr="00000000">
        <w:rPr>
          <w:rtl w:val="0"/>
        </w:rPr>
      </w:r>
    </w:p>
    <w:p w:rsidR="00000000" w:rsidDel="00000000" w:rsidP="00000000" w:rsidRDefault="00000000" w:rsidRPr="00000000" w14:paraId="000000B2">
      <w:pPr>
        <w:pageBreakBefore w:val="0"/>
        <w:numPr>
          <w:ilvl w:val="0"/>
          <w:numId w:val="10"/>
        </w:numPr>
        <w:spacing w:after="0" w:before="0" w:line="276" w:lineRule="auto"/>
        <w:ind w:left="720" w:hanging="360"/>
        <w:jc w:val="both"/>
        <w:rPr>
          <w:u w:val="none"/>
        </w:rPr>
      </w:pPr>
      <w:r w:rsidDel="00000000" w:rsidR="00000000" w:rsidRPr="00000000">
        <w:rPr>
          <w:b w:val="1"/>
          <w:rtl w:val="0"/>
        </w:rPr>
        <w:t xml:space="preserve">Further risk treatment (YES/NO)</w:t>
      </w:r>
      <w:r w:rsidDel="00000000" w:rsidR="00000000" w:rsidRPr="00000000">
        <w:rPr>
          <w:rtl w:val="0"/>
        </w:rPr>
        <w:t xml:space="preserve"> - the decision if the risk should be treated.</w:t>
      </w:r>
      <w:r w:rsidDel="00000000" w:rsidR="00000000" w:rsidRPr="00000000">
        <w:rPr>
          <w:rtl w:val="0"/>
        </w:rPr>
      </w:r>
    </w:p>
    <w:p w:rsidR="00000000" w:rsidDel="00000000" w:rsidP="00000000" w:rsidRDefault="00000000" w:rsidRPr="00000000" w14:paraId="000000B3">
      <w:pPr>
        <w:pageBreakBefore w:val="0"/>
        <w:numPr>
          <w:ilvl w:val="0"/>
          <w:numId w:val="10"/>
        </w:numPr>
        <w:spacing w:after="200" w:before="0" w:line="276" w:lineRule="auto"/>
        <w:ind w:left="720" w:hanging="360"/>
        <w:jc w:val="both"/>
        <w:rPr>
          <w:u w:val="none"/>
        </w:rPr>
      </w:pPr>
      <w:r w:rsidDel="00000000" w:rsidR="00000000" w:rsidRPr="00000000">
        <w:rPr>
          <w:b w:val="1"/>
          <w:rtl w:val="0"/>
        </w:rPr>
        <w:t xml:space="preserve">Approval tab</w:t>
      </w:r>
      <w:r w:rsidDel="00000000" w:rsidR="00000000" w:rsidRPr="00000000">
        <w:rPr>
          <w:rtl w:val="0"/>
        </w:rPr>
        <w:t xml:space="preserve"> - the tab where the risk owner puts “Approved” if he/she acknowledges the importance and the relevance of this risk, and agrees with the given risk score.</w:t>
      </w:r>
      <w:r w:rsidDel="00000000" w:rsidR="00000000" w:rsidRPr="00000000">
        <w:rPr>
          <w:rtl w:val="0"/>
        </w:rPr>
      </w:r>
    </w:p>
    <w:p w:rsidR="00000000" w:rsidDel="00000000" w:rsidP="00000000" w:rsidRDefault="00000000" w:rsidRPr="00000000" w14:paraId="000000B4">
      <w:pPr>
        <w:pStyle w:val="Heading3"/>
        <w:pageBreakBefore w:val="0"/>
        <w:spacing w:after="200" w:before="0" w:line="276" w:lineRule="auto"/>
        <w:jc w:val="both"/>
        <w:rPr/>
      </w:pPr>
      <w:bookmarkStart w:colFirst="0" w:colLast="0" w:name="_heading=h.1y810tw" w:id="26"/>
      <w:bookmarkEnd w:id="26"/>
      <w:r w:rsidDel="00000000" w:rsidR="00000000" w:rsidRPr="00000000">
        <w:rPr>
          <w:rtl w:val="0"/>
        </w:rPr>
        <w:t xml:space="preserve">Risk Treatment</w:t>
      </w:r>
    </w:p>
    <w:p w:rsidR="00000000" w:rsidDel="00000000" w:rsidP="00000000" w:rsidRDefault="00000000" w:rsidRPr="00000000" w14:paraId="000000B5">
      <w:pPr>
        <w:pageBreakBefore w:val="0"/>
        <w:numPr>
          <w:ilvl w:val="0"/>
          <w:numId w:val="2"/>
        </w:numPr>
        <w:spacing w:after="0" w:before="0" w:line="276" w:lineRule="auto"/>
        <w:ind w:left="720" w:hanging="360"/>
        <w:jc w:val="both"/>
        <w:rPr>
          <w:u w:val="none"/>
        </w:rPr>
      </w:pPr>
      <w:r w:rsidDel="00000000" w:rsidR="00000000" w:rsidRPr="00000000">
        <w:rPr>
          <w:b w:val="1"/>
          <w:rtl w:val="0"/>
        </w:rPr>
        <w:t xml:space="preserve">Vulnerabilities associated with risk</w:t>
      </w:r>
      <w:r w:rsidDel="00000000" w:rsidR="00000000" w:rsidRPr="00000000">
        <w:rPr>
          <w:rtl w:val="0"/>
        </w:rPr>
        <w:t xml:space="preserve"> - gaps or weaknesses that create risks.</w:t>
      </w:r>
      <w:r w:rsidDel="00000000" w:rsidR="00000000" w:rsidRPr="00000000">
        <w:rPr>
          <w:rtl w:val="0"/>
        </w:rPr>
      </w:r>
    </w:p>
    <w:p w:rsidR="00000000" w:rsidDel="00000000" w:rsidP="00000000" w:rsidRDefault="00000000" w:rsidRPr="00000000" w14:paraId="000000B6">
      <w:pPr>
        <w:pageBreakBefore w:val="0"/>
        <w:numPr>
          <w:ilvl w:val="0"/>
          <w:numId w:val="2"/>
        </w:numPr>
        <w:spacing w:after="0" w:before="0" w:line="276" w:lineRule="auto"/>
        <w:ind w:left="720" w:hanging="360"/>
        <w:jc w:val="both"/>
        <w:rPr>
          <w:u w:val="none"/>
        </w:rPr>
      </w:pPr>
      <w:r w:rsidDel="00000000" w:rsidR="00000000" w:rsidRPr="00000000">
        <w:rPr>
          <w:b w:val="1"/>
          <w:rtl w:val="0"/>
        </w:rPr>
        <w:t xml:space="preserve">Proposed mitigation actions</w:t>
      </w:r>
      <w:r w:rsidDel="00000000" w:rsidR="00000000" w:rsidRPr="00000000">
        <w:rPr>
          <w:rtl w:val="0"/>
        </w:rPr>
        <w:t xml:space="preserve"> -  specific actions taken to reduce or eliminate risk, or to exclude weaknesses.</w:t>
      </w:r>
      <w:r w:rsidDel="00000000" w:rsidR="00000000" w:rsidRPr="00000000">
        <w:rPr>
          <w:rtl w:val="0"/>
        </w:rPr>
      </w:r>
    </w:p>
    <w:p w:rsidR="00000000" w:rsidDel="00000000" w:rsidP="00000000" w:rsidRDefault="00000000" w:rsidRPr="00000000" w14:paraId="000000B7">
      <w:pPr>
        <w:pageBreakBefore w:val="0"/>
        <w:numPr>
          <w:ilvl w:val="0"/>
          <w:numId w:val="2"/>
        </w:numPr>
        <w:spacing w:after="0" w:before="0" w:line="276" w:lineRule="auto"/>
        <w:ind w:left="720" w:hanging="360"/>
        <w:jc w:val="both"/>
        <w:rPr>
          <w:u w:val="none"/>
        </w:rPr>
      </w:pPr>
      <w:r w:rsidDel="00000000" w:rsidR="00000000" w:rsidRPr="00000000">
        <w:rPr>
          <w:b w:val="1"/>
          <w:rtl w:val="0"/>
        </w:rPr>
        <w:t xml:space="preserve">Mapped ISO/IEC 27001 Annex A сontrols</w:t>
      </w:r>
      <w:r w:rsidDel="00000000" w:rsidR="00000000" w:rsidRPr="00000000">
        <w:rPr>
          <w:rtl w:val="0"/>
        </w:rPr>
        <w:t xml:space="preserve"> - ISO/IEC 27001 list of controls that a business is expected to review for applicability and implementation.</w:t>
      </w:r>
      <w:r w:rsidDel="00000000" w:rsidR="00000000" w:rsidRPr="00000000">
        <w:rPr>
          <w:rtl w:val="0"/>
        </w:rPr>
      </w:r>
    </w:p>
    <w:p w:rsidR="00000000" w:rsidDel="00000000" w:rsidP="00000000" w:rsidRDefault="00000000" w:rsidRPr="00000000" w14:paraId="000000B8">
      <w:pPr>
        <w:pageBreakBefore w:val="0"/>
        <w:numPr>
          <w:ilvl w:val="0"/>
          <w:numId w:val="2"/>
        </w:numPr>
        <w:spacing w:after="0" w:before="0" w:line="276" w:lineRule="auto"/>
        <w:ind w:left="720" w:hanging="360"/>
        <w:jc w:val="both"/>
        <w:rPr>
          <w:u w:val="none"/>
        </w:rPr>
      </w:pPr>
      <w:r w:rsidDel="00000000" w:rsidR="00000000" w:rsidRPr="00000000">
        <w:rPr>
          <w:b w:val="1"/>
          <w:rtl w:val="0"/>
        </w:rPr>
        <w:t xml:space="preserve">Actual likelihood</w:t>
      </w:r>
      <w:r w:rsidDel="00000000" w:rsidR="00000000" w:rsidRPr="00000000">
        <w:rPr>
          <w:rtl w:val="0"/>
        </w:rPr>
        <w:t xml:space="preserve"> - the probability of the risk occurring.</w:t>
      </w:r>
      <w:r w:rsidDel="00000000" w:rsidR="00000000" w:rsidRPr="00000000">
        <w:rPr>
          <w:rtl w:val="0"/>
        </w:rPr>
      </w:r>
    </w:p>
    <w:p w:rsidR="00000000" w:rsidDel="00000000" w:rsidP="00000000" w:rsidRDefault="00000000" w:rsidRPr="00000000" w14:paraId="000000B9">
      <w:pPr>
        <w:pageBreakBefore w:val="0"/>
        <w:numPr>
          <w:ilvl w:val="1"/>
          <w:numId w:val="2"/>
        </w:numPr>
        <w:spacing w:after="0" w:before="0" w:line="276" w:lineRule="auto"/>
        <w:ind w:left="1440" w:hanging="360"/>
        <w:jc w:val="both"/>
        <w:rPr>
          <w:u w:val="none"/>
        </w:rPr>
      </w:pPr>
      <w:r w:rsidDel="00000000" w:rsidR="00000000" w:rsidRPr="00000000">
        <w:rPr>
          <w:rtl w:val="0"/>
        </w:rPr>
        <w:t xml:space="preserve">1 - Rare;</w:t>
      </w:r>
      <w:r w:rsidDel="00000000" w:rsidR="00000000" w:rsidRPr="00000000">
        <w:rPr>
          <w:rtl w:val="0"/>
        </w:rPr>
      </w:r>
    </w:p>
    <w:p w:rsidR="00000000" w:rsidDel="00000000" w:rsidP="00000000" w:rsidRDefault="00000000" w:rsidRPr="00000000" w14:paraId="000000BA">
      <w:pPr>
        <w:pageBreakBefore w:val="0"/>
        <w:numPr>
          <w:ilvl w:val="1"/>
          <w:numId w:val="2"/>
        </w:numPr>
        <w:spacing w:after="0" w:before="0" w:line="276" w:lineRule="auto"/>
        <w:ind w:left="1440" w:hanging="360"/>
        <w:jc w:val="both"/>
        <w:rPr>
          <w:u w:val="none"/>
        </w:rPr>
      </w:pPr>
      <w:r w:rsidDel="00000000" w:rsidR="00000000" w:rsidRPr="00000000">
        <w:rPr>
          <w:rtl w:val="0"/>
        </w:rPr>
        <w:t xml:space="preserve">2 - Unlikely;</w:t>
      </w:r>
      <w:r w:rsidDel="00000000" w:rsidR="00000000" w:rsidRPr="00000000">
        <w:rPr>
          <w:rtl w:val="0"/>
        </w:rPr>
      </w:r>
    </w:p>
    <w:p w:rsidR="00000000" w:rsidDel="00000000" w:rsidP="00000000" w:rsidRDefault="00000000" w:rsidRPr="00000000" w14:paraId="000000BB">
      <w:pPr>
        <w:pageBreakBefore w:val="0"/>
        <w:numPr>
          <w:ilvl w:val="1"/>
          <w:numId w:val="2"/>
        </w:numPr>
        <w:spacing w:after="0" w:before="0" w:line="276" w:lineRule="auto"/>
        <w:ind w:left="1440" w:hanging="360"/>
        <w:jc w:val="both"/>
        <w:rPr>
          <w:u w:val="none"/>
        </w:rPr>
      </w:pPr>
      <w:r w:rsidDel="00000000" w:rsidR="00000000" w:rsidRPr="00000000">
        <w:rPr>
          <w:rtl w:val="0"/>
        </w:rPr>
        <w:t xml:space="preserve">3 - Moderate;</w:t>
      </w:r>
      <w:r w:rsidDel="00000000" w:rsidR="00000000" w:rsidRPr="00000000">
        <w:rPr>
          <w:rtl w:val="0"/>
        </w:rPr>
      </w:r>
    </w:p>
    <w:p w:rsidR="00000000" w:rsidDel="00000000" w:rsidP="00000000" w:rsidRDefault="00000000" w:rsidRPr="00000000" w14:paraId="000000BC">
      <w:pPr>
        <w:pageBreakBefore w:val="0"/>
        <w:numPr>
          <w:ilvl w:val="1"/>
          <w:numId w:val="2"/>
        </w:numPr>
        <w:spacing w:after="0" w:before="0" w:line="276" w:lineRule="auto"/>
        <w:ind w:left="1440" w:hanging="360"/>
        <w:jc w:val="both"/>
        <w:rPr>
          <w:u w:val="none"/>
        </w:rPr>
      </w:pPr>
      <w:r w:rsidDel="00000000" w:rsidR="00000000" w:rsidRPr="00000000">
        <w:rPr>
          <w:rtl w:val="0"/>
        </w:rPr>
        <w:t xml:space="preserve">4 - Likely;</w:t>
      </w:r>
      <w:r w:rsidDel="00000000" w:rsidR="00000000" w:rsidRPr="00000000">
        <w:rPr>
          <w:rtl w:val="0"/>
        </w:rPr>
      </w:r>
    </w:p>
    <w:p w:rsidR="00000000" w:rsidDel="00000000" w:rsidP="00000000" w:rsidRDefault="00000000" w:rsidRPr="00000000" w14:paraId="000000BD">
      <w:pPr>
        <w:pageBreakBefore w:val="0"/>
        <w:numPr>
          <w:ilvl w:val="1"/>
          <w:numId w:val="2"/>
        </w:numPr>
        <w:spacing w:after="0" w:before="0" w:line="276" w:lineRule="auto"/>
        <w:ind w:left="1440" w:hanging="360"/>
        <w:jc w:val="both"/>
        <w:rPr>
          <w:u w:val="none"/>
        </w:rPr>
      </w:pPr>
      <w:r w:rsidDel="00000000" w:rsidR="00000000" w:rsidRPr="00000000">
        <w:rPr>
          <w:rtl w:val="0"/>
        </w:rPr>
        <w:t xml:space="preserve">5 - Almost Certain.</w:t>
      </w:r>
      <w:r w:rsidDel="00000000" w:rsidR="00000000" w:rsidRPr="00000000">
        <w:rPr>
          <w:rtl w:val="0"/>
        </w:rPr>
      </w:r>
    </w:p>
    <w:p w:rsidR="00000000" w:rsidDel="00000000" w:rsidP="00000000" w:rsidRDefault="00000000" w:rsidRPr="00000000" w14:paraId="000000BE">
      <w:pPr>
        <w:pageBreakBefore w:val="0"/>
        <w:numPr>
          <w:ilvl w:val="0"/>
          <w:numId w:val="2"/>
        </w:numPr>
        <w:spacing w:after="0" w:before="0" w:line="276" w:lineRule="auto"/>
        <w:ind w:left="720" w:hanging="360"/>
        <w:jc w:val="both"/>
        <w:rPr>
          <w:u w:val="none"/>
        </w:rPr>
      </w:pPr>
      <w:r w:rsidDel="00000000" w:rsidR="00000000" w:rsidRPr="00000000">
        <w:rPr>
          <w:b w:val="1"/>
          <w:rtl w:val="0"/>
        </w:rPr>
        <w:t xml:space="preserve">Actual impact</w:t>
      </w:r>
      <w:r w:rsidDel="00000000" w:rsidR="00000000" w:rsidRPr="00000000">
        <w:rPr>
          <w:rtl w:val="0"/>
        </w:rPr>
        <w:t xml:space="preserve"> - the estimate of the potential losses associated with an identified risk.</w:t>
      </w:r>
      <w:r w:rsidDel="00000000" w:rsidR="00000000" w:rsidRPr="00000000">
        <w:rPr>
          <w:rtl w:val="0"/>
        </w:rPr>
      </w:r>
    </w:p>
    <w:p w:rsidR="00000000" w:rsidDel="00000000" w:rsidP="00000000" w:rsidRDefault="00000000" w:rsidRPr="00000000" w14:paraId="000000BF">
      <w:pPr>
        <w:pageBreakBefore w:val="0"/>
        <w:numPr>
          <w:ilvl w:val="1"/>
          <w:numId w:val="2"/>
        </w:numPr>
        <w:spacing w:after="0" w:before="0" w:line="276" w:lineRule="auto"/>
        <w:ind w:left="1440" w:hanging="360"/>
        <w:jc w:val="both"/>
        <w:rPr>
          <w:u w:val="none"/>
        </w:rPr>
      </w:pPr>
      <w:r w:rsidDel="00000000" w:rsidR="00000000" w:rsidRPr="00000000">
        <w:rPr>
          <w:rtl w:val="0"/>
        </w:rPr>
        <w:t xml:space="preserve">1 - Very Low;</w:t>
      </w:r>
      <w:r w:rsidDel="00000000" w:rsidR="00000000" w:rsidRPr="00000000">
        <w:rPr>
          <w:rtl w:val="0"/>
        </w:rPr>
      </w:r>
    </w:p>
    <w:p w:rsidR="00000000" w:rsidDel="00000000" w:rsidP="00000000" w:rsidRDefault="00000000" w:rsidRPr="00000000" w14:paraId="000000C0">
      <w:pPr>
        <w:pageBreakBefore w:val="0"/>
        <w:numPr>
          <w:ilvl w:val="1"/>
          <w:numId w:val="2"/>
        </w:numPr>
        <w:spacing w:after="0" w:before="0" w:line="276" w:lineRule="auto"/>
        <w:ind w:left="1440" w:hanging="360"/>
        <w:jc w:val="both"/>
        <w:rPr>
          <w:u w:val="none"/>
        </w:rPr>
      </w:pPr>
      <w:r w:rsidDel="00000000" w:rsidR="00000000" w:rsidRPr="00000000">
        <w:rPr>
          <w:rtl w:val="0"/>
        </w:rPr>
        <w:t xml:space="preserve">2 - Low;</w:t>
      </w:r>
      <w:r w:rsidDel="00000000" w:rsidR="00000000" w:rsidRPr="00000000">
        <w:rPr>
          <w:rtl w:val="0"/>
        </w:rPr>
      </w:r>
    </w:p>
    <w:p w:rsidR="00000000" w:rsidDel="00000000" w:rsidP="00000000" w:rsidRDefault="00000000" w:rsidRPr="00000000" w14:paraId="000000C1">
      <w:pPr>
        <w:pageBreakBefore w:val="0"/>
        <w:numPr>
          <w:ilvl w:val="1"/>
          <w:numId w:val="2"/>
        </w:numPr>
        <w:spacing w:after="0" w:before="0" w:line="276" w:lineRule="auto"/>
        <w:ind w:left="1440" w:hanging="360"/>
        <w:jc w:val="both"/>
        <w:rPr>
          <w:u w:val="none"/>
        </w:rPr>
      </w:pPr>
      <w:r w:rsidDel="00000000" w:rsidR="00000000" w:rsidRPr="00000000">
        <w:rPr>
          <w:rtl w:val="0"/>
        </w:rPr>
        <w:t xml:space="preserve">3 - Medium;</w:t>
      </w:r>
      <w:r w:rsidDel="00000000" w:rsidR="00000000" w:rsidRPr="00000000">
        <w:rPr>
          <w:rtl w:val="0"/>
        </w:rPr>
      </w:r>
    </w:p>
    <w:p w:rsidR="00000000" w:rsidDel="00000000" w:rsidP="00000000" w:rsidRDefault="00000000" w:rsidRPr="00000000" w14:paraId="000000C2">
      <w:pPr>
        <w:pageBreakBefore w:val="0"/>
        <w:numPr>
          <w:ilvl w:val="1"/>
          <w:numId w:val="2"/>
        </w:numPr>
        <w:spacing w:after="0" w:before="0" w:line="276" w:lineRule="auto"/>
        <w:ind w:left="1440" w:hanging="360"/>
        <w:jc w:val="both"/>
        <w:rPr>
          <w:u w:val="none"/>
        </w:rPr>
      </w:pPr>
      <w:r w:rsidDel="00000000" w:rsidR="00000000" w:rsidRPr="00000000">
        <w:rPr>
          <w:rtl w:val="0"/>
        </w:rPr>
        <w:t xml:space="preserve">4 - High;</w:t>
      </w:r>
      <w:r w:rsidDel="00000000" w:rsidR="00000000" w:rsidRPr="00000000">
        <w:rPr>
          <w:rtl w:val="0"/>
        </w:rPr>
      </w:r>
    </w:p>
    <w:p w:rsidR="00000000" w:rsidDel="00000000" w:rsidP="00000000" w:rsidRDefault="00000000" w:rsidRPr="00000000" w14:paraId="000000C3">
      <w:pPr>
        <w:pageBreakBefore w:val="0"/>
        <w:numPr>
          <w:ilvl w:val="1"/>
          <w:numId w:val="2"/>
        </w:numPr>
        <w:spacing w:after="0" w:before="0" w:line="276" w:lineRule="auto"/>
        <w:ind w:left="1440" w:hanging="360"/>
        <w:jc w:val="both"/>
        <w:rPr>
          <w:u w:val="none"/>
        </w:rPr>
      </w:pPr>
      <w:r w:rsidDel="00000000" w:rsidR="00000000" w:rsidRPr="00000000">
        <w:rPr>
          <w:rtl w:val="0"/>
        </w:rPr>
        <w:t xml:space="preserve">5 - Very High.</w:t>
      </w:r>
      <w:r w:rsidDel="00000000" w:rsidR="00000000" w:rsidRPr="00000000">
        <w:rPr>
          <w:rtl w:val="0"/>
        </w:rPr>
      </w:r>
    </w:p>
    <w:p w:rsidR="00000000" w:rsidDel="00000000" w:rsidP="00000000" w:rsidRDefault="00000000" w:rsidRPr="00000000" w14:paraId="000000C4">
      <w:pPr>
        <w:pageBreakBefore w:val="0"/>
        <w:numPr>
          <w:ilvl w:val="0"/>
          <w:numId w:val="2"/>
        </w:numPr>
        <w:spacing w:after="0" w:before="0" w:line="276" w:lineRule="auto"/>
        <w:ind w:left="720" w:hanging="360"/>
        <w:jc w:val="both"/>
        <w:rPr>
          <w:u w:val="none"/>
        </w:rPr>
      </w:pPr>
      <w:r w:rsidDel="00000000" w:rsidR="00000000" w:rsidRPr="00000000">
        <w:rPr>
          <w:b w:val="1"/>
          <w:rtl w:val="0"/>
        </w:rPr>
        <w:t xml:space="preserve">Actual risk rating</w:t>
      </w:r>
      <w:r w:rsidDel="00000000" w:rsidR="00000000" w:rsidRPr="00000000">
        <w:rPr>
          <w:rtl w:val="0"/>
        </w:rPr>
        <w:t xml:space="preserve"> - done by multiplying Impact Score and Likelihood, an estimate of the potential losses associated with an identified risk.</w:t>
      </w:r>
      <w:r w:rsidDel="00000000" w:rsidR="00000000" w:rsidRPr="00000000">
        <w:rPr>
          <w:rtl w:val="0"/>
        </w:rPr>
      </w:r>
    </w:p>
    <w:p w:rsidR="00000000" w:rsidDel="00000000" w:rsidP="00000000" w:rsidRDefault="00000000" w:rsidRPr="00000000" w14:paraId="000000C5">
      <w:pPr>
        <w:pageBreakBefore w:val="0"/>
        <w:numPr>
          <w:ilvl w:val="1"/>
          <w:numId w:val="2"/>
        </w:numPr>
        <w:spacing w:after="0" w:before="0" w:line="276" w:lineRule="auto"/>
        <w:ind w:left="1440" w:hanging="360"/>
        <w:jc w:val="both"/>
        <w:rPr>
          <w:u w:val="none"/>
        </w:rPr>
      </w:pPr>
      <w:r w:rsidDel="00000000" w:rsidR="00000000" w:rsidRPr="00000000">
        <w:rPr>
          <w:rtl w:val="0"/>
        </w:rPr>
        <w:t xml:space="preserve">1 - Very Low;</w:t>
      </w:r>
      <w:r w:rsidDel="00000000" w:rsidR="00000000" w:rsidRPr="00000000">
        <w:rPr>
          <w:rtl w:val="0"/>
        </w:rPr>
      </w:r>
    </w:p>
    <w:p w:rsidR="00000000" w:rsidDel="00000000" w:rsidP="00000000" w:rsidRDefault="00000000" w:rsidRPr="00000000" w14:paraId="000000C6">
      <w:pPr>
        <w:pageBreakBefore w:val="0"/>
        <w:numPr>
          <w:ilvl w:val="1"/>
          <w:numId w:val="2"/>
        </w:numPr>
        <w:spacing w:after="0" w:before="0" w:line="276" w:lineRule="auto"/>
        <w:ind w:left="1440" w:hanging="360"/>
        <w:jc w:val="both"/>
        <w:rPr>
          <w:u w:val="none"/>
        </w:rPr>
      </w:pPr>
      <w:r w:rsidDel="00000000" w:rsidR="00000000" w:rsidRPr="00000000">
        <w:rPr>
          <w:rtl w:val="0"/>
        </w:rPr>
        <w:t xml:space="preserve">2 - Low;</w:t>
      </w:r>
      <w:r w:rsidDel="00000000" w:rsidR="00000000" w:rsidRPr="00000000">
        <w:rPr>
          <w:rtl w:val="0"/>
        </w:rPr>
      </w:r>
    </w:p>
    <w:p w:rsidR="00000000" w:rsidDel="00000000" w:rsidP="00000000" w:rsidRDefault="00000000" w:rsidRPr="00000000" w14:paraId="000000C7">
      <w:pPr>
        <w:pageBreakBefore w:val="0"/>
        <w:numPr>
          <w:ilvl w:val="1"/>
          <w:numId w:val="2"/>
        </w:numPr>
        <w:spacing w:after="0" w:before="0" w:line="276" w:lineRule="auto"/>
        <w:ind w:left="1440" w:hanging="360"/>
        <w:jc w:val="both"/>
        <w:rPr>
          <w:u w:val="none"/>
        </w:rPr>
      </w:pPr>
      <w:r w:rsidDel="00000000" w:rsidR="00000000" w:rsidRPr="00000000">
        <w:rPr>
          <w:rtl w:val="0"/>
        </w:rPr>
        <w:t xml:space="preserve">3 - Medium;</w:t>
      </w:r>
      <w:r w:rsidDel="00000000" w:rsidR="00000000" w:rsidRPr="00000000">
        <w:rPr>
          <w:rtl w:val="0"/>
        </w:rPr>
      </w:r>
    </w:p>
    <w:p w:rsidR="00000000" w:rsidDel="00000000" w:rsidP="00000000" w:rsidRDefault="00000000" w:rsidRPr="00000000" w14:paraId="000000C8">
      <w:pPr>
        <w:pageBreakBefore w:val="0"/>
        <w:numPr>
          <w:ilvl w:val="1"/>
          <w:numId w:val="2"/>
        </w:numPr>
        <w:spacing w:after="0" w:before="0" w:line="276" w:lineRule="auto"/>
        <w:ind w:left="1440" w:hanging="360"/>
        <w:jc w:val="both"/>
        <w:rPr>
          <w:u w:val="none"/>
        </w:rPr>
      </w:pPr>
      <w:r w:rsidDel="00000000" w:rsidR="00000000" w:rsidRPr="00000000">
        <w:rPr>
          <w:rtl w:val="0"/>
        </w:rPr>
        <w:t xml:space="preserve">4 - High;</w:t>
      </w:r>
      <w:r w:rsidDel="00000000" w:rsidR="00000000" w:rsidRPr="00000000">
        <w:rPr>
          <w:rtl w:val="0"/>
        </w:rPr>
      </w:r>
    </w:p>
    <w:p w:rsidR="00000000" w:rsidDel="00000000" w:rsidP="00000000" w:rsidRDefault="00000000" w:rsidRPr="00000000" w14:paraId="000000C9">
      <w:pPr>
        <w:pageBreakBefore w:val="0"/>
        <w:numPr>
          <w:ilvl w:val="1"/>
          <w:numId w:val="2"/>
        </w:numPr>
        <w:spacing w:after="0" w:before="0" w:line="276" w:lineRule="auto"/>
        <w:ind w:left="1440" w:hanging="360"/>
        <w:jc w:val="both"/>
        <w:rPr>
          <w:u w:val="none"/>
        </w:rPr>
      </w:pPr>
      <w:r w:rsidDel="00000000" w:rsidR="00000000" w:rsidRPr="00000000">
        <w:rPr>
          <w:rtl w:val="0"/>
        </w:rPr>
        <w:t xml:space="preserve">5 - Very High.</w:t>
      </w:r>
      <w:r w:rsidDel="00000000" w:rsidR="00000000" w:rsidRPr="00000000">
        <w:rPr>
          <w:rtl w:val="0"/>
        </w:rPr>
      </w:r>
    </w:p>
    <w:p w:rsidR="00000000" w:rsidDel="00000000" w:rsidP="00000000" w:rsidRDefault="00000000" w:rsidRPr="00000000" w14:paraId="000000CA">
      <w:pPr>
        <w:pageBreakBefore w:val="0"/>
        <w:numPr>
          <w:ilvl w:val="0"/>
          <w:numId w:val="2"/>
        </w:numPr>
        <w:spacing w:after="0" w:before="0" w:line="276" w:lineRule="auto"/>
        <w:ind w:left="720" w:hanging="360"/>
        <w:jc w:val="both"/>
        <w:rPr>
          <w:u w:val="none"/>
        </w:rPr>
      </w:pPr>
      <w:r w:rsidDel="00000000" w:rsidR="00000000" w:rsidRPr="00000000">
        <w:rPr>
          <w:b w:val="1"/>
          <w:rtl w:val="0"/>
        </w:rPr>
        <w:t xml:space="preserve">Current control effectiveness</w:t>
      </w:r>
      <w:r w:rsidDel="00000000" w:rsidR="00000000" w:rsidRPr="00000000">
        <w:rPr>
          <w:rtl w:val="0"/>
        </w:rPr>
        <w:t xml:space="preserve"> - a relative assessment of the actual level of control that is currently present and effective, compared with that which is reasonably achievable for a particular risk.</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Non-existent;</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Poor;</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Fair;</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Good;</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Very Good.</w:t>
      </w:r>
      <w:r w:rsidDel="00000000" w:rsidR="00000000" w:rsidRPr="00000000">
        <w:rPr>
          <w:rtl w:val="0"/>
        </w:rPr>
      </w:r>
    </w:p>
    <w:p w:rsidR="00000000" w:rsidDel="00000000" w:rsidP="00000000" w:rsidRDefault="00000000" w:rsidRPr="00000000" w14:paraId="000000D0">
      <w:pPr>
        <w:pageBreakBefore w:val="0"/>
        <w:numPr>
          <w:ilvl w:val="0"/>
          <w:numId w:val="2"/>
        </w:numPr>
        <w:spacing w:after="0" w:before="0" w:line="276" w:lineRule="auto"/>
        <w:ind w:left="720" w:hanging="360"/>
        <w:jc w:val="both"/>
        <w:rPr>
          <w:b w:val="1"/>
          <w:u w:val="none"/>
        </w:rPr>
      </w:pPr>
      <w:r w:rsidDel="00000000" w:rsidR="00000000" w:rsidRPr="00000000">
        <w:rPr>
          <w:b w:val="1"/>
          <w:rtl w:val="0"/>
        </w:rPr>
        <w:t xml:space="preserve">Status:</w:t>
      </w:r>
      <w:r w:rsidDel="00000000" w:rsidR="00000000" w:rsidRPr="00000000">
        <w:rPr>
          <w:rtl w:val="0"/>
        </w:rPr>
      </w:r>
    </w:p>
    <w:p w:rsidR="00000000" w:rsidDel="00000000" w:rsidP="00000000" w:rsidRDefault="00000000" w:rsidRPr="00000000" w14:paraId="000000D1">
      <w:pPr>
        <w:pageBreakBefore w:val="0"/>
        <w:numPr>
          <w:ilvl w:val="1"/>
          <w:numId w:val="2"/>
        </w:numPr>
        <w:spacing w:after="0" w:before="0" w:line="276" w:lineRule="auto"/>
        <w:ind w:left="1440" w:hanging="360"/>
        <w:jc w:val="both"/>
        <w:rPr>
          <w:u w:val="none"/>
        </w:rPr>
      </w:pPr>
      <w:r w:rsidDel="00000000" w:rsidR="00000000" w:rsidRPr="00000000">
        <w:rPr>
          <w:rtl w:val="0"/>
        </w:rPr>
        <w:t xml:space="preserve">TO DO;</w:t>
      </w:r>
      <w:r w:rsidDel="00000000" w:rsidR="00000000" w:rsidRPr="00000000">
        <w:rPr>
          <w:rtl w:val="0"/>
        </w:rPr>
      </w:r>
    </w:p>
    <w:p w:rsidR="00000000" w:rsidDel="00000000" w:rsidP="00000000" w:rsidRDefault="00000000" w:rsidRPr="00000000" w14:paraId="000000D2">
      <w:pPr>
        <w:pageBreakBefore w:val="0"/>
        <w:numPr>
          <w:ilvl w:val="1"/>
          <w:numId w:val="2"/>
        </w:numPr>
        <w:spacing w:after="0" w:before="0" w:line="276" w:lineRule="auto"/>
        <w:ind w:left="1440" w:hanging="360"/>
        <w:jc w:val="both"/>
        <w:rPr>
          <w:u w:val="none"/>
        </w:rPr>
      </w:pPr>
      <w:r w:rsidDel="00000000" w:rsidR="00000000" w:rsidRPr="00000000">
        <w:rPr>
          <w:rtl w:val="0"/>
        </w:rPr>
        <w:t xml:space="preserve">IN PROGRESS;</w:t>
      </w:r>
      <w:r w:rsidDel="00000000" w:rsidR="00000000" w:rsidRPr="00000000">
        <w:rPr>
          <w:rtl w:val="0"/>
        </w:rPr>
      </w:r>
    </w:p>
    <w:p w:rsidR="00000000" w:rsidDel="00000000" w:rsidP="00000000" w:rsidRDefault="00000000" w:rsidRPr="00000000" w14:paraId="000000D3">
      <w:pPr>
        <w:pageBreakBefore w:val="0"/>
        <w:numPr>
          <w:ilvl w:val="1"/>
          <w:numId w:val="2"/>
        </w:numPr>
        <w:spacing w:after="0" w:before="0" w:line="276" w:lineRule="auto"/>
        <w:ind w:left="1440" w:hanging="360"/>
        <w:jc w:val="both"/>
        <w:rPr>
          <w:u w:val="none"/>
        </w:rPr>
      </w:pPr>
      <w:r w:rsidDel="00000000" w:rsidR="00000000" w:rsidRPr="00000000">
        <w:rPr>
          <w:rtl w:val="0"/>
        </w:rPr>
        <w:t xml:space="preserve">DONE.</w:t>
      </w:r>
      <w:r w:rsidDel="00000000" w:rsidR="00000000" w:rsidRPr="00000000">
        <w:rPr>
          <w:rtl w:val="0"/>
        </w:rPr>
      </w:r>
    </w:p>
    <w:p w:rsidR="00000000" w:rsidDel="00000000" w:rsidP="00000000" w:rsidRDefault="00000000" w:rsidRPr="00000000" w14:paraId="000000D4">
      <w:pPr>
        <w:pageBreakBefore w:val="0"/>
        <w:numPr>
          <w:ilvl w:val="0"/>
          <w:numId w:val="2"/>
        </w:numPr>
        <w:spacing w:after="200" w:before="0" w:line="276" w:lineRule="auto"/>
        <w:ind w:left="720" w:hanging="360"/>
        <w:jc w:val="both"/>
        <w:rPr>
          <w:u w:val="none"/>
        </w:rPr>
      </w:pPr>
      <w:r w:rsidDel="00000000" w:rsidR="00000000" w:rsidRPr="00000000">
        <w:rPr>
          <w:b w:val="1"/>
          <w:rtl w:val="0"/>
        </w:rPr>
        <w:t xml:space="preserve">Responsibility</w:t>
      </w:r>
      <w:r w:rsidDel="00000000" w:rsidR="00000000" w:rsidRPr="00000000">
        <w:rPr>
          <w:rtl w:val="0"/>
        </w:rPr>
        <w:t xml:space="preserve"> - who is responsible for this risk and all actions related to that and will perform a risk treatment plan.</w:t>
      </w:r>
      <w:r w:rsidDel="00000000" w:rsidR="00000000" w:rsidRPr="00000000">
        <w:rPr>
          <w:rtl w:val="0"/>
        </w:rPr>
      </w:r>
    </w:p>
    <w:p w:rsidR="00000000" w:rsidDel="00000000" w:rsidP="00000000" w:rsidRDefault="00000000" w:rsidRPr="00000000" w14:paraId="000000D5">
      <w:pPr>
        <w:pageBreakBefore w:val="0"/>
        <w:spacing w:after="200" w:before="0" w:line="276" w:lineRule="auto"/>
        <w:ind w:left="0" w:firstLine="0"/>
        <w:jc w:val="both"/>
        <w:rPr/>
      </w:pPr>
      <w:r w:rsidDel="00000000" w:rsidR="00000000" w:rsidRPr="00000000">
        <w:rPr>
          <w:rtl w:val="0"/>
        </w:rPr>
        <w:t xml:space="preserve">Step 5 – Review Assessment</w:t>
      </w:r>
    </w:p>
    <w:p w:rsidR="00000000" w:rsidDel="00000000" w:rsidP="00000000" w:rsidRDefault="00000000" w:rsidRPr="00000000" w14:paraId="000000D6">
      <w:pPr>
        <w:pageBreakBefore w:val="0"/>
        <w:numPr>
          <w:ilvl w:val="0"/>
          <w:numId w:val="5"/>
        </w:numPr>
        <w:spacing w:after="200" w:before="0" w:line="276" w:lineRule="auto"/>
        <w:ind w:left="720" w:hanging="360"/>
        <w:jc w:val="both"/>
        <w:rPr>
          <w:u w:val="none"/>
        </w:rPr>
      </w:pPr>
      <w:r w:rsidDel="00000000" w:rsidR="00000000" w:rsidRPr="00000000">
        <w:rPr>
          <w:rtl w:val="0"/>
        </w:rPr>
        <w:t xml:space="preserve">Assessments should be reviewed every year, or earlier if it is suspected that the assessment is no longer valid.</w:t>
      </w:r>
      <w:r w:rsidDel="00000000" w:rsidR="00000000" w:rsidRPr="00000000">
        <w:rPr>
          <w:rtl w:val="0"/>
        </w:rPr>
      </w:r>
    </w:p>
    <w:p w:rsidR="00000000" w:rsidDel="00000000" w:rsidP="00000000" w:rsidRDefault="00000000" w:rsidRPr="00000000" w14:paraId="000000D7">
      <w:pPr>
        <w:pStyle w:val="Heading2"/>
        <w:pageBreakBefore w:val="0"/>
        <w:spacing w:after="200" w:before="0" w:lineRule="auto"/>
        <w:jc w:val="both"/>
        <w:rPr/>
      </w:pPr>
      <w:bookmarkStart w:colFirst="0" w:colLast="0" w:name="_heading=h.4i7ojhp" w:id="27"/>
      <w:bookmarkEnd w:id="27"/>
      <w:r w:rsidDel="00000000" w:rsidR="00000000" w:rsidRPr="00000000">
        <w:rPr>
          <w:rtl w:val="0"/>
        </w:rPr>
        <w:t xml:space="preserve">Risk Assessment Procedure before a new project</w:t>
      </w:r>
    </w:p>
    <w:p w:rsidR="00000000" w:rsidDel="00000000" w:rsidP="00000000" w:rsidRDefault="00000000" w:rsidRPr="00000000" w14:paraId="000000D8">
      <w:pPr>
        <w:pageBreakBefore w:val="0"/>
        <w:spacing w:after="200" w:before="0" w:line="276" w:lineRule="auto"/>
        <w:jc w:val="both"/>
        <w:rPr/>
      </w:pPr>
      <w:r w:rsidDel="00000000" w:rsidR="00000000" w:rsidRPr="00000000">
        <w:rPr>
          <w:rtl w:val="0"/>
        </w:rPr>
        <w:t xml:space="preserve">All risks for current services (&lt;</w:t>
      </w:r>
      <w:r w:rsidDel="00000000" w:rsidR="00000000" w:rsidRPr="00000000">
        <w:rPr>
          <w:highlight w:val="yellow"/>
          <w:rtl w:val="0"/>
        </w:rPr>
        <w:t xml:space="preserve">List of services</w:t>
      </w:r>
      <w:r w:rsidDel="00000000" w:rsidR="00000000" w:rsidRPr="00000000">
        <w:rPr>
          <w:rtl w:val="0"/>
        </w:rPr>
        <w:t xml:space="preserve">&gt;) are evaluated in the &lt;</w:t>
      </w:r>
      <w:r w:rsidDel="00000000" w:rsidR="00000000" w:rsidRPr="00000000">
        <w:rPr>
          <w:highlight w:val="yellow"/>
          <w:rtl w:val="0"/>
        </w:rPr>
        <w:t xml:space="preserve">Company</w:t>
      </w:r>
      <w:r w:rsidDel="00000000" w:rsidR="00000000" w:rsidRPr="00000000">
        <w:rPr>
          <w:rtl w:val="0"/>
        </w:rPr>
        <w:t xml:space="preserve">&gt; Risk Assessment. So, most of the risks regarding these projects are covered there, but still the Assessment should take place to find the particular risks.</w:t>
      </w:r>
    </w:p>
    <w:p w:rsidR="00000000" w:rsidDel="00000000" w:rsidP="00000000" w:rsidRDefault="00000000" w:rsidRPr="00000000" w14:paraId="000000D9">
      <w:pPr>
        <w:pStyle w:val="Heading1"/>
        <w:pageBreakBefore w:val="0"/>
        <w:spacing w:after="200" w:before="0" w:lineRule="auto"/>
        <w:jc w:val="both"/>
        <w:rPr>
          <w:color w:val="4a86e8"/>
        </w:rPr>
      </w:pPr>
      <w:bookmarkStart w:colFirst="0" w:colLast="0" w:name="_heading=h.2xcytpi" w:id="28"/>
      <w:bookmarkEnd w:id="28"/>
      <w:r w:rsidDel="00000000" w:rsidR="00000000" w:rsidRPr="00000000">
        <w:rPr>
          <w:color w:val="4a86e8"/>
          <w:rtl w:val="0"/>
        </w:rPr>
        <w:t xml:space="preserve">Disciplinary actions</w:t>
      </w:r>
    </w:p>
    <w:p w:rsidR="00000000" w:rsidDel="00000000" w:rsidP="00000000" w:rsidRDefault="00000000" w:rsidRPr="00000000" w14:paraId="000000DA">
      <w:pPr>
        <w:pageBreakBefore w:val="0"/>
        <w:spacing w:after="200" w:lineRule="auto"/>
        <w:jc w:val="both"/>
        <w:rPr>
          <w:highlight w:val="white"/>
        </w:rPr>
      </w:pPr>
      <w:r w:rsidDel="00000000" w:rsidR="00000000" w:rsidRPr="00000000">
        <w:rPr>
          <w:highlight w:val="white"/>
          <w:rtl w:val="0"/>
        </w:rPr>
        <w:t xml:space="preserve">Employees who violate this policy may face disciplinary consequences in proportion to their violation. Management will determine how serious an employee’s offense is and take the appropriate action.</w:t>
      </w:r>
    </w:p>
    <w:p w:rsidR="00000000" w:rsidDel="00000000" w:rsidP="00000000" w:rsidRDefault="00000000" w:rsidRPr="00000000" w14:paraId="000000DB">
      <w:pPr>
        <w:pStyle w:val="Heading1"/>
        <w:pageBreakBefore w:val="0"/>
        <w:spacing w:after="200" w:before="0" w:lineRule="auto"/>
        <w:jc w:val="both"/>
        <w:rPr>
          <w:color w:val="4a86e8"/>
        </w:rPr>
      </w:pPr>
      <w:bookmarkStart w:colFirst="0" w:colLast="0" w:name="_heading=h.1ci93xb" w:id="29"/>
      <w:bookmarkEnd w:id="29"/>
      <w:r w:rsidDel="00000000" w:rsidR="00000000" w:rsidRPr="00000000">
        <w:rPr>
          <w:color w:val="4a86e8"/>
          <w:rtl w:val="0"/>
        </w:rPr>
        <w:t xml:space="preserve">Change, Review, and Update</w:t>
      </w:r>
    </w:p>
    <w:p w:rsidR="00000000" w:rsidDel="00000000" w:rsidP="00000000" w:rsidRDefault="00000000" w:rsidRPr="00000000" w14:paraId="000000DC">
      <w:pPr>
        <w:pageBreakBefore w:val="0"/>
        <w:spacing w:after="200" w:lineRule="auto"/>
        <w:jc w:val="both"/>
        <w:rPr>
          <w:highlight w:val="white"/>
        </w:rPr>
      </w:pPr>
      <w:r w:rsidDel="00000000" w:rsidR="00000000" w:rsidRPr="00000000">
        <w:rPr>
          <w:rtl w:val="0"/>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r w:rsidDel="00000000" w:rsidR="00000000" w:rsidRPr="00000000">
        <w:rPr>
          <w:rtl w:val="0"/>
        </w:rPr>
      </w:r>
    </w:p>
    <w:p w:rsidR="00000000" w:rsidDel="00000000" w:rsidP="00000000" w:rsidRDefault="00000000" w:rsidRPr="00000000" w14:paraId="000000DD">
      <w:pPr>
        <w:pStyle w:val="Heading1"/>
        <w:pageBreakBefore w:val="0"/>
        <w:spacing w:after="200" w:before="0" w:lineRule="auto"/>
        <w:jc w:val="both"/>
        <w:rPr>
          <w:color w:val="4a86e8"/>
        </w:rPr>
      </w:pPr>
      <w:bookmarkStart w:colFirst="0" w:colLast="0" w:name="_heading=h.3whwml4" w:id="30"/>
      <w:bookmarkEnd w:id="30"/>
      <w:r w:rsidDel="00000000" w:rsidR="00000000" w:rsidRPr="00000000">
        <w:rPr>
          <w:color w:val="4a86e8"/>
          <w:rtl w:val="0"/>
        </w:rPr>
        <w:t xml:space="preserve">Responsibility</w:t>
      </w:r>
    </w:p>
    <w:p w:rsidR="00000000" w:rsidDel="00000000" w:rsidP="00000000" w:rsidRDefault="00000000" w:rsidRPr="00000000" w14:paraId="000000DE">
      <w:pPr>
        <w:pageBreakBefore w:val="0"/>
        <w:spacing w:after="200" w:lineRule="auto"/>
        <w:ind w:left="0" w:firstLine="0"/>
        <w:jc w:val="both"/>
        <w:rPr>
          <w:u w:val="none"/>
        </w:rPr>
      </w:pPr>
      <w:r w:rsidDel="00000000" w:rsidR="00000000" w:rsidRPr="00000000">
        <w:rPr>
          <w:rtl w:val="0"/>
        </w:rPr>
        <w:t xml:space="preserve">This is the responsibility of the ISMS Manager to maintain and make sure everyone is aware of this policy.</w:t>
      </w:r>
      <w:r w:rsidDel="00000000" w:rsidR="00000000" w:rsidRPr="00000000">
        <w:rPr>
          <w:rtl w:val="0"/>
        </w:rPr>
      </w:r>
    </w:p>
    <w:p w:rsidR="00000000" w:rsidDel="00000000" w:rsidP="00000000" w:rsidRDefault="00000000" w:rsidRPr="00000000" w14:paraId="000000DF">
      <w:pPr>
        <w:pStyle w:val="Heading1"/>
        <w:spacing w:after="200" w:before="0" w:lineRule="auto"/>
        <w:jc w:val="both"/>
        <w:rPr>
          <w:color w:val="4a86e8"/>
        </w:rPr>
      </w:pPr>
      <w:bookmarkStart w:colFirst="0" w:colLast="0" w:name="_heading=h.2bn6wsx" w:id="31"/>
      <w:bookmarkEnd w:id="31"/>
      <w:r w:rsidDel="00000000" w:rsidR="00000000" w:rsidRPr="00000000">
        <w:rPr>
          <w:color w:val="4a86e8"/>
          <w:rtl w:val="0"/>
        </w:rPr>
        <w:t xml:space="preserve">Reference</w:t>
      </w:r>
    </w:p>
    <w:p w:rsidR="00000000" w:rsidDel="00000000" w:rsidP="00000000" w:rsidRDefault="00000000" w:rsidRPr="00000000" w14:paraId="000000E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ISO 27001 Requirement 6.1 Actions to Address Risks &amp; Opportunities</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ISO 27001 Requirement 6.2 Information Security Objectives &amp; Planning to Achieve Them</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ISO 27001 Requirement 8.2 Information security risk assessment</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u w:val="none"/>
        </w:rPr>
      </w:pPr>
      <w:r w:rsidDel="00000000" w:rsidR="00000000" w:rsidRPr="00000000">
        <w:rPr>
          <w:rtl w:val="0"/>
        </w:rPr>
        <w:t xml:space="preserve">ISO 27001 Requirement 8.3 Information security risk treatment</w:t>
      </w:r>
      <w:r w:rsidDel="00000000" w:rsidR="00000000" w:rsidRPr="00000000">
        <w:rPr>
          <w:rtl w:val="0"/>
        </w:rPr>
      </w:r>
    </w:p>
    <w:p w:rsidR="00000000" w:rsidDel="00000000" w:rsidP="00000000" w:rsidRDefault="00000000" w:rsidRPr="00000000" w14:paraId="000000E4">
      <w:pPr>
        <w:pStyle w:val="Heading1"/>
        <w:spacing w:after="200" w:before="0" w:lineRule="auto"/>
        <w:jc w:val="both"/>
        <w:rPr>
          <w:color w:val="4a86e8"/>
        </w:rPr>
      </w:pPr>
      <w:bookmarkStart w:colFirst="0" w:colLast="0" w:name="_heading=h.qsh70q" w:id="32"/>
      <w:bookmarkEnd w:id="32"/>
      <w:r w:rsidDel="00000000" w:rsidR="00000000" w:rsidRPr="00000000">
        <w:rPr>
          <w:color w:val="4a86e8"/>
          <w:rtl w:val="0"/>
        </w:rPr>
        <w:t xml:space="preserve">Related Documents</w:t>
      </w:r>
    </w:p>
    <w:p w:rsidR="00000000" w:rsidDel="00000000" w:rsidP="00000000" w:rsidRDefault="00000000" w:rsidRPr="00000000" w14:paraId="000000E5">
      <w:pPr>
        <w:pageBreakBefore w:val="0"/>
        <w:numPr>
          <w:ilvl w:val="0"/>
          <w:numId w:val="9"/>
        </w:numPr>
        <w:spacing w:after="200" w:before="0" w:line="276" w:lineRule="auto"/>
        <w:ind w:left="720" w:hanging="360"/>
        <w:jc w:val="both"/>
        <w:rPr/>
      </w:pPr>
      <w:r w:rsidDel="00000000" w:rsidR="00000000" w:rsidRPr="00000000">
        <w:rPr>
          <w:rtl w:val="0"/>
        </w:rPr>
        <w:t xml:space="preserve">&lt;</w:t>
      </w:r>
      <w:r w:rsidDel="00000000" w:rsidR="00000000" w:rsidRPr="00000000">
        <w:rPr>
          <w:highlight w:val="yellow"/>
          <w:rtl w:val="0"/>
        </w:rPr>
        <w:t xml:space="preserve">Company</w:t>
      </w:r>
      <w:r w:rsidDel="00000000" w:rsidR="00000000" w:rsidRPr="00000000">
        <w:rPr>
          <w:rtl w:val="0"/>
        </w:rPr>
        <w:t xml:space="preserve">&gt; Risk Assessment</w:t>
      </w:r>
    </w:p>
    <w:sectPr>
      <w:headerReference r:id="rId13" w:type="default"/>
      <w:headerReference r:id="rId14" w:type="first"/>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sz w:val="20"/>
        <w:szCs w:val="20"/>
      </w:rPr>
    </w:pPr>
    <w:r w:rsidDel="00000000" w:rsidR="00000000" w:rsidRPr="00000000">
      <w:rPr>
        <w:sz w:val="20"/>
        <w:szCs w:val="20"/>
        <w:rtl w:val="0"/>
      </w:rPr>
      <w:t xml:space="preserve">&lt;</w:t>
    </w:r>
    <w:r w:rsidDel="00000000" w:rsidR="00000000" w:rsidRPr="00000000">
      <w:rPr>
        <w:sz w:val="20"/>
        <w:szCs w:val="20"/>
        <w:highlight w:val="yellow"/>
        <w:rtl w:val="0"/>
      </w:rPr>
      <w:t xml:space="preserve">Company</w:t>
    </w:r>
    <w:r w:rsidDel="00000000" w:rsidR="00000000" w:rsidRPr="00000000">
      <w:rPr>
        <w:sz w:val="20"/>
        <w:szCs w:val="20"/>
        <w:rtl w:val="0"/>
      </w:rPr>
      <w:t xml:space="preserve">&gt; Risk Management Policy</w:t>
      <w:tab/>
      <w:tab/>
      <w:tab/>
      <w:tab/>
      <w:tab/>
      <w:tab/>
      <w:tab/>
      <w:tab/>
      <w:t xml:space="preserve">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rPr/>
    </w:pPr>
    <w:r w:rsidDel="00000000" w:rsidR="00000000" w:rsidRPr="00000000">
      <w:rPr>
        <w:sz w:val="20"/>
        <w:szCs w:val="20"/>
        <w:rtl w:val="0"/>
      </w:rPr>
      <w:t xml:space="preserve">This document is for internal use only</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6">
      <w:pPr>
        <w:keepLines w:val="1"/>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All fields in this document marked by angled brackets &lt; &gt; and highlighted must be filled in.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spacing w:line="276" w:lineRule="auto"/>
      <w:rPr/>
    </w:pPr>
    <w:r w:rsidDel="00000000" w:rsidR="00000000" w:rsidRPr="00000000">
      <w:rPr/>
      <w:drawing>
        <wp:inline distB="19050" distT="19050" distL="19050" distR="19050">
          <wp:extent cx="1880187" cy="336000"/>
          <wp:effectExtent b="0" l="0" r="0" t="0"/>
          <wp:docPr id="1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880187" cy="3360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spacing w:line="276" w:lineRule="auto"/>
      <w:jc w:val="right"/>
      <w:rPr/>
    </w:pPr>
    <w:r w:rsidDel="00000000" w:rsidR="00000000" w:rsidRPr="00000000">
      <w:rPr/>
      <w:drawing>
        <wp:inline distB="19050" distT="19050" distL="19050" distR="19050">
          <wp:extent cx="1880187" cy="336000"/>
          <wp:effectExtent b="0" l="0" r="0" t="0"/>
          <wp:docPr id="1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880187" cy="336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eetings.hubspot.com/underdefense/help-with-compliance" TargetMode="Externa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pp.underdefense.com/compliance/ISO27001/approved-policies"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OndDjP2ijFuNTJYx2yPWHa2IOA==">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