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648F" w14:textId="522FC13C" w:rsidR="00ED6F9F" w:rsidRDefault="002E188F">
      <w:r>
        <w:t>This is only a test.</w:t>
      </w:r>
    </w:p>
    <w:sectPr w:rsidR="00ED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8F"/>
    <w:rsid w:val="002E188F"/>
    <w:rsid w:val="00E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65063"/>
  <w15:chartTrackingRefBased/>
  <w15:docId w15:val="{93DFCD6F-5AC5-0740-8206-F3F8AA56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 Wessman</dc:creator>
  <cp:keywords/>
  <dc:description/>
  <cp:lastModifiedBy>Carol A Wessman</cp:lastModifiedBy>
  <cp:revision>1</cp:revision>
  <dcterms:created xsi:type="dcterms:W3CDTF">2023-02-16T21:54:00Z</dcterms:created>
  <dcterms:modified xsi:type="dcterms:W3CDTF">2023-02-16T21:55:00Z</dcterms:modified>
</cp:coreProperties>
</file>