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352A7" w14:textId="054A6352" w:rsidR="00E00C9C" w:rsidRDefault="00270094">
      <w:pPr>
        <w:pStyle w:val="ac"/>
        <w:spacing w:beforeAutospacing="1" w:afterAutospacing="1" w:line="360" w:lineRule="auto"/>
        <w:ind w:left="0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  <w:lang w:val="en-US"/>
        </w:rPr>
        <w:t>BP</w:t>
      </w:r>
      <w:r>
        <w:rPr>
          <w:rFonts w:ascii="Segoe UI" w:hAnsi="Segoe UI" w:cs="Segoe UI"/>
          <w:b/>
          <w:bCs/>
          <w:sz w:val="28"/>
          <w:szCs w:val="28"/>
        </w:rPr>
        <w:t>002. Онлайн</w:t>
      </w:r>
      <w:r w:rsidR="00FF405B" w:rsidRPr="001E6641">
        <w:rPr>
          <w:rFonts w:ascii="Segoe UI" w:hAnsi="Segoe UI" w:cs="Segoe UI"/>
          <w:b/>
          <w:bCs/>
          <w:sz w:val="28"/>
          <w:szCs w:val="28"/>
        </w:rPr>
        <w:t>-</w:t>
      </w:r>
      <w:r>
        <w:rPr>
          <w:rFonts w:ascii="Segoe UI" w:hAnsi="Segoe UI" w:cs="Segoe UI"/>
          <w:b/>
          <w:bCs/>
          <w:sz w:val="28"/>
          <w:szCs w:val="28"/>
        </w:rPr>
        <w:t>запись клиентов.</w:t>
      </w:r>
    </w:p>
    <w:p w14:paraId="67D683B1" w14:textId="77777777" w:rsidR="00E00C9C" w:rsidRDefault="00270094">
      <w:pPr>
        <w:pStyle w:val="ac"/>
        <w:spacing w:beforeAutospacing="1" w:afterAutospacing="1" w:line="360" w:lineRule="auto"/>
        <w:ind w:left="0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Задача: Запись на стрижку.</w:t>
      </w:r>
    </w:p>
    <w:p w14:paraId="2B8711E4" w14:textId="77777777" w:rsidR="00E00C9C" w:rsidRDefault="00270094">
      <w:pPr>
        <w:pStyle w:val="ac"/>
        <w:spacing w:beforeAutospacing="1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Дата обсуждения: 27.10.2025</w:t>
      </w:r>
    </w:p>
    <w:p w14:paraId="77C62394" w14:textId="77777777" w:rsidR="00E00C9C" w:rsidRDefault="00270094">
      <w:pPr>
        <w:pStyle w:val="ac"/>
        <w:spacing w:beforeAutospacing="1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Формат обсуждения: мозговой штурм</w:t>
      </w:r>
    </w:p>
    <w:p w14:paraId="074FD71C" w14:textId="10BEEFD7" w:rsidR="00E00C9C" w:rsidRDefault="00270094">
      <w:pPr>
        <w:pStyle w:val="ac"/>
        <w:spacing w:beforeAutospacing="1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Тема обсуждения: описание и согласование процесса «Запись клиентов в барбершоп»</w:t>
      </w:r>
    </w:p>
    <w:p w14:paraId="1CFC07D8" w14:textId="383CD4DD" w:rsidR="00E00C9C" w:rsidRDefault="00270094">
      <w:pPr>
        <w:pStyle w:val="ac"/>
        <w:spacing w:beforeAutospacing="1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Цель: </w:t>
      </w:r>
      <w:r w:rsidR="009462D1">
        <w:rPr>
          <w:rFonts w:ascii="Segoe UI" w:hAnsi="Segoe UI" w:cs="Segoe UI"/>
          <w:sz w:val="24"/>
          <w:szCs w:val="24"/>
        </w:rPr>
        <w:t>в</w:t>
      </w:r>
      <w:r>
        <w:rPr>
          <w:rFonts w:ascii="Segoe UI" w:hAnsi="Segoe UI" w:cs="Segoe UI"/>
          <w:sz w:val="24"/>
          <w:szCs w:val="24"/>
        </w:rPr>
        <w:t>ыявить и согласовать все шаги, данные, правила и исключения в процессе записи клиента от момента посещения сайта до подтверждения записи в системе.</w:t>
      </w:r>
    </w:p>
    <w:p w14:paraId="0BC5A591" w14:textId="79B8E804" w:rsidR="00E00C9C" w:rsidRPr="009462D1" w:rsidRDefault="00270094">
      <w:pPr>
        <w:pStyle w:val="ac"/>
        <w:spacing w:beforeAutospacing="1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Ведущий: </w:t>
      </w:r>
      <w:proofErr w:type="spellStart"/>
      <w:r w:rsidR="009462D1">
        <w:rPr>
          <w:rFonts w:ascii="Segoe UI" w:hAnsi="Segoe UI" w:cs="Segoe UI"/>
          <w:sz w:val="24"/>
          <w:szCs w:val="24"/>
          <w:lang w:val="en-US"/>
        </w:rPr>
        <w:t>verniela</w:t>
      </w:r>
      <w:proofErr w:type="spellEnd"/>
    </w:p>
    <w:p w14:paraId="386D52B7" w14:textId="5AE8BA82" w:rsidR="00E00C9C" w:rsidRPr="009462D1" w:rsidRDefault="00270094">
      <w:pPr>
        <w:pStyle w:val="ac"/>
        <w:spacing w:beforeAutospacing="1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Делопроизводитель:</w:t>
      </w:r>
      <w:r w:rsidRPr="009462D1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="009462D1">
        <w:rPr>
          <w:rFonts w:ascii="Segoe UI" w:hAnsi="Segoe UI" w:cs="Segoe UI"/>
          <w:sz w:val="24"/>
          <w:szCs w:val="24"/>
          <w:lang w:val="en-US"/>
        </w:rPr>
        <w:t>anisaall</w:t>
      </w:r>
      <w:proofErr w:type="spellEnd"/>
    </w:p>
    <w:p w14:paraId="550B024F" w14:textId="77777777" w:rsidR="00E00C9C" w:rsidRDefault="00270094">
      <w:pPr>
        <w:pStyle w:val="ac"/>
        <w:spacing w:beforeAutospacing="1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Владелец бизнес-процесса: </w:t>
      </w:r>
      <w:proofErr w:type="spellStart"/>
      <w:r>
        <w:rPr>
          <w:rFonts w:ascii="Segoe UI" w:hAnsi="Segoe UI" w:cs="Segoe UI"/>
          <w:sz w:val="24"/>
          <w:szCs w:val="24"/>
          <w:lang w:val="en-US"/>
        </w:rPr>
        <w:t>ruthieti</w:t>
      </w:r>
      <w:proofErr w:type="spellEnd"/>
    </w:p>
    <w:p w14:paraId="226463A6" w14:textId="77777777" w:rsidR="00E00C9C" w:rsidRDefault="00E00C9C">
      <w:pPr>
        <w:pStyle w:val="ac"/>
        <w:spacing w:beforeAutospacing="1" w:afterAutospacing="1" w:line="360" w:lineRule="auto"/>
        <w:ind w:left="0"/>
        <w:rPr>
          <w:rFonts w:ascii="Segoe UI" w:hAnsi="Segoe UI" w:cs="Segoe UI"/>
          <w:b/>
          <w:bCs/>
          <w:sz w:val="24"/>
          <w:szCs w:val="24"/>
        </w:rPr>
      </w:pPr>
    </w:p>
    <w:tbl>
      <w:tblPr>
        <w:tblStyle w:val="-43"/>
        <w:tblW w:w="15446" w:type="dxa"/>
        <w:tblLayout w:type="fixed"/>
        <w:tblLook w:val="04A0" w:firstRow="1" w:lastRow="0" w:firstColumn="1" w:lastColumn="0" w:noHBand="0" w:noVBand="1"/>
      </w:tblPr>
      <w:tblGrid>
        <w:gridCol w:w="7724"/>
        <w:gridCol w:w="7722"/>
      </w:tblGrid>
      <w:tr w:rsidR="00E00C9C" w14:paraId="0DB04DA5" w14:textId="77777777" w:rsidTr="00946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A5A5A5"/>
            </w:tcBorders>
          </w:tcPr>
          <w:p w14:paraId="004F8DB5" w14:textId="77777777" w:rsidR="00E00C9C" w:rsidRDefault="00270094">
            <w:pPr>
              <w:pStyle w:val="ac"/>
              <w:spacing w:beforeAutospacing="1" w:after="0" w:line="360" w:lineRule="auto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sz w:val="18"/>
                <w:szCs w:val="18"/>
              </w:rPr>
              <w:t>Вопрос</w:t>
            </w:r>
          </w:p>
        </w:tc>
        <w:tc>
          <w:tcPr>
            <w:tcW w:w="7722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A5A5A5"/>
            </w:tcBorders>
          </w:tcPr>
          <w:p w14:paraId="06FC074A" w14:textId="77777777" w:rsidR="00E00C9C" w:rsidRDefault="00270094">
            <w:pPr>
              <w:pStyle w:val="ac"/>
              <w:spacing w:beforeAutospacing="1" w:after="0"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sz w:val="18"/>
                <w:szCs w:val="18"/>
              </w:rPr>
              <w:t>Ответ</w:t>
            </w:r>
          </w:p>
        </w:tc>
      </w:tr>
      <w:tr w:rsidR="00E00C9C" w14:paraId="5B757B4E" w14:textId="77777777" w:rsidTr="00946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A5A5A5"/>
              <w:left w:val="single" w:sz="12" w:space="0" w:color="A5A5A5"/>
              <w:right w:val="single" w:sz="12" w:space="0" w:color="A5A5A5"/>
            </w:tcBorders>
            <w:shd w:val="clear" w:color="auto" w:fill="auto"/>
            <w:vAlign w:val="center"/>
          </w:tcPr>
          <w:p w14:paraId="3F9F77CB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Что включает процесс информирования клиентов?</w:t>
            </w:r>
          </w:p>
        </w:tc>
        <w:tc>
          <w:tcPr>
            <w:tcW w:w="7722" w:type="dxa"/>
            <w:tcBorders>
              <w:right w:val="single" w:sz="12" w:space="0" w:color="A5A5A5"/>
            </w:tcBorders>
            <w:shd w:val="clear" w:color="auto" w:fill="auto"/>
          </w:tcPr>
          <w:p w14:paraId="63C36E90" w14:textId="77777777" w:rsidR="00E00C9C" w:rsidRDefault="00270094">
            <w:pPr>
              <w:pStyle w:val="ac"/>
              <w:spacing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Уведомления направляются клиенту сразу после записи, за сутки и за час до записи.</w:t>
            </w:r>
          </w:p>
        </w:tc>
      </w:tr>
      <w:tr w:rsidR="00E00C9C" w14:paraId="30F87705" w14:textId="77777777" w:rsidTr="009462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right w:val="single" w:sz="12" w:space="0" w:color="A5A5A5"/>
            </w:tcBorders>
            <w:shd w:val="clear" w:color="auto" w:fill="F2F2F2" w:themeFill="background1" w:themeFillShade="F2"/>
            <w:vAlign w:val="center"/>
          </w:tcPr>
          <w:p w14:paraId="450835E1" w14:textId="77777777" w:rsidR="00E00C9C" w:rsidRPr="00DD2AA7" w:rsidRDefault="00270094">
            <w:pPr>
              <w:pStyle w:val="a9"/>
              <w:spacing w:beforeAutospacing="1" w:after="0" w:line="240" w:lineRule="auto"/>
              <w:contextualSpacing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 w:rsidRPr="00DD2AA7"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Каковы сценарии входа в процесс записи для нового и постоянного клиента?</w:t>
            </w:r>
          </w:p>
        </w:tc>
        <w:tc>
          <w:tcPr>
            <w:tcW w:w="7722" w:type="dxa"/>
            <w:tcBorders>
              <w:right w:val="single" w:sz="12" w:space="0" w:color="A5A5A5"/>
            </w:tcBorders>
            <w:shd w:val="clear" w:color="auto" w:fill="F2F2F2" w:themeFill="background1" w:themeFillShade="F2"/>
          </w:tcPr>
          <w:p w14:paraId="2E270CE1" w14:textId="77777777" w:rsidR="00E00C9C" w:rsidRPr="00DD2AA7" w:rsidRDefault="00270094">
            <w:pPr>
              <w:pStyle w:val="ac"/>
              <w:spacing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DD2AA7">
              <w:rPr>
                <w:rFonts w:ascii="Segoe UI" w:hAnsi="Segoe UI" w:cs="Segoe UI"/>
                <w:sz w:val="18"/>
                <w:szCs w:val="18"/>
              </w:rPr>
              <w:t xml:space="preserve">Сценарий для не </w:t>
            </w:r>
            <w:r w:rsidR="009462D1" w:rsidRPr="00DD2AA7">
              <w:rPr>
                <w:rFonts w:ascii="Segoe UI" w:hAnsi="Segoe UI" w:cs="Segoe UI"/>
                <w:sz w:val="18"/>
                <w:szCs w:val="18"/>
              </w:rPr>
              <w:t>зарегистрированного</w:t>
            </w:r>
            <w:r w:rsidRPr="00DD2AA7">
              <w:rPr>
                <w:rFonts w:ascii="Segoe UI" w:hAnsi="Segoe UI" w:cs="Segoe UI"/>
                <w:sz w:val="18"/>
                <w:szCs w:val="18"/>
              </w:rPr>
              <w:t xml:space="preserve"> клиента: при записи предлагается создать личный кабинет и получить приветственные бонусы, при отказе от регистрации запрашиваются имя и номер для связи.</w:t>
            </w:r>
          </w:p>
          <w:p w14:paraId="6707CAB5" w14:textId="12896DD9" w:rsidR="009462D1" w:rsidRPr="00DD2AA7" w:rsidRDefault="009462D1">
            <w:pPr>
              <w:pStyle w:val="ac"/>
              <w:spacing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 w:rsidRPr="00DD2AA7">
              <w:rPr>
                <w:rFonts w:ascii="Segoe UI" w:hAnsi="Segoe UI" w:cs="Segoe UI"/>
                <w:sz w:val="18"/>
                <w:szCs w:val="18"/>
              </w:rPr>
              <w:t xml:space="preserve">Сценарий для зарегистрированного клиента: </w:t>
            </w:r>
            <w:r w:rsidR="00DD2AA7">
              <w:rPr>
                <w:rFonts w:ascii="Segoe UI" w:hAnsi="Segoe UI" w:cs="Segoe UI"/>
                <w:sz w:val="18"/>
                <w:szCs w:val="18"/>
              </w:rPr>
              <w:t>сразу представлен выбор по мастеру, услуге или дате</w:t>
            </w:r>
          </w:p>
        </w:tc>
      </w:tr>
      <w:tr w:rsidR="00E00C9C" w14:paraId="27F86FC8" w14:textId="77777777" w:rsidTr="00946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right w:val="single" w:sz="12" w:space="0" w:color="A5A5A5"/>
            </w:tcBorders>
            <w:shd w:val="clear" w:color="auto" w:fill="auto"/>
            <w:vAlign w:val="center"/>
          </w:tcPr>
          <w:p w14:paraId="46FAB88F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Как отображается свободное время? Интервалами (15/30 мин) или в виде "свободных окон" в расписании мастера?</w:t>
            </w:r>
          </w:p>
        </w:tc>
        <w:tc>
          <w:tcPr>
            <w:tcW w:w="7722" w:type="dxa"/>
            <w:tcBorders>
              <w:right w:val="single" w:sz="12" w:space="0" w:color="A5A5A5"/>
            </w:tcBorders>
            <w:shd w:val="clear" w:color="auto" w:fill="auto"/>
          </w:tcPr>
          <w:p w14:paraId="1B871334" w14:textId="3B9001F9" w:rsidR="00E00C9C" w:rsidRDefault="00270094">
            <w:pPr>
              <w:pStyle w:val="ac"/>
              <w:spacing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Время на выполнение услуги закладывается в сущность и в зависимости от </w:t>
            </w:r>
            <w:r w:rsidR="009462D1">
              <w:rPr>
                <w:rFonts w:ascii="Segoe UI" w:hAnsi="Segoe UI" w:cs="Segoe UI"/>
                <w:sz w:val="18"/>
                <w:szCs w:val="18"/>
              </w:rPr>
              <w:t>выбранной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услуги клиентом показываются свободные слоты с интервалом в 30 мин. </w:t>
            </w:r>
          </w:p>
        </w:tc>
      </w:tr>
      <w:tr w:rsidR="00E00C9C" w14:paraId="6C22329F" w14:textId="77777777" w:rsidTr="009462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right w:val="single" w:sz="12" w:space="0" w:color="A5A5A5"/>
            </w:tcBorders>
            <w:shd w:val="clear" w:color="auto" w:fill="F2F2F2" w:themeFill="background1" w:themeFillShade="F2"/>
            <w:vAlign w:val="center"/>
          </w:tcPr>
          <w:p w14:paraId="00E526D9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Как быть с комбинированными услугами, которые длятся дольше стандартного слота? Можно ли записываться на несколько услуг подряд?</w:t>
            </w:r>
          </w:p>
        </w:tc>
        <w:tc>
          <w:tcPr>
            <w:tcW w:w="7722" w:type="dxa"/>
            <w:tcBorders>
              <w:right w:val="single" w:sz="12" w:space="0" w:color="A5A5A5"/>
            </w:tcBorders>
            <w:shd w:val="clear" w:color="auto" w:fill="F2F2F2" w:themeFill="background1" w:themeFillShade="F2"/>
          </w:tcPr>
          <w:p w14:paraId="7210087A" w14:textId="630BF17C" w:rsidR="00E00C9C" w:rsidRDefault="00270094">
            <w:pPr>
              <w:pStyle w:val="ac"/>
              <w:spacing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Можно записываться на несколько услуг подря</w:t>
            </w:r>
            <w:r w:rsidR="009462D1">
              <w:rPr>
                <w:rFonts w:ascii="Segoe UI" w:hAnsi="Segoe UI" w:cs="Segoe UI"/>
                <w:sz w:val="18"/>
                <w:szCs w:val="18"/>
              </w:rPr>
              <w:t>д</w:t>
            </w:r>
            <w:r>
              <w:rPr>
                <w:rFonts w:ascii="Segoe UI" w:hAnsi="Segoe UI" w:cs="Segoe UI"/>
                <w:sz w:val="18"/>
                <w:szCs w:val="18"/>
              </w:rPr>
              <w:t>. При этом система автоматически рассчитывает время на выполнение этих услуг и предлагает только те слоты, которые подходят по времени.</w:t>
            </w:r>
          </w:p>
        </w:tc>
      </w:tr>
      <w:tr w:rsidR="00E00C9C" w14:paraId="1030A0E5" w14:textId="77777777" w:rsidTr="00946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right w:val="single" w:sz="12" w:space="0" w:color="A5A5A5"/>
            </w:tcBorders>
            <w:shd w:val="clear" w:color="auto" w:fill="auto"/>
            <w:vAlign w:val="center"/>
          </w:tcPr>
          <w:p w14:paraId="76FCDE57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Нужно ли менеджеру вручную подтверждать каждую онлайн-запись, или она сразу попадает в расписание?</w:t>
            </w:r>
          </w:p>
        </w:tc>
        <w:tc>
          <w:tcPr>
            <w:tcW w:w="7722" w:type="dxa"/>
            <w:tcBorders>
              <w:right w:val="single" w:sz="12" w:space="0" w:color="A5A5A5"/>
            </w:tcBorders>
            <w:shd w:val="clear" w:color="auto" w:fill="auto"/>
          </w:tcPr>
          <w:p w14:paraId="5DEAB50D" w14:textId="77777777" w:rsidR="00E00C9C" w:rsidRDefault="00270094">
            <w:pPr>
              <w:pStyle w:val="ac"/>
              <w:spacing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Запись сразу попадает в расписание.</w:t>
            </w:r>
          </w:p>
        </w:tc>
      </w:tr>
      <w:tr w:rsidR="00E00C9C" w14:paraId="565153BA" w14:textId="77777777" w:rsidTr="009462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right w:val="single" w:sz="12" w:space="0" w:color="A5A5A5"/>
            </w:tcBorders>
            <w:shd w:val="clear" w:color="auto" w:fill="F2F2F2" w:themeFill="background1" w:themeFillShade="F2"/>
            <w:vAlign w:val="center"/>
          </w:tcPr>
          <w:p w14:paraId="34993D9F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Как клиент может отменить или перенести запись через систему?</w:t>
            </w:r>
          </w:p>
        </w:tc>
        <w:tc>
          <w:tcPr>
            <w:tcW w:w="7722" w:type="dxa"/>
            <w:tcBorders>
              <w:bottom w:val="single" w:sz="4" w:space="0" w:color="BFBFBF"/>
              <w:right w:val="single" w:sz="12" w:space="0" w:color="A5A5A5"/>
            </w:tcBorders>
            <w:shd w:val="clear" w:color="auto" w:fill="F2F2F2" w:themeFill="background1" w:themeFillShade="F2"/>
          </w:tcPr>
          <w:p w14:paraId="75DDBAB9" w14:textId="77777777" w:rsidR="00E00C9C" w:rsidRDefault="00270094">
            <w:pPr>
              <w:pStyle w:val="ac"/>
              <w:spacing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Отмена и перенос записи возможна через систему в любое время.</w:t>
            </w:r>
          </w:p>
        </w:tc>
      </w:tr>
      <w:tr w:rsidR="00E00C9C" w14:paraId="66DC56F0" w14:textId="77777777" w:rsidTr="009462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right w:val="single" w:sz="12" w:space="0" w:color="A5A5A5"/>
            </w:tcBorders>
            <w:shd w:val="clear" w:color="auto" w:fill="auto"/>
            <w:vAlign w:val="center"/>
          </w:tcPr>
          <w:p w14:paraId="0905DE9D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Как система должна реагировать на частые отмены от одного клиента?</w:t>
            </w:r>
          </w:p>
        </w:tc>
        <w:tc>
          <w:tcPr>
            <w:tcW w:w="7722" w:type="dxa"/>
            <w:tcBorders>
              <w:top w:val="single" w:sz="4" w:space="0" w:color="BFBFBF"/>
              <w:bottom w:val="single" w:sz="4" w:space="0" w:color="BFBFBF"/>
              <w:right w:val="single" w:sz="12" w:space="0" w:color="A5A5A5"/>
            </w:tcBorders>
            <w:shd w:val="clear" w:color="auto" w:fill="auto"/>
          </w:tcPr>
          <w:p w14:paraId="4139F0EC" w14:textId="010CEC12" w:rsidR="00E00C9C" w:rsidRDefault="00270094">
            <w:pPr>
              <w:pStyle w:val="ac"/>
              <w:tabs>
                <w:tab w:val="left" w:pos="7066"/>
              </w:tabs>
              <w:spacing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При систематических отменах записи (более 2х раз подряд, либо 5ти отмен в течение года) клиент получает </w:t>
            </w:r>
            <w:r w:rsidR="00FF405B">
              <w:rPr>
                <w:rFonts w:ascii="Segoe UI" w:hAnsi="Segoe UI" w:cs="Segoe UI"/>
                <w:sz w:val="18"/>
                <w:szCs w:val="18"/>
              </w:rPr>
              <w:t>значок,</w:t>
            </w:r>
            <w:r>
              <w:rPr>
                <w:rFonts w:ascii="Segoe UI" w:hAnsi="Segoe UI" w:cs="Segoe UI"/>
                <w:sz w:val="18"/>
                <w:szCs w:val="18"/>
              </w:rPr>
              <w:t xml:space="preserve"> и менеджер прописывает комментарий к нему. </w:t>
            </w:r>
          </w:p>
        </w:tc>
      </w:tr>
      <w:tr w:rsidR="00E00C9C" w14:paraId="6F618C74" w14:textId="77777777" w:rsidTr="009462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right w:val="single" w:sz="12" w:space="0" w:color="A5A5A5"/>
            </w:tcBorders>
            <w:shd w:val="clear" w:color="auto" w:fill="F2F2F2" w:themeFill="background1" w:themeFillShade="F2"/>
            <w:vAlign w:val="center"/>
          </w:tcPr>
          <w:p w14:paraId="2E0020C9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eastAsia="Calibri"/>
                <w:b w:val="0"/>
                <w:bCs w:val="0"/>
              </w:rPr>
              <w:t>Будем ли мы поощрять регистрацию личного кабинета? Какие бонусы/преимущества он дает?</w:t>
            </w:r>
          </w:p>
        </w:tc>
        <w:tc>
          <w:tcPr>
            <w:tcW w:w="7722" w:type="dxa"/>
            <w:tcBorders>
              <w:top w:val="single" w:sz="4" w:space="0" w:color="BFBFBF"/>
              <w:bottom w:val="single" w:sz="4" w:space="0" w:color="BFBFBF"/>
              <w:right w:val="single" w:sz="12" w:space="0" w:color="A5A5A5"/>
            </w:tcBorders>
            <w:shd w:val="clear" w:color="auto" w:fill="F2F2F2" w:themeFill="background1" w:themeFillShade="F2"/>
          </w:tcPr>
          <w:p w14:paraId="55F69290" w14:textId="77777777" w:rsidR="00E00C9C" w:rsidRDefault="00270094">
            <w:pPr>
              <w:pStyle w:val="ac"/>
              <w:spacing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Поощряем клиента при регистрации в личном кабинете предоставляя приветственные бонусы и систему скидок.</w:t>
            </w:r>
          </w:p>
        </w:tc>
      </w:tr>
      <w:tr w:rsidR="00E00C9C" w14:paraId="02E3D330" w14:textId="77777777" w:rsidTr="00270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left w:val="single" w:sz="12" w:space="0" w:color="A5A5A5"/>
              <w:bottom w:val="single" w:sz="12" w:space="0" w:color="A6A6A6" w:themeColor="background1" w:themeShade="A6"/>
              <w:right w:val="single" w:sz="12" w:space="0" w:color="A5A5A5"/>
            </w:tcBorders>
            <w:shd w:val="clear" w:color="auto" w:fill="auto"/>
            <w:vAlign w:val="center"/>
          </w:tcPr>
          <w:p w14:paraId="0C563ECC" w14:textId="77777777" w:rsidR="00E00C9C" w:rsidRDefault="00270094">
            <w:pPr>
              <w:pStyle w:val="ac"/>
              <w:spacing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Что делать с проблемными клиентами и как их учитывать в расписании?</w:t>
            </w:r>
          </w:p>
        </w:tc>
        <w:tc>
          <w:tcPr>
            <w:tcW w:w="7722" w:type="dxa"/>
            <w:tcBorders>
              <w:top w:val="single" w:sz="4" w:space="0" w:color="BFBFBF"/>
              <w:bottom w:val="single" w:sz="12" w:space="0" w:color="A6A6A6" w:themeColor="background1" w:themeShade="A6"/>
              <w:right w:val="single" w:sz="12" w:space="0" w:color="A5A5A5"/>
            </w:tcBorders>
            <w:shd w:val="clear" w:color="auto" w:fill="auto"/>
          </w:tcPr>
          <w:p w14:paraId="63B3C6F0" w14:textId="2C6C8B22" w:rsidR="00E00C9C" w:rsidRDefault="00FF405B">
            <w:pPr>
              <w:pStyle w:val="ac"/>
              <w:spacing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При записи</w:t>
            </w:r>
            <w:r w:rsidR="00270094">
              <w:rPr>
                <w:rFonts w:ascii="Segoe UI" w:hAnsi="Segoe UI" w:cs="Segoe UI"/>
                <w:sz w:val="18"/>
                <w:szCs w:val="18"/>
              </w:rPr>
              <w:t xml:space="preserve"> проблемного, зарегистрированного клиента в расписании у менеджера и мастера отображается значок для повышенного внимания.</w:t>
            </w:r>
          </w:p>
        </w:tc>
      </w:tr>
    </w:tbl>
    <w:p w14:paraId="0925F58E" w14:textId="0E0B998E" w:rsidR="001E6641" w:rsidRDefault="001E6641">
      <w:pPr>
        <w:spacing w:beforeAutospacing="1" w:afterAutospacing="1" w:line="360" w:lineRule="auto"/>
        <w:rPr>
          <w:rFonts w:ascii="Segoe UI" w:hAnsi="Segoe UI" w:cs="Segoe UI"/>
          <w:b/>
          <w:bCs/>
        </w:rPr>
      </w:pPr>
    </w:p>
    <w:p w14:paraId="3125B6C0" w14:textId="77777777" w:rsidR="001E6641" w:rsidRDefault="001E6641" w:rsidP="001E6641">
      <w:pPr>
        <w:pStyle w:val="ac"/>
        <w:spacing w:before="100" w:beforeAutospacing="1" w:after="100" w:afterAutospacing="1" w:line="360" w:lineRule="auto"/>
        <w:ind w:left="0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</w:rPr>
        <w:br w:type="page"/>
      </w:r>
      <w:r>
        <w:rPr>
          <w:rFonts w:ascii="Segoe UI" w:hAnsi="Segoe UI" w:cs="Segoe UI"/>
          <w:b/>
          <w:bCs/>
          <w:sz w:val="28"/>
          <w:szCs w:val="28"/>
          <w:lang w:val="en-US"/>
        </w:rPr>
        <w:lastRenderedPageBreak/>
        <w:t>BP</w:t>
      </w:r>
      <w:r>
        <w:rPr>
          <w:rFonts w:ascii="Segoe UI" w:hAnsi="Segoe UI" w:cs="Segoe UI"/>
          <w:b/>
          <w:bCs/>
          <w:sz w:val="28"/>
          <w:szCs w:val="28"/>
        </w:rPr>
        <w:t>005. Сбор и анализ обратной связи.</w:t>
      </w:r>
    </w:p>
    <w:p w14:paraId="0EE0BCC5" w14:textId="77777777" w:rsidR="001E6641" w:rsidRDefault="001E6641" w:rsidP="001E6641">
      <w:pPr>
        <w:pStyle w:val="ac"/>
        <w:spacing w:before="100" w:beforeAutospacing="1" w:after="100" w:afterAutospacing="1" w:line="360" w:lineRule="auto"/>
        <w:ind w:left="0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Задача: Запись на стрижку.</w:t>
      </w:r>
    </w:p>
    <w:p w14:paraId="5EB67CF3" w14:textId="77777777" w:rsidR="001E6641" w:rsidRDefault="001E6641" w:rsidP="001E6641">
      <w:pPr>
        <w:pStyle w:val="ac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Дата обсуждения: 27.10.2025</w:t>
      </w:r>
    </w:p>
    <w:p w14:paraId="19E456A3" w14:textId="77777777" w:rsidR="001E6641" w:rsidRDefault="001E6641" w:rsidP="001E6641">
      <w:pPr>
        <w:pStyle w:val="ac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Формат обсуждения: мозговой штурм</w:t>
      </w:r>
    </w:p>
    <w:p w14:paraId="67DC7551" w14:textId="77777777" w:rsidR="001E6641" w:rsidRDefault="001E6641" w:rsidP="001E6641">
      <w:pPr>
        <w:pStyle w:val="ac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Тема обсуждения: описание и согласование процесса «Сбор и анализ обратной связи»</w:t>
      </w:r>
    </w:p>
    <w:p w14:paraId="0F8D96EB" w14:textId="77777777" w:rsidR="001E6641" w:rsidRDefault="001E6641" w:rsidP="001E6641">
      <w:pPr>
        <w:pStyle w:val="ac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Цель: определить механизм стимулирования оставления отзывов, их модерации, обработки и закрытия обратной связи.</w:t>
      </w:r>
    </w:p>
    <w:p w14:paraId="45E37DD4" w14:textId="77777777" w:rsidR="001E6641" w:rsidRDefault="001E6641" w:rsidP="001E6641">
      <w:pPr>
        <w:pStyle w:val="ac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Ведущий: </w:t>
      </w:r>
      <w:proofErr w:type="spellStart"/>
      <w:r>
        <w:rPr>
          <w:rFonts w:ascii="Segoe UI" w:hAnsi="Segoe UI" w:cs="Segoe UI"/>
          <w:sz w:val="24"/>
          <w:szCs w:val="24"/>
          <w:lang w:val="en-US"/>
        </w:rPr>
        <w:t>verniela</w:t>
      </w:r>
      <w:proofErr w:type="spellEnd"/>
    </w:p>
    <w:p w14:paraId="435EFA4B" w14:textId="77777777" w:rsidR="001E6641" w:rsidRDefault="001E6641" w:rsidP="001E6641">
      <w:pPr>
        <w:pStyle w:val="ac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Делопроизводитель: </w:t>
      </w:r>
      <w:proofErr w:type="spellStart"/>
      <w:r>
        <w:rPr>
          <w:rFonts w:ascii="Segoe UI" w:hAnsi="Segoe UI" w:cs="Segoe UI"/>
          <w:sz w:val="24"/>
          <w:szCs w:val="24"/>
          <w:lang w:val="en-US"/>
        </w:rPr>
        <w:t>anisaall</w:t>
      </w:r>
      <w:proofErr w:type="spellEnd"/>
    </w:p>
    <w:p w14:paraId="2DB4E5A4" w14:textId="77777777" w:rsidR="001E6641" w:rsidRDefault="001E6641" w:rsidP="001E6641">
      <w:pPr>
        <w:pStyle w:val="ac"/>
        <w:spacing w:before="100" w:beforeAutospacing="1" w:after="100" w:afterAutospacing="1" w:line="240" w:lineRule="auto"/>
        <w:ind w:left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Владелец бизнес-процесса: </w:t>
      </w:r>
      <w:proofErr w:type="spellStart"/>
      <w:r>
        <w:rPr>
          <w:rFonts w:ascii="Segoe UI" w:hAnsi="Segoe UI" w:cs="Segoe UI"/>
          <w:sz w:val="24"/>
          <w:szCs w:val="24"/>
          <w:lang w:val="en-US"/>
        </w:rPr>
        <w:t>ruthieti</w:t>
      </w:r>
      <w:proofErr w:type="spellEnd"/>
    </w:p>
    <w:p w14:paraId="0FDA889E" w14:textId="77777777" w:rsidR="001E6641" w:rsidRDefault="001E6641" w:rsidP="001E6641">
      <w:pPr>
        <w:pStyle w:val="ac"/>
        <w:spacing w:before="100" w:beforeAutospacing="1" w:after="100" w:afterAutospacing="1" w:line="360" w:lineRule="auto"/>
        <w:ind w:left="0"/>
        <w:rPr>
          <w:rFonts w:ascii="Segoe UI" w:hAnsi="Segoe UI" w:cs="Segoe UI"/>
          <w:b/>
          <w:bCs/>
          <w:sz w:val="24"/>
          <w:szCs w:val="24"/>
        </w:rPr>
      </w:pPr>
    </w:p>
    <w:tbl>
      <w:tblPr>
        <w:tblStyle w:val="-43"/>
        <w:tblW w:w="15450" w:type="dxa"/>
        <w:tblLayout w:type="fixed"/>
        <w:tblLook w:val="04A0" w:firstRow="1" w:lastRow="0" w:firstColumn="1" w:lastColumn="0" w:noHBand="0" w:noVBand="1"/>
      </w:tblPr>
      <w:tblGrid>
        <w:gridCol w:w="7726"/>
        <w:gridCol w:w="7724"/>
      </w:tblGrid>
      <w:tr w:rsidR="001E6641" w14:paraId="47A7C0AF" w14:textId="77777777" w:rsidTr="001E6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A5A5A5"/>
            </w:tcBorders>
            <w:hideMark/>
          </w:tcPr>
          <w:p w14:paraId="4DB7C62D" w14:textId="77777777" w:rsidR="001E6641" w:rsidRDefault="001E6641">
            <w:pPr>
              <w:pStyle w:val="ac"/>
              <w:spacing w:before="100" w:beforeAutospacing="1" w:after="0" w:line="360" w:lineRule="auto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sz w:val="18"/>
                <w:szCs w:val="18"/>
              </w:rPr>
              <w:t>Вопрос</w:t>
            </w:r>
          </w:p>
        </w:tc>
        <w:tc>
          <w:tcPr>
            <w:tcW w:w="7722" w:type="dxa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12" w:space="0" w:color="A5A5A5"/>
            </w:tcBorders>
            <w:hideMark/>
          </w:tcPr>
          <w:p w14:paraId="1E3A8FB4" w14:textId="77777777" w:rsidR="001E6641" w:rsidRDefault="001E6641">
            <w:pPr>
              <w:pStyle w:val="ac"/>
              <w:spacing w:before="100" w:beforeAutospacing="1" w:after="0"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sz w:val="18"/>
                <w:szCs w:val="18"/>
              </w:rPr>
              <w:t>Ответ</w:t>
            </w:r>
          </w:p>
        </w:tc>
      </w:tr>
      <w:tr w:rsidR="001E6641" w14:paraId="01E403C0" w14:textId="77777777" w:rsidTr="001E6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A5A5A5"/>
              <w:left w:val="single" w:sz="12" w:space="0" w:color="A5A5A5"/>
              <w:bottom w:val="single" w:sz="4" w:space="0" w:color="C9C9C9" w:themeColor="accent3" w:themeTint="99"/>
              <w:right w:val="single" w:sz="12" w:space="0" w:color="A5A5A5"/>
            </w:tcBorders>
            <w:vAlign w:val="center"/>
            <w:hideMark/>
          </w:tcPr>
          <w:p w14:paraId="0997E0AE" w14:textId="77777777" w:rsidR="001E6641" w:rsidRDefault="001E6641">
            <w:pPr>
              <w:pStyle w:val="a9"/>
              <w:spacing w:line="240" w:lineRule="auto"/>
              <w:contextualSpacing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В какой момент и каким способом система запрашивает отзыв? (Сразу после визита, через 2 часа, на следующий день?).</w:t>
            </w:r>
          </w:p>
        </w:tc>
        <w:tc>
          <w:tcPr>
            <w:tcW w:w="772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12" w:space="0" w:color="C9C9C9" w:themeColor="accent3" w:themeTint="99"/>
            </w:tcBorders>
            <w:hideMark/>
          </w:tcPr>
          <w:p w14:paraId="2293244B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Система запрашивает отзыв через 1 час после оказания услуги.</w:t>
            </w:r>
          </w:p>
        </w:tc>
      </w:tr>
      <w:tr w:rsidR="001E6641" w14:paraId="68ECDF94" w14:textId="77777777" w:rsidTr="001E6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C9C9C9" w:themeColor="accent3" w:themeTint="99"/>
              <w:left w:val="single" w:sz="12" w:space="0" w:color="A5A5A5"/>
              <w:bottom w:val="single" w:sz="4" w:space="0" w:color="C9C9C9" w:themeColor="accent3" w:themeTint="99"/>
              <w:right w:val="single" w:sz="12" w:space="0" w:color="A5A5A5"/>
            </w:tcBorders>
            <w:shd w:val="clear" w:color="auto" w:fill="F2F2F2" w:themeFill="background1" w:themeFillShade="F2"/>
            <w:vAlign w:val="center"/>
            <w:hideMark/>
          </w:tcPr>
          <w:p w14:paraId="2370A090" w14:textId="77777777" w:rsidR="001E6641" w:rsidRDefault="001E6641">
            <w:pPr>
              <w:pStyle w:val="a9"/>
              <w:spacing w:line="240" w:lineRule="auto"/>
              <w:contextualSpacing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Какая шкала оценки используем? (5 звезд, 10 баллов, NPS "от 1 до 10"?).</w:t>
            </w:r>
          </w:p>
        </w:tc>
        <w:tc>
          <w:tcPr>
            <w:tcW w:w="772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12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32CC768D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5 звезд</w:t>
            </w:r>
          </w:p>
        </w:tc>
      </w:tr>
      <w:tr w:rsidR="001E6641" w14:paraId="33813A8E" w14:textId="77777777" w:rsidTr="001E6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C9C9C9" w:themeColor="accent3" w:themeTint="99"/>
              <w:left w:val="single" w:sz="12" w:space="0" w:color="A5A5A5"/>
              <w:bottom w:val="single" w:sz="4" w:space="0" w:color="C9C9C9" w:themeColor="accent3" w:themeTint="99"/>
              <w:right w:val="single" w:sz="12" w:space="0" w:color="A5A5A5"/>
            </w:tcBorders>
            <w:vAlign w:val="center"/>
            <w:hideMark/>
          </w:tcPr>
          <w:p w14:paraId="624A213B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Поля для отзыва: только общая оценка, или отдельно за мастера, чистоту, атмосферу?</w:t>
            </w:r>
          </w:p>
        </w:tc>
        <w:tc>
          <w:tcPr>
            <w:tcW w:w="772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12" w:space="0" w:color="C9C9C9" w:themeColor="accent3" w:themeTint="99"/>
            </w:tcBorders>
            <w:hideMark/>
          </w:tcPr>
          <w:p w14:paraId="50E9C6EC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Отдельные поля 5ти звёздочной оценки для: «Работа мастера», «Чистота салона», «Обслуживание и атмосфера».</w:t>
            </w:r>
          </w:p>
        </w:tc>
      </w:tr>
      <w:tr w:rsidR="001E6641" w14:paraId="34AE8852" w14:textId="77777777" w:rsidTr="001E6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C9C9C9" w:themeColor="accent3" w:themeTint="99"/>
              <w:left w:val="single" w:sz="12" w:space="0" w:color="A5A5A5"/>
              <w:bottom w:val="single" w:sz="4" w:space="0" w:color="C9C9C9" w:themeColor="accent3" w:themeTint="99"/>
              <w:right w:val="single" w:sz="12" w:space="0" w:color="A5A5A5"/>
            </w:tcBorders>
            <w:shd w:val="clear" w:color="auto" w:fill="F2F2F2" w:themeFill="background1" w:themeFillShade="F2"/>
            <w:vAlign w:val="center"/>
            <w:hideMark/>
          </w:tcPr>
          <w:p w14:paraId="7FB025DC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Должен ли отзыв быть анонимным для мастера и менеджера? А для руководства?</w:t>
            </w:r>
          </w:p>
        </w:tc>
        <w:tc>
          <w:tcPr>
            <w:tcW w:w="772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12" w:space="0" w:color="C9C9C9" w:themeColor="accent3" w:themeTint="99"/>
            </w:tcBorders>
            <w:shd w:val="clear" w:color="auto" w:fill="F2F2F2" w:themeFill="background1" w:themeFillShade="F2"/>
            <w:hideMark/>
          </w:tcPr>
          <w:p w14:paraId="23A965AE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Отзывы не анонимны для всех сотрудников. Клиент должен иметь возможность оставить анонимный отзыв. При публикации такого отзыва не отображаются данные клиента. При этом менеджер видит автора с привязкой к записи. </w:t>
            </w:r>
          </w:p>
        </w:tc>
      </w:tr>
      <w:tr w:rsidR="001E6641" w14:paraId="6D549F0D" w14:textId="77777777" w:rsidTr="001E6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C9C9C9" w:themeColor="accent3" w:themeTint="99"/>
              <w:left w:val="single" w:sz="12" w:space="0" w:color="A5A5A5"/>
              <w:bottom w:val="single" w:sz="4" w:space="0" w:color="C9C9C9" w:themeColor="accent3" w:themeTint="99"/>
              <w:right w:val="single" w:sz="12" w:space="0" w:color="A5A5A5"/>
            </w:tcBorders>
            <w:vAlign w:val="center"/>
            <w:hideMark/>
          </w:tcPr>
          <w:p w14:paraId="26B08FE7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Все ли отзывы публикуются автоматически? Или есть премодерация?</w:t>
            </w:r>
          </w:p>
        </w:tc>
        <w:tc>
          <w:tcPr>
            <w:tcW w:w="772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C9C9C9" w:themeColor="accent3" w:themeTint="99"/>
              <w:right w:val="single" w:sz="12" w:space="0" w:color="C9C9C9" w:themeColor="accent3" w:themeTint="99"/>
            </w:tcBorders>
            <w:hideMark/>
          </w:tcPr>
          <w:p w14:paraId="5E8D49C9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Премодерация на нецензурную лексику, ссылки на сторонние ресурсы, СПАМ, оскорбления. Все остальные отзыва проходят модерацию у менеджера.</w:t>
            </w:r>
          </w:p>
        </w:tc>
      </w:tr>
      <w:tr w:rsidR="001E6641" w14:paraId="3C8D3A98" w14:textId="77777777" w:rsidTr="001E6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C9C9C9" w:themeColor="accent3" w:themeTint="99"/>
              <w:left w:val="single" w:sz="12" w:space="0" w:color="A5A5A5"/>
              <w:bottom w:val="single" w:sz="4" w:space="0" w:color="C9C9C9" w:themeColor="accent3" w:themeTint="99"/>
              <w:right w:val="single" w:sz="12" w:space="0" w:color="A5A5A5"/>
            </w:tcBorders>
            <w:shd w:val="clear" w:color="auto" w:fill="F2F2F2" w:themeFill="background1" w:themeFillShade="F2"/>
            <w:vAlign w:val="center"/>
            <w:hideMark/>
          </w:tcPr>
          <w:p w14:paraId="6266994D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Кто и в какие сроки должен отвечать на негативные отзывы?</w:t>
            </w:r>
          </w:p>
        </w:tc>
        <w:tc>
          <w:tcPr>
            <w:tcW w:w="7722" w:type="dxa"/>
            <w:tcBorders>
              <w:top w:val="single" w:sz="4" w:space="0" w:color="C9C9C9" w:themeColor="accent3" w:themeTint="99"/>
              <w:left w:val="single" w:sz="4" w:space="0" w:color="C9C9C9" w:themeColor="accent3" w:themeTint="99"/>
              <w:bottom w:val="single" w:sz="4" w:space="0" w:color="BFBFBF"/>
              <w:right w:val="single" w:sz="12" w:space="0" w:color="A5A5A5"/>
            </w:tcBorders>
            <w:shd w:val="clear" w:color="auto" w:fill="F2F2F2" w:themeFill="background1" w:themeFillShade="F2"/>
            <w:hideMark/>
          </w:tcPr>
          <w:p w14:paraId="15140840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Менеджер в течение суток или руководство в течение 3х дней.</w:t>
            </w:r>
          </w:p>
        </w:tc>
      </w:tr>
      <w:tr w:rsidR="001E6641" w14:paraId="362B6E86" w14:textId="77777777" w:rsidTr="001E6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C9C9C9" w:themeColor="accent3" w:themeTint="99"/>
              <w:left w:val="single" w:sz="12" w:space="0" w:color="A5A5A5"/>
              <w:bottom w:val="single" w:sz="4" w:space="0" w:color="C9C9C9" w:themeColor="accent3" w:themeTint="99"/>
              <w:right w:val="single" w:sz="12" w:space="0" w:color="A5A5A5"/>
            </w:tcBorders>
            <w:vAlign w:val="center"/>
            <w:hideMark/>
          </w:tcPr>
          <w:p w14:paraId="110DADAB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eastAsia="Calibri" w:hAnsi="Segoe UI" w:cs="Segoe UI"/>
                <w:b w:val="0"/>
                <w:bCs w:val="0"/>
                <w:sz w:val="18"/>
                <w:szCs w:val="18"/>
              </w:rPr>
              <w:t>При каких условиях отзыв должен быть скрыт (нецензурная лексика, оскорбления)?</w:t>
            </w:r>
          </w:p>
        </w:tc>
        <w:tc>
          <w:tcPr>
            <w:tcW w:w="7722" w:type="dxa"/>
            <w:tcBorders>
              <w:top w:val="single" w:sz="4" w:space="0" w:color="BFBFBF"/>
              <w:left w:val="single" w:sz="4" w:space="0" w:color="C9C9C9" w:themeColor="accent3" w:themeTint="99"/>
              <w:bottom w:val="single" w:sz="4" w:space="0" w:color="BFBFBF"/>
              <w:right w:val="single" w:sz="12" w:space="0" w:color="A5A5A5"/>
            </w:tcBorders>
            <w:hideMark/>
          </w:tcPr>
          <w:p w14:paraId="54CC216E" w14:textId="77777777" w:rsidR="001E6641" w:rsidRDefault="001E6641">
            <w:pPr>
              <w:pStyle w:val="ac"/>
              <w:tabs>
                <w:tab w:val="left" w:pos="7066"/>
              </w:tabs>
              <w:spacing w:before="100" w:beforeAutospacing="1" w:after="0" w:line="24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Все отзывы проходят премодерацию.</w:t>
            </w:r>
          </w:p>
        </w:tc>
      </w:tr>
      <w:tr w:rsidR="001E6641" w14:paraId="5CF8ECA0" w14:textId="77777777" w:rsidTr="001E66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24" w:type="dxa"/>
            <w:tcBorders>
              <w:top w:val="single" w:sz="4" w:space="0" w:color="C9C9C9" w:themeColor="accent3" w:themeTint="99"/>
              <w:left w:val="single" w:sz="12" w:space="0" w:color="A5A5A5"/>
              <w:bottom w:val="single" w:sz="12" w:space="0" w:color="A6A6A6" w:themeColor="background1" w:themeShade="A6"/>
              <w:right w:val="single" w:sz="12" w:space="0" w:color="A5A5A5"/>
            </w:tcBorders>
            <w:shd w:val="clear" w:color="auto" w:fill="F2F2F2" w:themeFill="background1" w:themeFillShade="F2"/>
            <w:vAlign w:val="center"/>
            <w:hideMark/>
          </w:tcPr>
          <w:p w14:paraId="3B3BE44B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</w:pPr>
            <w:r>
              <w:rPr>
                <w:rFonts w:ascii="Segoe UI" w:hAnsi="Segoe UI" w:cs="Segoe UI"/>
                <w:b w:val="0"/>
                <w:bCs w:val="0"/>
                <w:sz w:val="18"/>
                <w:szCs w:val="18"/>
              </w:rPr>
              <w:t>Какие отчеты по отзывам нужны руководству? (Сводный рейтинг, динамика, рейтинг мастеров).</w:t>
            </w:r>
          </w:p>
        </w:tc>
        <w:tc>
          <w:tcPr>
            <w:tcW w:w="7722" w:type="dxa"/>
            <w:tcBorders>
              <w:top w:val="single" w:sz="4" w:space="0" w:color="BFBFBF"/>
              <w:left w:val="single" w:sz="4" w:space="0" w:color="C9C9C9" w:themeColor="accent3" w:themeTint="99"/>
              <w:bottom w:val="single" w:sz="12" w:space="0" w:color="A6A6A6" w:themeColor="background1" w:themeShade="A6"/>
              <w:right w:val="single" w:sz="12" w:space="0" w:color="A5A5A5"/>
            </w:tcBorders>
            <w:shd w:val="clear" w:color="auto" w:fill="F2F2F2" w:themeFill="background1" w:themeFillShade="F2"/>
            <w:hideMark/>
          </w:tcPr>
          <w:p w14:paraId="03B1F461" w14:textId="77777777" w:rsidR="001E6641" w:rsidRDefault="001E6641">
            <w:pPr>
              <w:pStyle w:val="ac"/>
              <w:spacing w:before="100" w:beforeAutospacing="1" w:after="0" w:line="24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Сводный отчет по категориям «Чистота, «Атмосфера», «Мастера». </w:t>
            </w:r>
          </w:p>
        </w:tc>
      </w:tr>
    </w:tbl>
    <w:p w14:paraId="549AA997" w14:textId="77777777" w:rsidR="001E6641" w:rsidRDefault="001E6641" w:rsidP="001E6641">
      <w:pPr>
        <w:spacing w:before="100" w:beforeAutospacing="1" w:after="100" w:afterAutospacing="1" w:line="360" w:lineRule="auto"/>
        <w:rPr>
          <w:rFonts w:ascii="Segoe UI" w:hAnsi="Segoe UI" w:cs="Segoe UI"/>
          <w:b/>
          <w:bCs/>
        </w:rPr>
      </w:pPr>
    </w:p>
    <w:p w14:paraId="6E0E9E38" w14:textId="4C68DC2C" w:rsidR="001E6641" w:rsidRDefault="001E6641">
      <w:pPr>
        <w:spacing w:after="0" w:line="240" w:lineRule="auto"/>
        <w:rPr>
          <w:rFonts w:ascii="Segoe UI" w:hAnsi="Segoe UI" w:cs="Segoe UI"/>
          <w:b/>
          <w:bCs/>
        </w:rPr>
      </w:pPr>
    </w:p>
    <w:p w14:paraId="69160D5D" w14:textId="77777777" w:rsidR="00E00C9C" w:rsidRDefault="00E00C9C">
      <w:pPr>
        <w:spacing w:beforeAutospacing="1" w:afterAutospacing="1" w:line="360" w:lineRule="auto"/>
        <w:rPr>
          <w:rFonts w:ascii="Segoe UI" w:hAnsi="Segoe UI" w:cs="Segoe UI"/>
          <w:b/>
          <w:bCs/>
        </w:rPr>
      </w:pPr>
    </w:p>
    <w:sectPr w:rsidR="00E00C9C">
      <w:pgSz w:w="16838" w:h="11906" w:orient="landscape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9C"/>
    <w:rsid w:val="001E6641"/>
    <w:rsid w:val="00270094"/>
    <w:rsid w:val="009462D1"/>
    <w:rsid w:val="00DD2AA7"/>
    <w:rsid w:val="00E00C9C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6124A"/>
  <w15:docId w15:val="{0CE41211-B35D-4FE5-A2A0-0AC6A5D14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094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744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6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1094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B2109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annotation reference"/>
    <w:basedOn w:val="a0"/>
    <w:uiPriority w:val="99"/>
    <w:semiHidden/>
    <w:unhideWhenUsed/>
    <w:qFormat/>
    <w:rsid w:val="00A51AD4"/>
    <w:rPr>
      <w:sz w:val="16"/>
      <w:szCs w:val="16"/>
    </w:rPr>
  </w:style>
  <w:style w:type="character" w:customStyle="1" w:styleId="a4">
    <w:name w:val="Текст примечания Знак"/>
    <w:basedOn w:val="a0"/>
    <w:link w:val="a5"/>
    <w:uiPriority w:val="99"/>
    <w:semiHidden/>
    <w:qFormat/>
    <w:rsid w:val="00A51AD4"/>
    <w:rPr>
      <w:sz w:val="20"/>
      <w:szCs w:val="20"/>
    </w:rPr>
  </w:style>
  <w:style w:type="character" w:customStyle="1" w:styleId="a6">
    <w:name w:val="Тема примечания Знак"/>
    <w:basedOn w:val="a4"/>
    <w:link w:val="a7"/>
    <w:uiPriority w:val="99"/>
    <w:semiHidden/>
    <w:qFormat/>
    <w:rsid w:val="00A51AD4"/>
    <w:rPr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qFormat/>
    <w:rsid w:val="00744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8126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8">
    <w:name w:val="Hyperlink"/>
    <w:basedOn w:val="a0"/>
    <w:uiPriority w:val="99"/>
    <w:semiHidden/>
    <w:unhideWhenUsed/>
    <w:rsid w:val="00812695"/>
    <w:rPr>
      <w:color w:val="0000FF"/>
      <w:u w:val="single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B21094"/>
    <w:pPr>
      <w:ind w:left="720"/>
      <w:contextualSpacing/>
    </w:pPr>
  </w:style>
  <w:style w:type="paragraph" w:styleId="ad">
    <w:name w:val="Normal (Web)"/>
    <w:basedOn w:val="a"/>
    <w:uiPriority w:val="99"/>
    <w:unhideWhenUsed/>
    <w:qFormat/>
    <w:rsid w:val="00702F8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annotation text"/>
    <w:basedOn w:val="a"/>
    <w:link w:val="a4"/>
    <w:uiPriority w:val="99"/>
    <w:semiHidden/>
    <w:unhideWhenUsed/>
    <w:qFormat/>
    <w:rsid w:val="00A51AD4"/>
    <w:pPr>
      <w:spacing w:line="240" w:lineRule="auto"/>
    </w:pPr>
    <w:rPr>
      <w:sz w:val="20"/>
      <w:szCs w:val="20"/>
    </w:rPr>
  </w:style>
  <w:style w:type="paragraph" w:styleId="a7">
    <w:name w:val="annotation subject"/>
    <w:basedOn w:val="a5"/>
    <w:next w:val="a5"/>
    <w:link w:val="a6"/>
    <w:uiPriority w:val="99"/>
    <w:semiHidden/>
    <w:unhideWhenUsed/>
    <w:qFormat/>
    <w:rsid w:val="00A51AD4"/>
    <w:rPr>
      <w:b/>
      <w:bCs/>
    </w:rPr>
  </w:style>
  <w:style w:type="table" w:styleId="-43">
    <w:name w:val="Grid Table 4 Accent 3"/>
    <w:basedOn w:val="a1"/>
    <w:uiPriority w:val="49"/>
    <w:rsid w:val="004B5C86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e">
    <w:name w:val="Table Grid"/>
    <w:basedOn w:val="a1"/>
    <w:uiPriority w:val="39"/>
    <w:rsid w:val="003116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3">
    <w:name w:val="List Table 3 Accent 3"/>
    <w:basedOn w:val="a1"/>
    <w:uiPriority w:val="48"/>
    <w:rsid w:val="0031163F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0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589E0-3D21-4651-AE49-155E391F9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13706</TotalTime>
  <Pages>2</Pages>
  <Words>616</Words>
  <Characters>3516</Characters>
  <Application>Microsoft Office Word</Application>
  <DocSecurity>0</DocSecurity>
  <Lines>29</Lines>
  <Paragraphs>8</Paragraphs>
  <ScaleCrop>false</ScaleCrop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</dc:creator>
  <dc:description/>
  <cp:lastModifiedBy>Аня</cp:lastModifiedBy>
  <cp:revision>15</cp:revision>
  <dcterms:created xsi:type="dcterms:W3CDTF">2025-06-25T13:11:00Z</dcterms:created>
  <dcterms:modified xsi:type="dcterms:W3CDTF">2026-06-20T13:36:00Z</dcterms:modified>
  <dc:language>en-US</dc:language>
</cp:coreProperties>
</file>