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80BF9" w:rsidRPr="00C007B7" w:rsidRDefault="00C80BF9" w:rsidP="00C80BF9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bookmarkStart w:id="0" w:name="_Hlk153766597"/>
      <w:bookmarkEnd w:id="0"/>
      <w:r w:rsidRPr="00C007B7">
        <w:rPr>
          <w:rFonts w:ascii="Times New Roman" w:eastAsia="Times New Roman" w:hAnsi="Times New Roman" w:cs="Times New Roman"/>
          <w:noProof/>
          <w:color w:val="000000"/>
          <w:kern w:val="0"/>
          <w:sz w:val="24"/>
          <w:szCs w:val="24"/>
          <w:lang w:eastAsia="ru-RU"/>
          <w14:ligatures w14:val="none"/>
        </w:rPr>
        <w:drawing>
          <wp:inline distT="0" distB="0" distL="0" distR="0" wp14:anchorId="03459184" wp14:editId="1EEC3758">
            <wp:extent cx="1066800" cy="1066800"/>
            <wp:effectExtent l="0" t="0" r="0" b="0"/>
            <wp:docPr id="142" name="Picture 1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0BF9" w:rsidRPr="00C007B7" w:rsidRDefault="00C80BF9" w:rsidP="00C80BF9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C007B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МИНИСТЕРСТВО НАУКИ И ВЫСШЕГО ОБРАЗОВАНИЯ РОССИЙСКОЙ ФЕДЕРАЦИИ</w:t>
      </w:r>
    </w:p>
    <w:p w:rsidR="00C80BF9" w:rsidRPr="00C007B7" w:rsidRDefault="00C80BF9" w:rsidP="00C80BF9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C007B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Федеральное государственное бюджетное образовательное учреждение </w:t>
      </w:r>
    </w:p>
    <w:p w:rsidR="00C80BF9" w:rsidRPr="00C007B7" w:rsidRDefault="00C80BF9" w:rsidP="00C80BF9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C007B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высшего образования</w:t>
      </w:r>
    </w:p>
    <w:p w:rsidR="00C80BF9" w:rsidRPr="00C007B7" w:rsidRDefault="00C80BF9" w:rsidP="00C80BF9">
      <w:pPr>
        <w:autoSpaceDE w:val="0"/>
        <w:autoSpaceDN w:val="0"/>
        <w:adjustRightInd w:val="0"/>
        <w:spacing w:after="120" w:line="240" w:lineRule="auto"/>
        <w:jc w:val="both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</w:pPr>
      <w:r w:rsidRPr="00C007B7"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  <w:t>"МИРЭА - Российский технологический университет"</w:t>
      </w:r>
    </w:p>
    <w:p w:rsidR="00C80BF9" w:rsidRPr="00C007B7" w:rsidRDefault="00C80BF9" w:rsidP="00C80BF9">
      <w:pPr>
        <w:autoSpaceDE w:val="0"/>
        <w:autoSpaceDN w:val="0"/>
        <w:adjustRightInd w:val="0"/>
        <w:spacing w:after="120" w:line="240" w:lineRule="auto"/>
        <w:jc w:val="both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</w:pPr>
      <w:bookmarkStart w:id="1" w:name="_Toc153756199"/>
      <w:bookmarkStart w:id="2" w:name="_Toc153762285"/>
      <w:r w:rsidRPr="00C007B7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ru-RU"/>
          <w14:ligatures w14:val="none"/>
        </w:rPr>
        <w:t>РТУ МИРЭА</w:t>
      </w:r>
      <w:r w:rsidRPr="00C007B7">
        <w:rPr>
          <w:rFonts w:ascii="Times New Roman" w:eastAsia="Calibri" w:hAnsi="Times New Roman" w:cs="Times New Roman"/>
          <w:b/>
          <w:noProof/>
          <w:kern w:val="0"/>
          <w:sz w:val="24"/>
          <w:szCs w:val="24"/>
          <w:lang w:eastAsia="ru-RU"/>
          <w14:ligatures w14:val="none"/>
        </w:rPr>
        <mc:AlternateContent>
          <mc:Choice Requires="wpg">
            <w:drawing>
              <wp:inline distT="0" distB="0" distL="0" distR="0" wp14:anchorId="6713DBE6" wp14:editId="7FE7E87B">
                <wp:extent cx="5600662" cy="39751"/>
                <wp:effectExtent l="0" t="0" r="0" b="0"/>
                <wp:docPr id="6849" name="Group 68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0662" cy="39751"/>
                          <a:chOff x="0" y="0"/>
                          <a:chExt cx="5600662" cy="39751"/>
                        </a:xfrm>
                      </wpg:grpSpPr>
                      <wps:wsp>
                        <wps:cNvPr id="143" name="Shape 143"/>
                        <wps:cNvSpPr/>
                        <wps:spPr>
                          <a:xfrm>
                            <a:off x="13" y="25400"/>
                            <a:ext cx="5600649" cy="143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0649" h="14351">
                                <a:moveTo>
                                  <a:pt x="5600649" y="0"/>
                                </a:moveTo>
                                <a:lnTo>
                                  <a:pt x="5600649" y="12700"/>
                                </a:lnTo>
                                <a:lnTo>
                                  <a:pt x="0" y="14351"/>
                                </a:lnTo>
                                <a:lnTo>
                                  <a:pt x="0" y="1651"/>
                                </a:lnTo>
                                <a:lnTo>
                                  <a:pt x="56006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44" name="Shape 144"/>
                        <wps:cNvSpPr/>
                        <wps:spPr>
                          <a:xfrm>
                            <a:off x="0" y="0"/>
                            <a:ext cx="5600662" cy="143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0662" h="14351">
                                <a:moveTo>
                                  <a:pt x="5600662" y="0"/>
                                </a:moveTo>
                                <a:lnTo>
                                  <a:pt x="5600662" y="12700"/>
                                </a:lnTo>
                                <a:lnTo>
                                  <a:pt x="13" y="14351"/>
                                </a:lnTo>
                                <a:lnTo>
                                  <a:pt x="0" y="1651"/>
                                </a:lnTo>
                                <a:lnTo>
                                  <a:pt x="56006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44FA546" id="Group 6849" o:spid="_x0000_s1026" style="width:441pt;height:3.15pt;mso-position-horizontal-relative:char;mso-position-vertical-relative:line" coordsize="56006,3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">
                <v:shape id="Shape 143" o:spid="_x0000_s1027" style="position:absolute;top:254;width:56006;height:143;visibility:visible;mso-wrap-style:square;v-text-anchor:top" coordsize="5600649,14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" path="m5600649,r,12700l,14351,,1651,5600649,xe" fillcolor="black" stroked="f" strokeweight="0">
                  <v:stroke miterlimit="83231f" joinstyle="miter"/>
                  <v:path arrowok="t" textboxrect="0,0,5600649,14351"/>
                </v:shape>
                <v:shape id="Shape 144" o:spid="_x0000_s1028" style="position:absolute;width:56006;height:143;visibility:visible;mso-wrap-style:square;v-text-anchor:top" coordsize="5600662,14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" path="m5600662,r,12700l13,14351,,1651,5600662,xe" fillcolor="black" stroked="f" strokeweight="0">
                  <v:stroke miterlimit="83231f" joinstyle="miter"/>
                  <v:path arrowok="t" textboxrect="0,0,5600662,14351"/>
                </v:shape>
                <w10:anchorlock/>
              </v:group>
            </w:pict>
          </mc:Fallback>
        </mc:AlternateContent>
      </w:r>
      <w:bookmarkEnd w:id="1"/>
      <w:bookmarkEnd w:id="2"/>
    </w:p>
    <w:p w:rsidR="00C80BF9" w:rsidRPr="00C007B7" w:rsidRDefault="00C80BF9" w:rsidP="00C80BF9">
      <w:pPr>
        <w:spacing w:after="0"/>
        <w:ind w:right="110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</w:p>
    <w:p w:rsidR="00C80BF9" w:rsidRPr="00C007B7" w:rsidRDefault="00C80BF9" w:rsidP="00C80BF9">
      <w:pPr>
        <w:spacing w:after="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C007B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Институт искусственного интеллекта (ИИИ)</w:t>
      </w:r>
    </w:p>
    <w:p w:rsidR="00C80BF9" w:rsidRPr="00C007B7" w:rsidRDefault="00C80BF9" w:rsidP="00C80BF9">
      <w:pPr>
        <w:spacing w:after="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C007B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Кафедра Промышленной информатики (ПИ)</w:t>
      </w:r>
    </w:p>
    <w:p w:rsidR="00C80BF9" w:rsidRPr="00C007B7" w:rsidRDefault="00C80BF9" w:rsidP="00C80BF9">
      <w:pPr>
        <w:autoSpaceDE w:val="0"/>
        <w:autoSpaceDN w:val="0"/>
        <w:adjustRightInd w:val="0"/>
        <w:spacing w:after="120" w:line="240" w:lineRule="auto"/>
        <w:jc w:val="both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</w:pPr>
    </w:p>
    <w:p w:rsidR="00C80BF9" w:rsidRPr="00C007B7" w:rsidRDefault="00C80BF9" w:rsidP="00C80BF9">
      <w:pPr>
        <w:autoSpaceDE w:val="0"/>
        <w:autoSpaceDN w:val="0"/>
        <w:adjustRightInd w:val="0"/>
        <w:spacing w:after="120" w:line="240" w:lineRule="auto"/>
        <w:jc w:val="both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</w:pPr>
    </w:p>
    <w:p w:rsidR="00C80BF9" w:rsidRPr="00C007B7" w:rsidRDefault="00C80BF9" w:rsidP="00C80BF9">
      <w:pPr>
        <w:autoSpaceDE w:val="0"/>
        <w:autoSpaceDN w:val="0"/>
        <w:adjustRightInd w:val="0"/>
        <w:spacing w:after="120" w:line="240" w:lineRule="auto"/>
        <w:jc w:val="both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</w:pPr>
      <w:bookmarkStart w:id="3" w:name="_Toc153756200"/>
      <w:bookmarkStart w:id="4" w:name="_Toc153762286"/>
      <w:r w:rsidRPr="00C007B7">
        <w:rPr>
          <w:rFonts w:ascii="Times New Roman" w:eastAsia="Times New Roman" w:hAnsi="Times New Roman" w:cs="Times New Roman"/>
          <w:b/>
          <w:kern w:val="0"/>
          <w:sz w:val="24"/>
          <w:szCs w:val="24"/>
          <w14:ligatures w14:val="none"/>
        </w:rPr>
        <w:t>ОТЧЕТ</w:t>
      </w:r>
      <w:r w:rsidRPr="00C007B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br/>
      </w:r>
      <w:r w:rsidRPr="00C007B7"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  <w:t xml:space="preserve">ПО </w:t>
      </w:r>
      <w:bookmarkEnd w:id="3"/>
      <w:bookmarkEnd w:id="4"/>
      <w:r w:rsidRPr="00C007B7"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  <w:t>ПРАКТИЧЕСКОЙ РАБОТЕ №1</w:t>
      </w:r>
    </w:p>
    <w:p w:rsidR="00C80BF9" w:rsidRPr="00C007B7" w:rsidRDefault="00C80BF9" w:rsidP="00C80BF9">
      <w:pPr>
        <w:spacing w:after="0" w:line="267" w:lineRule="auto"/>
        <w:jc w:val="both"/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lang w:eastAsia="ru-RU"/>
          <w14:ligatures w14:val="none"/>
        </w:rPr>
      </w:pPr>
      <w:r w:rsidRPr="00C007B7"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lang w:eastAsia="ru-RU"/>
          <w14:ligatures w14:val="none"/>
        </w:rPr>
        <w:t>по дисциплине</w:t>
      </w:r>
    </w:p>
    <w:p w:rsidR="00C80BF9" w:rsidRPr="00C007B7" w:rsidRDefault="00C80BF9" w:rsidP="00C80BF9">
      <w:pPr>
        <w:spacing w:after="0" w:line="26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C007B7"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lang w:eastAsia="ru-RU"/>
          <w14:ligatures w14:val="none"/>
        </w:rPr>
        <w:t>«</w:t>
      </w:r>
      <w:r w:rsidRPr="00C007B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Информатика</w:t>
      </w:r>
      <w:r w:rsidRPr="00C007B7"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lang w:eastAsia="ru-RU"/>
          <w14:ligatures w14:val="none"/>
        </w:rPr>
        <w:t>»</w:t>
      </w:r>
    </w:p>
    <w:p w:rsidR="00C80BF9" w:rsidRPr="00C007B7" w:rsidRDefault="00C80BF9" w:rsidP="00C80BF9">
      <w:pPr>
        <w:spacing w:after="0"/>
        <w:ind w:right="515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C007B7"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</w:p>
    <w:p w:rsidR="00C80BF9" w:rsidRPr="00C007B7" w:rsidRDefault="00C80BF9" w:rsidP="00C80BF9">
      <w:pPr>
        <w:spacing w:after="0"/>
        <w:ind w:right="515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C007B7"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</w:p>
    <w:p w:rsidR="00C80BF9" w:rsidRPr="00C007B7" w:rsidRDefault="00C80BF9" w:rsidP="00C80BF9">
      <w:pPr>
        <w:spacing w:after="0"/>
        <w:ind w:right="515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</w:p>
    <w:p w:rsidR="00C80BF9" w:rsidRPr="00C007B7" w:rsidRDefault="00C80BF9" w:rsidP="00C80BF9">
      <w:pPr>
        <w:spacing w:after="0"/>
        <w:ind w:left="3135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</w:p>
    <w:p w:rsidR="00C80BF9" w:rsidRPr="00C007B7" w:rsidRDefault="00C80BF9" w:rsidP="00C80BF9">
      <w:pPr>
        <w:spacing w:after="0"/>
        <w:ind w:left="3135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</w:p>
    <w:p w:rsidR="00C80BF9" w:rsidRPr="00C007B7" w:rsidRDefault="00C80BF9" w:rsidP="00C80BF9">
      <w:pPr>
        <w:spacing w:after="0"/>
        <w:ind w:left="3135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</w:p>
    <w:p w:rsidR="00C80BF9" w:rsidRPr="00C007B7" w:rsidRDefault="00C80BF9" w:rsidP="00C80BF9">
      <w:pPr>
        <w:spacing w:after="0"/>
        <w:ind w:left="3135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C007B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r w:rsidRPr="00C007B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ab/>
      </w:r>
      <w:r w:rsidRPr="00C007B7">
        <w:rPr>
          <w:rFonts w:ascii="Times New Roman" w:eastAsia="Times New Roman" w:hAnsi="Times New Roman" w:cs="Times New Roman"/>
          <w:i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382"/>
        <w:gridCol w:w="1036"/>
        <w:gridCol w:w="3209"/>
      </w:tblGrid>
      <w:tr w:rsidR="00C80BF9" w:rsidRPr="00C007B7" w:rsidTr="000B18CC">
        <w:tc>
          <w:tcPr>
            <w:tcW w:w="5382" w:type="dxa"/>
          </w:tcPr>
          <w:p w:rsidR="00C80BF9" w:rsidRPr="00C007B7" w:rsidRDefault="00C80BF9" w:rsidP="000B18CC">
            <w:pPr>
              <w:spacing w:after="15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007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Выполнил студент группы ККСО-21-26</w:t>
            </w:r>
          </w:p>
        </w:tc>
        <w:tc>
          <w:tcPr>
            <w:tcW w:w="1036" w:type="dxa"/>
          </w:tcPr>
          <w:p w:rsidR="00C80BF9" w:rsidRPr="00C007B7" w:rsidRDefault="00C80BF9" w:rsidP="000B18CC">
            <w:pPr>
              <w:spacing w:after="15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209" w:type="dxa"/>
            <w:vAlign w:val="center"/>
          </w:tcPr>
          <w:p w:rsidR="00C80BF9" w:rsidRPr="00C007B7" w:rsidRDefault="00C80BF9" w:rsidP="000B18CC">
            <w:pPr>
              <w:spacing w:after="15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007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Патрушев П. П.</w:t>
            </w:r>
          </w:p>
        </w:tc>
      </w:tr>
      <w:tr w:rsidR="00C80BF9" w:rsidRPr="00C007B7" w:rsidTr="000B18CC">
        <w:tc>
          <w:tcPr>
            <w:tcW w:w="5382" w:type="dxa"/>
          </w:tcPr>
          <w:p w:rsidR="00C80BF9" w:rsidRPr="00C007B7" w:rsidRDefault="00C80BF9" w:rsidP="000B18CC">
            <w:pPr>
              <w:spacing w:after="15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36" w:type="dxa"/>
          </w:tcPr>
          <w:p w:rsidR="00C80BF9" w:rsidRPr="00C007B7" w:rsidRDefault="00C80BF9" w:rsidP="000B18CC">
            <w:pPr>
              <w:spacing w:after="15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209" w:type="dxa"/>
            <w:vAlign w:val="center"/>
          </w:tcPr>
          <w:p w:rsidR="00C80BF9" w:rsidRPr="00C007B7" w:rsidRDefault="00C80BF9" w:rsidP="000B18CC">
            <w:pPr>
              <w:spacing w:after="15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C80BF9" w:rsidRPr="00C007B7" w:rsidTr="000B18CC">
        <w:tc>
          <w:tcPr>
            <w:tcW w:w="5382" w:type="dxa"/>
          </w:tcPr>
          <w:p w:rsidR="00C80BF9" w:rsidRPr="00C007B7" w:rsidRDefault="00C80BF9" w:rsidP="000B18CC">
            <w:pPr>
              <w:spacing w:after="15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007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Принял ассистент</w:t>
            </w:r>
          </w:p>
        </w:tc>
        <w:tc>
          <w:tcPr>
            <w:tcW w:w="1036" w:type="dxa"/>
          </w:tcPr>
          <w:p w:rsidR="00C80BF9" w:rsidRPr="00C007B7" w:rsidRDefault="00C80BF9" w:rsidP="000B18CC">
            <w:pPr>
              <w:spacing w:after="15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209" w:type="dxa"/>
            <w:vAlign w:val="center"/>
          </w:tcPr>
          <w:p w:rsidR="00C80BF9" w:rsidRPr="00C007B7" w:rsidRDefault="00C80BF9" w:rsidP="000B18CC">
            <w:pPr>
              <w:spacing w:after="15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007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Кладов А. С.</w:t>
            </w:r>
          </w:p>
        </w:tc>
      </w:tr>
    </w:tbl>
    <w:p w:rsidR="00C80BF9" w:rsidRPr="00C007B7" w:rsidRDefault="00C80BF9" w:rsidP="00C80BF9">
      <w:pPr>
        <w:spacing w:after="15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</w:p>
    <w:p w:rsidR="00C80BF9" w:rsidRPr="00C007B7" w:rsidRDefault="00C80BF9" w:rsidP="00C80BF9">
      <w:pPr>
        <w:spacing w:after="15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C007B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r w:rsidRPr="00C007B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ab/>
      </w:r>
    </w:p>
    <w:p w:rsidR="00C80BF9" w:rsidRPr="00C007B7" w:rsidRDefault="00C80BF9" w:rsidP="00C80BF9">
      <w:pPr>
        <w:spacing w:after="118" w:line="266" w:lineRule="auto"/>
        <w:ind w:right="2307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C007B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Практическую работу выполнил</w:t>
      </w:r>
      <w:r w:rsidRPr="00C007B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ab/>
      </w:r>
      <w:r w:rsidRPr="00C007B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ab/>
        <w:t xml:space="preserve"> «1</w:t>
      </w:r>
      <w:r w:rsidR="00E030B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7</w:t>
      </w:r>
      <w:r w:rsidRPr="00C007B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» сентября 2026 г. </w:t>
      </w:r>
      <w:r w:rsidRPr="00C007B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ab/>
      </w:r>
      <w:r w:rsidRPr="00C007B7">
        <w:rPr>
          <w:rFonts w:ascii="Times New Roman" w:eastAsia="Times New Roman" w:hAnsi="Times New Roman" w:cs="Times New Roman"/>
          <w:i/>
          <w:color w:val="FF0000"/>
          <w:kern w:val="0"/>
          <w:sz w:val="24"/>
          <w:szCs w:val="24"/>
          <w:lang w:eastAsia="ru-RU"/>
          <w14:ligatures w14:val="none"/>
        </w:rPr>
        <w:t xml:space="preserve"> </w:t>
      </w:r>
    </w:p>
    <w:p w:rsidR="00C80BF9" w:rsidRPr="00C007B7" w:rsidRDefault="00C80BF9" w:rsidP="00C80BF9">
      <w:pPr>
        <w:spacing w:after="40" w:line="244" w:lineRule="auto"/>
        <w:ind w:left="1858" w:right="1765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C007B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r w:rsidRPr="00C007B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ab/>
      </w:r>
      <w:r w:rsidRPr="00C007B7">
        <w:rPr>
          <w:rFonts w:ascii="Times New Roman" w:eastAsia="Times New Roman" w:hAnsi="Times New Roman" w:cs="Times New Roman"/>
          <w:i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r w:rsidRPr="00C007B7">
        <w:rPr>
          <w:rFonts w:ascii="Times New Roman" w:eastAsia="Times New Roman" w:hAnsi="Times New Roman" w:cs="Times New Roman"/>
          <w:i/>
          <w:color w:val="000000"/>
          <w:kern w:val="0"/>
          <w:sz w:val="24"/>
          <w:szCs w:val="24"/>
          <w:lang w:eastAsia="ru-RU"/>
          <w14:ligatures w14:val="none"/>
        </w:rPr>
        <w:tab/>
      </w:r>
      <w:r w:rsidRPr="00C007B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 </w:t>
      </w:r>
      <w:r w:rsidRPr="00C007B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ab/>
        <w:t xml:space="preserve"> </w:t>
      </w:r>
      <w:r w:rsidRPr="00C007B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ab/>
      </w:r>
      <w:r w:rsidRPr="00C007B7">
        <w:rPr>
          <w:rFonts w:ascii="Times New Roman" w:eastAsia="Times New Roman" w:hAnsi="Times New Roman" w:cs="Times New Roman"/>
          <w:i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</w:p>
    <w:p w:rsidR="00C80BF9" w:rsidRPr="00C007B7" w:rsidRDefault="00C80BF9" w:rsidP="00C80BF9">
      <w:pPr>
        <w:tabs>
          <w:tab w:val="center" w:pos="1857"/>
          <w:tab w:val="center" w:pos="5313"/>
          <w:tab w:val="center" w:pos="8346"/>
        </w:tabs>
        <w:spacing w:after="0" w:line="26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C007B7">
        <w:rPr>
          <w:rFonts w:ascii="Times New Roman" w:eastAsia="Calibri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ab/>
      </w:r>
      <w:r w:rsidRPr="00C007B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«Зачтено» </w:t>
      </w:r>
      <w:r w:rsidRPr="00C007B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ab/>
        <w:t>«_</w:t>
      </w:r>
      <w:proofErr w:type="gramStart"/>
      <w:r w:rsidRPr="00C007B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_»_</w:t>
      </w:r>
      <w:proofErr w:type="gramEnd"/>
      <w:r w:rsidRPr="00C007B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______2026 г. </w:t>
      </w:r>
      <w:r w:rsidRPr="00C007B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ab/>
      </w:r>
      <w:r w:rsidRPr="00C007B7">
        <w:rPr>
          <w:rFonts w:ascii="Times New Roman" w:eastAsia="Times New Roman" w:hAnsi="Times New Roman" w:cs="Times New Roman"/>
          <w:i/>
          <w:color w:val="FF0000"/>
          <w:kern w:val="0"/>
          <w:sz w:val="24"/>
          <w:szCs w:val="24"/>
          <w:lang w:eastAsia="ru-RU"/>
          <w14:ligatures w14:val="none"/>
        </w:rPr>
        <w:t xml:space="preserve"> </w:t>
      </w:r>
    </w:p>
    <w:p w:rsidR="00C80BF9" w:rsidRPr="00C007B7" w:rsidRDefault="00C80BF9" w:rsidP="00C80BF9">
      <w:pPr>
        <w:spacing w:after="0"/>
        <w:ind w:right="27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C007B7"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</w:p>
    <w:p w:rsidR="00C80BF9" w:rsidRPr="00C007B7" w:rsidRDefault="00C80BF9" w:rsidP="00C80BF9">
      <w:pPr>
        <w:spacing w:after="14"/>
        <w:ind w:right="27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</w:p>
    <w:p w:rsidR="00C80BF9" w:rsidRPr="00C007B7" w:rsidRDefault="00C80BF9" w:rsidP="00C80BF9">
      <w:pPr>
        <w:spacing w:after="14"/>
        <w:ind w:right="27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</w:p>
    <w:p w:rsidR="00C80BF9" w:rsidRPr="00C007B7" w:rsidRDefault="00C80BF9" w:rsidP="00C80BF9">
      <w:pPr>
        <w:spacing w:after="14"/>
        <w:ind w:right="27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</w:p>
    <w:p w:rsidR="00C80BF9" w:rsidRPr="00C007B7" w:rsidRDefault="00C80BF9" w:rsidP="00C80BF9">
      <w:pPr>
        <w:spacing w:after="14"/>
        <w:ind w:right="27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</w:p>
    <w:p w:rsidR="00C80BF9" w:rsidRPr="00C007B7" w:rsidRDefault="00C80BF9" w:rsidP="00C80BF9">
      <w:pPr>
        <w:spacing w:after="14"/>
        <w:ind w:right="27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C007B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Москва 2026</w:t>
      </w:r>
    </w:p>
    <w:p w:rsidR="00C80BF9" w:rsidRPr="00C007B7" w:rsidRDefault="00C80BF9" w:rsidP="00C80BF9">
      <w:pPr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C007B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br w:type="page"/>
      </w:r>
    </w:p>
    <w:p w:rsidR="00C80BF9" w:rsidRDefault="00C80BF9" w:rsidP="00C80BF9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C007B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lastRenderedPageBreak/>
        <w:t xml:space="preserve">Тема: </w:t>
      </w:r>
    </w:p>
    <w:p w:rsidR="00C80BF9" w:rsidRPr="00C007B7" w:rsidRDefault="00C80BF9" w:rsidP="00C80BF9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E030B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Аксиомы алгебры логики, логические операции, теоремы</w:t>
      </w:r>
    </w:p>
    <w:p w:rsidR="00C80BF9" w:rsidRDefault="00C80BF9" w:rsidP="00C80BF9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C007B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Цель работы: </w:t>
      </w:r>
    </w:p>
    <w:p w:rsidR="00C80BF9" w:rsidRPr="00E030B3" w:rsidRDefault="00C80BF9" w:rsidP="00C80BF9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E030B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Ознакомиться с основными аксиомами алгебры логики, логических операций и ключевых теорем.</w:t>
      </w:r>
    </w:p>
    <w:p w:rsidR="00C80BF9" w:rsidRPr="00E030B3" w:rsidRDefault="00C80BF9" w:rsidP="00C80BF9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E030B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Вариант 16</w:t>
      </w:r>
    </w:p>
    <w:p w:rsidR="00C80BF9" w:rsidRPr="00E030B3" w:rsidRDefault="00C80BF9" w:rsidP="00C80BF9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</w:p>
    <w:p w:rsidR="00C80BF9" w:rsidRPr="00E030B3" w:rsidRDefault="00C80BF9" w:rsidP="00C80BF9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bookmarkStart w:id="5" w:name="_GoBack"/>
      <w:bookmarkEnd w:id="5"/>
    </w:p>
    <w:p w:rsidR="00C80BF9" w:rsidRPr="00E030B3" w:rsidRDefault="00C80BF9" w:rsidP="00C80BF9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E030B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drawing>
          <wp:inline distT="0" distB="0" distL="0" distR="0" wp14:anchorId="5422B651" wp14:editId="7688FAB4">
            <wp:extent cx="5077534" cy="1181265"/>
            <wp:effectExtent l="0" t="0" r="889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0BF9" w:rsidRPr="00E030B3" w:rsidRDefault="00C80BF9" w:rsidP="00C80BF9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</w:p>
    <w:p w:rsidR="00C80BF9" w:rsidRPr="00E030B3" w:rsidRDefault="00C80BF9" w:rsidP="00C80BF9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</w:p>
    <w:p w:rsidR="00C80BF9" w:rsidRPr="00E030B3" w:rsidRDefault="00C80BF9" w:rsidP="00E030B3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E030B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drawing>
          <wp:inline distT="0" distB="0" distL="0" distR="0" wp14:anchorId="19421EAA" wp14:editId="020DA789">
            <wp:extent cx="6119495" cy="1881505"/>
            <wp:effectExtent l="0" t="0" r="0" b="444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188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0BF9" w:rsidRPr="00E030B3" w:rsidRDefault="00C80BF9" w:rsidP="00C80BF9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E030B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Вывод:</w:t>
      </w:r>
    </w:p>
    <w:p w:rsidR="00E030B3" w:rsidRPr="00E030B3" w:rsidRDefault="00E030B3" w:rsidP="00E030B3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E030B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В ходе выполнения практической работы я научился упрощать логические выражения, используя аксиомы и теоремы алгебры логики.</w:t>
      </w:r>
    </w:p>
    <w:p w:rsidR="00E030B3" w:rsidRPr="00E030B3" w:rsidRDefault="00E030B3" w:rsidP="00E030B3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E030B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Для своего варианта 16 я упростил выражение (A·B) + (A + C̄) до A + C̄, применив закон поглощения.</w:t>
      </w:r>
    </w:p>
    <w:p w:rsidR="00E030B3" w:rsidRPr="00E030B3" w:rsidRDefault="00E030B3" w:rsidP="00E030B3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E030B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Построил таблицу истинности в </w:t>
      </w:r>
      <w:proofErr w:type="spellStart"/>
      <w:r w:rsidRPr="00E030B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Excel</w:t>
      </w:r>
      <w:proofErr w:type="spellEnd"/>
      <w:r w:rsidRPr="00E030B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и проверил, что исходное и упрощённое выражения дают одинаковые результаты. Это подтверждает правильность упрощения.</w:t>
      </w:r>
    </w:p>
    <w:p w:rsidR="00C80BF9" w:rsidRPr="00E030B3" w:rsidRDefault="00C80BF9" w:rsidP="00C80BF9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</w:p>
    <w:p w:rsidR="00C80BF9" w:rsidRPr="00E030B3" w:rsidRDefault="00C80BF9" w:rsidP="00C80BF9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</w:p>
    <w:p w:rsidR="00C80BF9" w:rsidRPr="00E030B3" w:rsidRDefault="00C80BF9" w:rsidP="00C80BF9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</w:p>
    <w:p w:rsidR="00C80BF9" w:rsidRPr="00E030B3" w:rsidRDefault="00C80BF9" w:rsidP="00C80BF9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</w:p>
    <w:p w:rsidR="00C80BF9" w:rsidRPr="00E030B3" w:rsidRDefault="00C80BF9" w:rsidP="00C80BF9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</w:p>
    <w:p w:rsidR="0063591F" w:rsidRPr="00E030B3" w:rsidRDefault="00E030B3" w:rsidP="00E030B3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</w:p>
    <w:sectPr w:rsidR="0063591F" w:rsidRPr="00E030B3" w:rsidSect="00B27EB6">
      <w:footerReference w:type="even" r:id="rId7"/>
      <w:footerReference w:type="default" r:id="rId8"/>
      <w:pgSz w:w="11906" w:h="16838"/>
      <w:pgMar w:top="1134" w:right="851" w:bottom="1134" w:left="1418" w:header="720" w:footer="720" w:gutter="0"/>
      <w:pgNumType w:start="0"/>
      <w:cols w:space="720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93EBB" w:rsidRDefault="00E030B3">
    <w:pPr>
      <w:ind w:right="329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  <w:r>
      <w:t xml:space="preserve"> </w:t>
    </w:r>
  </w:p>
  <w:p w:rsidR="00193EBB" w:rsidRDefault="00E030B3">
    <w:pPr>
      <w:ind w:left="103"/>
    </w:pPr>
    <w:r>
      <w:rPr>
        <w:rFonts w:ascii="Calibri" w:eastAsia="Calibri" w:hAnsi="Calibri" w:cs="Calibri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93EBB" w:rsidRDefault="00E030B3">
    <w:pPr>
      <w:ind w:right="329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1</w:t>
    </w:r>
    <w:r>
      <w:fldChar w:fldCharType="end"/>
    </w:r>
    <w:r>
      <w:t xml:space="preserve"> </w:t>
    </w:r>
  </w:p>
  <w:p w:rsidR="00193EBB" w:rsidRDefault="00E030B3">
    <w:pPr>
      <w:ind w:left="103"/>
    </w:pPr>
    <w:r>
      <w:rPr>
        <w:rFonts w:ascii="Calibri" w:eastAsia="Calibri" w:hAnsi="Calibri" w:cs="Calibri"/>
      </w:rPr>
      <w:t xml:space="preserve"> 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BF9"/>
    <w:rsid w:val="001B25D7"/>
    <w:rsid w:val="003A7A10"/>
    <w:rsid w:val="00C80BF9"/>
    <w:rsid w:val="00E030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FD7149"/>
  <w15:chartTrackingRefBased/>
  <w15:docId w15:val="{FAA3BFF4-4E20-4A6C-A5E4-9623744F10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80BF9"/>
    <w:rPr>
      <w:kern w:val="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C80BF9"/>
    <w:pPr>
      <w:spacing w:after="0" w:line="240" w:lineRule="auto"/>
    </w:pPr>
    <w:rPr>
      <w:rFonts w:eastAsiaTheme="minorEastAsia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qwen-markdown-text">
    <w:name w:val="qwen-markdown-text"/>
    <w:basedOn w:val="a0"/>
    <w:rsid w:val="00E030B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8875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2048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241531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433487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171</Words>
  <Characters>978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RTU MIREA</Company>
  <LinksUpToDate>false</LinksUpToDate>
  <CharactersWithSpaces>1147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</dc:creator>
  <cp:keywords/>
  <dc:description/>
  <cp:lastModifiedBy>Студент</cp:lastModifiedBy>
  <cp:revision>1</cp:revision>
  <dcterms:created xsi:type="dcterms:W3CDTF">2026-09-17T13:56:00Z</dcterms:created>
  <dcterms:modified xsi:type="dcterms:W3CDTF">2026-09-17T14:08:00Z</dcterms:modified>
</cp:coreProperties>
</file>