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bookmarkStart w:id="0" w:name="_Hlk153766597"/>
      <w:bookmarkEnd w:id="0"/>
      <w:r>
        <w:rPr/>
        <w:drawing>
          <wp:inline distT="0" distB="0" distL="0" distR="0">
            <wp:extent cx="1066800" cy="1066800"/>
            <wp:effectExtent l="0" t="0" r="0" b="0"/>
            <wp:docPr id="1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62285"/>
      <w:bookmarkStart w:id="2" w:name="_Toc153756199"/>
      <w:r>
        <w:rPr>
          <w:rFonts w:eastAsia="Times New Roman" w:cs="Times New Roman" w:ascii="Times New Roman" w:hAnsi="Times New Roman"/>
          <w:bCs/>
          <w:kern w:val="0"/>
          <w:sz w:val="24"/>
          <w:szCs w:val="24"/>
          <w:lang w:eastAsia="ru-RU"/>
          <w14:ligatures w14:val="none"/>
        </w:rPr>
        <w:t>РТУ МИРЭА</w:t>
      </w:r>
      <w:r>
        <w:rPr>
          <w:rFonts w:eastAsia="Times New Roman" w:cs="Times New Roman" w:ascii="Times New Roman" w:hAnsi="Times New Roman"/>
          <w:bCs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7496F362">
                <wp:extent cx="5600700" cy="39370"/>
                <wp:effectExtent l="0" t="0" r="0" b="0"/>
                <wp:docPr id="2" name="Group 684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80" cy="39240"/>
                          <a:chOff x="0" y="0"/>
                          <a:chExt cx="5600880" cy="39240"/>
                        </a:xfrm>
                      </wpg:grpSpPr>
                      <wps:wsp>
                        <wps:cNvPr id="3" name="Shape 143"/>
                        <wps:cNvSpPr/>
                        <wps:spPr>
                          <a:xfrm>
                            <a:off x="0" y="26640"/>
                            <a:ext cx="5600880" cy="12600"/>
                          </a:xfrm>
                          <a:custGeom>
                            <a:avLst/>
                            <a:gdLst>
                              <a:gd name="textAreaLeft" fmla="*/ 0 w 3175200"/>
                              <a:gd name="textAreaRight" fmla="*/ 3175920 w 3175200"/>
                              <a:gd name="textAreaTop" fmla="*/ 0 h 7200"/>
                              <a:gd name="textAreaBottom" fmla="*/ 792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Shape 144"/>
                        <wps:cNvSpPr/>
                        <wps:spPr>
                          <a:xfrm>
                            <a:off x="0" y="0"/>
                            <a:ext cx="5600880" cy="12600"/>
                          </a:xfrm>
                          <a:custGeom>
                            <a:avLst/>
                            <a:gdLst>
                              <a:gd name="textAreaLeft" fmla="*/ 0 w 3175200"/>
                              <a:gd name="textAreaRight" fmla="*/ 3175920 w 3175200"/>
                              <a:gd name="textAreaTop" fmla="*/ 0 h 7200"/>
                              <a:gd name="textAreaBottom" fmla="*/ 7920 h 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849" style="position:absolute;margin-left:0pt;margin-top:-3.15pt;width:441pt;height:3.1pt" coordorigin="0,-63" coordsize="8820,62"/>
            </w:pict>
          </mc:Fallback>
        </mc:AlternateContent>
      </w:r>
      <w:bookmarkEnd w:id="1"/>
      <w:bookmarkEnd w:id="2"/>
    </w:p>
    <w:p>
      <w:pPr>
        <w:pStyle w:val="Normal"/>
        <w:spacing w:before="0" w:after="0"/>
        <w:ind w:end="110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Институт искусственного интеллекта (ИИИ)</w:t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Кафедра Промышленной информатики (ПИ)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3" w:name="_Toc153762286"/>
      <w:bookmarkStart w:id="4" w:name="_Toc153756200"/>
      <w:r>
        <w:rPr>
          <w:rFonts w:eastAsia="Times New Roman" w:cs="Times New Roman" w:ascii="Times New Roman" w:hAnsi="Times New Roman"/>
          <w:b/>
          <w:kern w:val="0"/>
          <w:sz w:val="24"/>
          <w:szCs w:val="24"/>
          <w14:ligatures w14:val="none"/>
        </w:rPr>
        <w:t>ОТЧЕТ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  <w:t xml:space="preserve">ПО </w:t>
      </w:r>
      <w:bookmarkEnd w:id="3"/>
      <w:bookmarkEnd w:id="4"/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  <w:t>ПРАКТИЧЕСКОЙ РАБОТЕ №4</w:t>
      </w:r>
    </w:p>
    <w:p>
      <w:pPr>
        <w:pStyle w:val="Normal"/>
        <w:spacing w:lineRule="auto" w:line="266" w:before="0" w:after="0"/>
        <w:jc w:val="both"/>
        <w:rPr>
          <w:rFonts w:ascii="Times New Roman" w:hAnsi="Times New Roman" w:eastAsia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lang w:eastAsia="ru-RU"/>
          <w14:ligatures w14:val="none"/>
        </w:rPr>
        <w:t>по дисциплине</w:t>
      </w:r>
    </w:p>
    <w:p>
      <w:pPr>
        <w:pStyle w:val="Normal"/>
        <w:spacing w:lineRule="auto" w:line="266"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lang w:eastAsia="ru-RU"/>
          <w14:ligatures w14:val="none"/>
        </w:rPr>
        <w:t>«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Информатика</w:t>
      </w: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lang w:eastAsia="ru-RU"/>
          <w14:ligatures w14:val="none"/>
        </w:rPr>
        <w:t>»</w:t>
      </w:r>
    </w:p>
    <w:p>
      <w:pPr>
        <w:pStyle w:val="Normal"/>
        <w:spacing w:before="0" w:after="0"/>
        <w:ind w:end="51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>
      <w:pPr>
        <w:pStyle w:val="Normal"/>
        <w:spacing w:before="0" w:after="0"/>
        <w:ind w:end="51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>
      <w:pPr>
        <w:pStyle w:val="Normal"/>
        <w:spacing w:before="0" w:after="0"/>
        <w:ind w:end="51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0"/>
        <w:ind w:start="313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0"/>
        <w:ind w:start="313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0"/>
        <w:ind w:start="313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0"/>
        <w:ind w:start="313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tbl>
      <w:tblPr>
        <w:tblStyle w:val="ac"/>
        <w:tblW w:w="9627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noHBand="0" w:noVBand="1" w:firstColumn="1" w:lastRow="0" w:lastColumn="0" w:firstRow="1" w:val="04a0"/>
      </w:tblPr>
      <w:tblGrid>
        <w:gridCol w:w="5382"/>
        <w:gridCol w:w="1036"/>
        <w:gridCol w:w="3209"/>
      </w:tblGrid>
      <w:tr>
        <w:trPr/>
        <w:tc>
          <w:tcPr>
            <w:tcW w:w="53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Выполнил студент группы ККСО-21-26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20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Патрушев П. П.</w:t>
            </w:r>
          </w:p>
        </w:tc>
      </w:tr>
      <w:tr>
        <w:trPr/>
        <w:tc>
          <w:tcPr>
            <w:tcW w:w="53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20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53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Принял ассистент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20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Кладов А. С.</w:t>
            </w:r>
          </w:p>
        </w:tc>
      </w:tr>
    </w:tbl>
    <w:p>
      <w:pPr>
        <w:pStyle w:val="Normal"/>
        <w:spacing w:before="0" w:after="1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1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ab/>
      </w:r>
    </w:p>
    <w:p>
      <w:pPr>
        <w:pStyle w:val="Normal"/>
        <w:spacing w:lineRule="auto" w:line="266" w:before="0" w:after="118"/>
        <w:ind w:end="2307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Практическую работу выполнил</w:t>
        <w:tab/>
        <w:tab/>
        <w:t xml:space="preserve"> «17» сентября 2026 г. </w:t>
        <w:tab/>
      </w:r>
      <w:r>
        <w:rPr>
          <w:rFonts w:eastAsia="Times New Roman" w:cs="Times New Roman" w:ascii="Times New Roman" w:hAnsi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>
      <w:pPr>
        <w:pStyle w:val="Normal"/>
        <w:spacing w:lineRule="auto" w:line="245" w:before="0" w:after="40"/>
        <w:ind w:start="1858" w:end="176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  <w:tab/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</w:t>
        <w:tab/>
        <w:t xml:space="preserve"> </w:t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>
      <w:pPr>
        <w:pStyle w:val="Normal"/>
        <w:tabs>
          <w:tab w:val="clear" w:pos="708"/>
          <w:tab w:val="center" w:pos="1857" w:leader="none"/>
          <w:tab w:val="center" w:pos="5313" w:leader="none"/>
          <w:tab w:val="center" w:pos="8346" w:leader="none"/>
        </w:tabs>
        <w:spacing w:lineRule="auto" w:line="266"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Calibri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«Зачтено» </w:t>
        <w:tab/>
        <w:t xml:space="preserve">«__»_______2026 г. </w:t>
        <w:tab/>
      </w:r>
      <w:r>
        <w:rPr>
          <w:rFonts w:eastAsia="Times New Roman" w:cs="Times New Roman" w:ascii="Times New Roman" w:hAnsi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>
      <w:pPr>
        <w:pStyle w:val="Normal"/>
        <w:spacing w:before="0" w:after="0"/>
        <w:ind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>
      <w:pPr>
        <w:pStyle w:val="Normal"/>
        <w:spacing w:before="0" w:after="14"/>
        <w:ind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14"/>
        <w:ind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14"/>
        <w:ind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14"/>
        <w:ind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14"/>
        <w:ind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Москва 2026</w:t>
      </w:r>
    </w:p>
    <w:p>
      <w:pPr>
        <w:pStyle w:val="Normal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  <w:r>
        <w:br w:type="page"/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Тема: 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Комбинационные устройства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Цель работы: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изучение функциональных характеристик основных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комбинационных устройств (КУ);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освоение построения логических схем с КУ.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Спроектировать и проанализировать четырехразрядный дешифратор.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1. Постройте таблицу истинности для четырехразрядного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дешифратора.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/>
        <w:drawing>
          <wp:inline distT="0" distB="0" distL="0" distR="0">
            <wp:extent cx="6119495" cy="1691005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691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Составьте логические уравнения для каждого из выходов.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/>
      </w:r>
      <m:oMath xmlns:m="http://schemas.openxmlformats.org/officeDocument/2006/math">
        <m:sSub>
          <m:e>
            <m:r>
              <m:t xml:space="preserve">Y</m:t>
            </m:r>
          </m:e>
          <m:sub>
            <m:r>
              <m:t xml:space="preserve">0</m:t>
            </m:r>
          </m:sub>
        </m:sSub>
        <m:r>
          <m:rPr>
            <m:lit/>
            <m:nor/>
          </m:rPr>
          <m:t xml:space="preserve">=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3</m:t>
                </m:r>
              </m:sub>
            </m:sSub>
          </m:e>
        </m:bar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</m:e>
        </m:bar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e>
        </m:bar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0</m:t>
                </m:r>
              </m:sub>
            </m:sSub>
          </m:e>
        </m:bar>
      </m:oMath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/>
      </w:r>
      <m:oMath xmlns:m="http://schemas.openxmlformats.org/officeDocument/2006/math"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rPr>
            <m:lit/>
            <m:nor/>
          </m:rPr>
          <m:t xml:space="preserve">=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3</m:t>
                </m:r>
              </m:sub>
            </m:sSub>
          </m:e>
        </m:bar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</m:e>
        </m:bar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e>
        </m:bar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</m:oMath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/>
      </w:r>
      <m:oMath xmlns:m="http://schemas.openxmlformats.org/officeDocument/2006/math"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rPr>
            <m:lit/>
            <m:nor/>
          </m:rPr>
          <m:t xml:space="preserve">=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3</m:t>
                </m:r>
              </m:sub>
            </m:sSub>
          </m:e>
        </m:bar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</m:e>
        </m:bar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0</m:t>
                </m:r>
              </m:sub>
            </m:sSub>
          </m:e>
        </m:bar>
      </m:oMath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/>
      </w:r>
      <m:oMath xmlns:m="http://schemas.openxmlformats.org/officeDocument/2006/math">
        <m:sSub>
          <m:e>
            <m:r>
              <m:t xml:space="preserve">Y</m:t>
            </m:r>
          </m:e>
          <m:sub>
            <m:r>
              <m:t xml:space="preserve">3</m:t>
            </m:r>
          </m:sub>
        </m:sSub>
        <m:r>
          <m:rPr>
            <m:lit/>
            <m:nor/>
          </m:rPr>
          <m:t xml:space="preserve">=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3</m:t>
                </m:r>
              </m:sub>
            </m:sSub>
          </m:e>
        </m:bar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</m:e>
        </m:bar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</m:oMath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/>
      </w:r>
      <m:oMath xmlns:m="http://schemas.openxmlformats.org/officeDocument/2006/math">
        <m:sSub>
          <m:e>
            <m:r>
              <m:t xml:space="preserve">Y</m:t>
            </m:r>
          </m:e>
          <m:sub>
            <m:r>
              <m:t xml:space="preserve">4</m:t>
            </m:r>
          </m:sub>
        </m:sSub>
        <m:r>
          <m:rPr>
            <m:lit/>
            <m:nor/>
          </m:rPr>
          <m:t xml:space="preserve">=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3</m:t>
                </m:r>
              </m:sub>
            </m:sSub>
          </m:e>
        </m:bar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e>
        </m:bar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0</m:t>
                </m:r>
              </m:sub>
            </m:sSub>
          </m:e>
        </m:bar>
      </m:oMath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/>
      </w:r>
      <m:oMath xmlns:m="http://schemas.openxmlformats.org/officeDocument/2006/math">
        <m:sSub>
          <m:e>
            <m:r>
              <m:t xml:space="preserve">Y</m:t>
            </m:r>
          </m:e>
          <m:sub>
            <m:r>
              <m:t xml:space="preserve">5</m:t>
            </m:r>
          </m:sub>
        </m:sSub>
        <m:r>
          <m:rPr>
            <m:lit/>
            <m:nor/>
          </m:rPr>
          <m:t xml:space="preserve">=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3</m:t>
                </m:r>
              </m:sub>
            </m:sSub>
          </m:e>
        </m:bar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e>
        </m:bar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</m:oMath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/>
      </w:r>
      <m:oMath xmlns:m="http://schemas.openxmlformats.org/officeDocument/2006/math">
        <m:sSub>
          <m:e>
            <m:r>
              <m:t xml:space="preserve">Y</m:t>
            </m:r>
          </m:e>
          <m:sub>
            <m:r>
              <m:t xml:space="preserve">6</m:t>
            </m:r>
          </m:sub>
        </m:sSub>
        <m:r>
          <m:rPr>
            <m:lit/>
            <m:nor/>
          </m:rPr>
          <m:t xml:space="preserve">=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3</m:t>
                </m:r>
              </m:sub>
            </m:sSub>
          </m:e>
        </m:bar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0</m:t>
                </m:r>
              </m:sub>
            </m:sSub>
          </m:e>
        </m:bar>
      </m:oMath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/>
      </w:r>
      <m:oMath xmlns:m="http://schemas.openxmlformats.org/officeDocument/2006/math">
        <m:sSub>
          <m:e>
            <m:r>
              <m:t xml:space="preserve">Y</m:t>
            </m:r>
          </m:e>
          <m:sub>
            <m:r>
              <m:t xml:space="preserve">7</m:t>
            </m:r>
          </m:sub>
        </m:sSub>
        <m:r>
          <m:rPr>
            <m:lit/>
            <m:nor/>
          </m:rPr>
          <m:t xml:space="preserve">=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3</m:t>
                </m:r>
              </m:sub>
            </m:sSub>
          </m:e>
        </m:bar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</m:oMath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/>
      </w:r>
      <m:oMath xmlns:m="http://schemas.openxmlformats.org/officeDocument/2006/math">
        <m:sSub>
          <m:e>
            <m:r>
              <m:t xml:space="preserve">Y</m:t>
            </m:r>
          </m:e>
          <m:sub>
            <m:r>
              <m:t xml:space="preserve">8</m:t>
            </m:r>
          </m:sub>
        </m:sSub>
        <m:r>
          <m:rPr>
            <m:lit/>
            <m:nor/>
          </m:rPr>
          <m:t xml:space="preserve">=</m:t>
        </m:r>
        <m:sSub>
          <m:e>
            <m:r>
              <m:t xml:space="preserve">X</m:t>
            </m:r>
          </m:e>
          <m:sub>
            <m:r>
              <m:t xml:space="preserve">3</m:t>
            </m:r>
          </m:sub>
        </m:sSub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</m:e>
        </m:bar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e>
        </m:bar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0</m:t>
                </m:r>
              </m:sub>
            </m:sSub>
          </m:e>
        </m:bar>
      </m:oMath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/>
      </w:r>
      <m:oMath xmlns:m="http://schemas.openxmlformats.org/officeDocument/2006/math">
        <m:sSub>
          <m:e>
            <m:r>
              <m:t xml:space="preserve">Y</m:t>
            </m:r>
          </m:e>
          <m:sub>
            <m:r>
              <m:t xml:space="preserve">9</m:t>
            </m:r>
          </m:sub>
        </m:sSub>
        <m:r>
          <m:rPr>
            <m:lit/>
            <m:nor/>
          </m:rPr>
          <m:t xml:space="preserve">=</m:t>
        </m:r>
        <m:sSub>
          <m:e>
            <m:r>
              <m:t xml:space="preserve">X</m:t>
            </m:r>
          </m:e>
          <m:sub>
            <m:r>
              <m:t xml:space="preserve">3</m:t>
            </m:r>
          </m:sub>
        </m:sSub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</m:e>
        </m:bar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e>
        </m:bar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</m:oMath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/>
      </w:r>
      <m:oMath xmlns:m="http://schemas.openxmlformats.org/officeDocument/2006/math">
        <m:sSub>
          <m:e>
            <m:r>
              <m:t xml:space="preserve">Y</m:t>
            </m:r>
          </m:e>
          <m:sub>
            <m:r>
              <m:t xml:space="preserve">10</m:t>
            </m:r>
          </m:sub>
        </m:sSub>
        <m:r>
          <m:rPr>
            <m:lit/>
            <m:nor/>
          </m:rPr>
          <m:t xml:space="preserve">=</m:t>
        </m:r>
        <m:sSub>
          <m:e>
            <m:r>
              <m:t xml:space="preserve">X</m:t>
            </m:r>
          </m:e>
          <m:sub>
            <m:r>
              <m:t xml:space="preserve">3</m:t>
            </m:r>
          </m:sub>
        </m:sSub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</m:e>
        </m:bar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0</m:t>
                </m:r>
              </m:sub>
            </m:sSub>
          </m:e>
        </m:bar>
      </m:oMath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/>
      </w:r>
      <m:oMath xmlns:m="http://schemas.openxmlformats.org/officeDocument/2006/math">
        <m:sSub>
          <m:e>
            <m:r>
              <m:t xml:space="preserve">Y</m:t>
            </m:r>
          </m:e>
          <m:sub>
            <m:r>
              <m:t xml:space="preserve">11</m:t>
            </m:r>
          </m:sub>
        </m:sSub>
        <m:r>
          <m:rPr>
            <m:lit/>
            <m:nor/>
          </m:rPr>
          <m:t xml:space="preserve">=</m:t>
        </m:r>
        <m:sSub>
          <m:e>
            <m:r>
              <m:t xml:space="preserve">X</m:t>
            </m:r>
          </m:e>
          <m:sub>
            <m:r>
              <m:t xml:space="preserve">3</m:t>
            </m:r>
          </m:sub>
        </m:sSub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</m:e>
        </m:bar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</m:oMath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/>
      </w:r>
      <m:oMath xmlns:m="http://schemas.openxmlformats.org/officeDocument/2006/math">
        <m:sSub>
          <m:e>
            <m:r>
              <m:t xml:space="preserve">Y</m:t>
            </m:r>
          </m:e>
          <m:sub>
            <m:r>
              <m:t xml:space="preserve">12</m:t>
            </m:r>
          </m:sub>
        </m:sSub>
        <m:r>
          <m:rPr>
            <m:lit/>
            <m:nor/>
          </m:rPr>
          <m:t xml:space="preserve">=</m:t>
        </m:r>
        <m:sSub>
          <m:e>
            <m:r>
              <m:t xml:space="preserve">X</m:t>
            </m:r>
          </m:e>
          <m:sub>
            <m:r>
              <m:t xml:space="preserve">3</m:t>
            </m:r>
          </m:sub>
        </m:sSub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e>
        </m:bar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0</m:t>
                </m:r>
              </m:sub>
            </m:sSub>
          </m:e>
        </m:bar>
      </m:oMath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/>
      </w:r>
      <m:oMath xmlns:m="http://schemas.openxmlformats.org/officeDocument/2006/math">
        <m:sSub>
          <m:e>
            <m:r>
              <m:t xml:space="preserve">Y</m:t>
            </m:r>
          </m:e>
          <m:sub>
            <m:r>
              <m:t xml:space="preserve">13</m:t>
            </m:r>
          </m:sub>
        </m:sSub>
        <m:r>
          <m:rPr>
            <m:lit/>
            <m:nor/>
          </m:rPr>
          <m:t xml:space="preserve">=</m:t>
        </m:r>
        <m:sSub>
          <m:e>
            <m:r>
              <m:t xml:space="preserve">X</m:t>
            </m:r>
          </m:e>
          <m:sub>
            <m:r>
              <m:t xml:space="preserve">3</m:t>
            </m:r>
          </m:sub>
        </m:sSub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e>
        </m:bar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</m:oMath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/>
      </w:r>
      <m:oMath xmlns:m="http://schemas.openxmlformats.org/officeDocument/2006/math">
        <m:sSub>
          <m:e>
            <m:r>
              <m:t xml:space="preserve">Y</m:t>
            </m:r>
          </m:e>
          <m:sub>
            <m:r>
              <m:t xml:space="preserve">14</m:t>
            </m:r>
          </m:sub>
        </m:sSub>
        <m:r>
          <m:rPr>
            <m:lit/>
            <m:nor/>
          </m:rPr>
          <m:t xml:space="preserve">=</m:t>
        </m:r>
        <m:sSub>
          <m:e>
            <m:r>
              <m:t xml:space="preserve">X</m:t>
            </m:r>
          </m:e>
          <m:sub>
            <m:r>
              <m:t xml:space="preserve">3</m:t>
            </m:r>
          </m:sub>
        </m:sSub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⋅</m:t>
        </m:r>
        <m:bar>
          <m:barPr>
            <m:pos m:val="top"/>
          </m:barPr>
          <m:e>
            <m:sSub>
              <m:e>
                <m:r>
                  <m:t xml:space="preserve">X</m:t>
                </m:r>
              </m:e>
              <m:sub>
                <m:r>
                  <m:t xml:space="preserve">0</m:t>
                </m:r>
              </m:sub>
            </m:sSub>
          </m:e>
        </m:bar>
      </m:oMath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/>
      </w:r>
      <m:oMath xmlns:m="http://schemas.openxmlformats.org/officeDocument/2006/math">
        <m:sSub>
          <m:e>
            <m:r>
              <m:t xml:space="preserve">Y</m:t>
            </m:r>
          </m:e>
          <m:sub>
            <m:r>
              <m:t xml:space="preserve">15</m:t>
            </m:r>
          </m:sub>
        </m:sSub>
        <m:r>
          <m:rPr>
            <m:lit/>
            <m:nor/>
          </m:rPr>
          <m:t xml:space="preserve">=</m:t>
        </m:r>
        <m:sSub>
          <m:e>
            <m:r>
              <m:t xml:space="preserve">X</m:t>
            </m:r>
          </m:e>
          <m:sub>
            <m:r>
              <m:t xml:space="preserve">3</m:t>
            </m:r>
          </m:sub>
        </m:sSub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⋅</m:t>
        </m:r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</m:oMath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val="en-US" w:eastAsia="ru-RU"/>
          <w14:ligatures w14:val="none"/>
        </w:rPr>
        <w:t>3 Разработайте схему дешифратора.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97325" cy="3601085"/>
            <wp:effectExtent l="0" t="0" r="0" b="0"/>
            <wp:wrapSquare wrapText="largest"/>
            <wp:docPr id="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325" cy="360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Схема дешифратора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/>
        <w:drawing>
          <wp:inline distT="0" distB="0" distL="0" distR="0">
            <wp:extent cx="1282700" cy="2851150"/>
            <wp:effectExtent l="0" t="0" r="0" b="0"/>
            <wp:docPr id="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285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238885" cy="2863850"/>
            <wp:effectExtent l="0" t="0" r="0" b="0"/>
            <wp:docPr id="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885" cy="286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022350" cy="2821305"/>
            <wp:effectExtent l="0" t="0" r="0" b="0"/>
            <wp:docPr id="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282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1. Реализовать логику 2-битного демультиплексора с четырьмя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выходами на основе базовых логических элементов AND и NOT.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Логические уравнения подобного демультиплексора: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Cambria Math" w:ascii="Cambria Math" w:hAnsi="Cambria Math"/>
          <w:color w:val="000000"/>
          <w:kern w:val="0"/>
          <w:sz w:val="24"/>
          <w:szCs w:val="24"/>
          <w:lang w:eastAsia="ru-RU"/>
          <w14:ligatures w14:val="none"/>
        </w:rPr>
        <w:t>𝑌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0 = </w:t>
      </w:r>
      <w:r>
        <w:rPr>
          <w:rFonts w:eastAsia="Times New Roman" w:cs="Cambria Math" w:ascii="Cambria Math" w:hAnsi="Cambria Math"/>
          <w:color w:val="000000"/>
          <w:kern w:val="0"/>
          <w:sz w:val="24"/>
          <w:szCs w:val="24"/>
          <w:lang w:eastAsia="ru-RU"/>
          <w14:ligatures w14:val="none"/>
        </w:rPr>
        <w:t>𝐷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∙ </w:t>
      </w:r>
      <w:r>
        <w:rPr>
          <w:rFonts w:eastAsia="Times New Roman" w:cs="Cambria Math" w:ascii="Cambria Math" w:hAnsi="Cambria Math"/>
          <w:color w:val="000000"/>
          <w:kern w:val="0"/>
          <w:sz w:val="24"/>
          <w:szCs w:val="24"/>
          <w:lang w:eastAsia="ru-RU"/>
          <w14:ligatures w14:val="none"/>
        </w:rPr>
        <w:t>𝑋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2̅̅̅ </w:t>
      </w:r>
      <w:r>
        <w:rPr>
          <w:rFonts w:eastAsia="Times New Roman" w:cs="Cambria Math" w:ascii="Cambria Math" w:hAnsi="Cambria Math"/>
          <w:color w:val="000000"/>
          <w:kern w:val="0"/>
          <w:sz w:val="24"/>
          <w:szCs w:val="24"/>
          <w:lang w:eastAsia="ru-RU"/>
          <w14:ligatures w14:val="none"/>
        </w:rPr>
        <w:t>𝑋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1̅̅̅̅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Cambria Math" w:ascii="Cambria Math" w:hAnsi="Cambria Math"/>
          <w:color w:val="000000"/>
          <w:kern w:val="0"/>
          <w:sz w:val="24"/>
          <w:szCs w:val="24"/>
          <w:lang w:eastAsia="ru-RU"/>
          <w14:ligatures w14:val="none"/>
        </w:rPr>
        <w:t>𝑌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1 = </w:t>
      </w:r>
      <w:r>
        <w:rPr>
          <w:rFonts w:eastAsia="Times New Roman" w:cs="Cambria Math" w:ascii="Cambria Math" w:hAnsi="Cambria Math"/>
          <w:color w:val="000000"/>
          <w:kern w:val="0"/>
          <w:sz w:val="24"/>
          <w:szCs w:val="24"/>
          <w:lang w:eastAsia="ru-RU"/>
          <w14:ligatures w14:val="none"/>
        </w:rPr>
        <w:t>𝐷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∙ </w:t>
      </w:r>
      <w:r>
        <w:rPr>
          <w:rFonts w:eastAsia="Times New Roman" w:cs="Cambria Math" w:ascii="Cambria Math" w:hAnsi="Cambria Math"/>
          <w:color w:val="000000"/>
          <w:kern w:val="0"/>
          <w:sz w:val="24"/>
          <w:szCs w:val="24"/>
          <w:lang w:eastAsia="ru-RU"/>
          <w14:ligatures w14:val="none"/>
        </w:rPr>
        <w:t>𝑋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2̅̅̅ </w:t>
      </w:r>
      <w:r>
        <w:rPr>
          <w:rFonts w:eastAsia="Times New Roman" w:cs="Cambria Math" w:ascii="Cambria Math" w:hAnsi="Cambria Math"/>
          <w:color w:val="000000"/>
          <w:kern w:val="0"/>
          <w:sz w:val="24"/>
          <w:szCs w:val="24"/>
          <w:lang w:eastAsia="ru-RU"/>
          <w14:ligatures w14:val="none"/>
        </w:rPr>
        <w:t>𝑋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1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Cambria Math" w:ascii="Cambria Math" w:hAnsi="Cambria Math"/>
          <w:color w:val="000000"/>
          <w:kern w:val="0"/>
          <w:sz w:val="24"/>
          <w:szCs w:val="24"/>
          <w:lang w:eastAsia="ru-RU"/>
          <w14:ligatures w14:val="none"/>
        </w:rPr>
        <w:t>𝑌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2 = </w:t>
      </w:r>
      <w:r>
        <w:rPr>
          <w:rFonts w:eastAsia="Times New Roman" w:cs="Cambria Math" w:ascii="Cambria Math" w:hAnsi="Cambria Math"/>
          <w:color w:val="000000"/>
          <w:kern w:val="0"/>
          <w:sz w:val="24"/>
          <w:szCs w:val="24"/>
          <w:lang w:eastAsia="ru-RU"/>
          <w14:ligatures w14:val="none"/>
        </w:rPr>
        <w:t>𝐷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∙ </w:t>
      </w:r>
      <w:r>
        <w:rPr>
          <w:rFonts w:eastAsia="Times New Roman" w:cs="Cambria Math" w:ascii="Cambria Math" w:hAnsi="Cambria Math"/>
          <w:color w:val="000000"/>
          <w:kern w:val="0"/>
          <w:sz w:val="24"/>
          <w:szCs w:val="24"/>
          <w:lang w:eastAsia="ru-RU"/>
          <w14:ligatures w14:val="none"/>
        </w:rPr>
        <w:t>𝑋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2 </w:t>
      </w:r>
      <w:r>
        <w:rPr>
          <w:rFonts w:eastAsia="Times New Roman" w:cs="Cambria Math" w:ascii="Cambria Math" w:hAnsi="Cambria Math"/>
          <w:color w:val="000000"/>
          <w:kern w:val="0"/>
          <w:sz w:val="24"/>
          <w:szCs w:val="24"/>
          <w:lang w:eastAsia="ru-RU"/>
          <w14:ligatures w14:val="none"/>
        </w:rPr>
        <w:t>𝑋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1̅̅̅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Cambria Math" w:ascii="Cambria Math" w:hAnsi="Cambria Math"/>
          <w:color w:val="000000"/>
          <w:kern w:val="0"/>
          <w:sz w:val="24"/>
          <w:szCs w:val="24"/>
          <w:lang w:eastAsia="ru-RU"/>
          <w14:ligatures w14:val="none"/>
        </w:rPr>
        <w:t>𝑌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3 = </w:t>
      </w:r>
      <w:r>
        <w:rPr>
          <w:rFonts w:eastAsia="Times New Roman" w:cs="Cambria Math" w:ascii="Cambria Math" w:hAnsi="Cambria Math"/>
          <w:color w:val="000000"/>
          <w:kern w:val="0"/>
          <w:sz w:val="24"/>
          <w:szCs w:val="24"/>
          <w:lang w:eastAsia="ru-RU"/>
          <w14:ligatures w14:val="none"/>
        </w:rPr>
        <w:t>𝐷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∙ </w:t>
      </w:r>
      <w:r>
        <w:rPr>
          <w:rFonts w:eastAsia="Times New Roman" w:cs="Cambria Math" w:ascii="Cambria Math" w:hAnsi="Cambria Math"/>
          <w:color w:val="000000"/>
          <w:kern w:val="0"/>
          <w:sz w:val="24"/>
          <w:szCs w:val="24"/>
          <w:lang w:eastAsia="ru-RU"/>
          <w14:ligatures w14:val="none"/>
        </w:rPr>
        <w:t>𝑋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2 </w:t>
      </w:r>
      <w:r>
        <w:rPr>
          <w:rFonts w:eastAsia="Times New Roman" w:cs="Cambria Math" w:ascii="Cambria Math" w:hAnsi="Cambria Math"/>
          <w:color w:val="000000"/>
          <w:kern w:val="0"/>
          <w:sz w:val="24"/>
          <w:szCs w:val="24"/>
          <w:lang w:eastAsia="ru-RU"/>
          <w14:ligatures w14:val="none"/>
        </w:rPr>
        <w:t>𝑋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1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2. Представьте результаты в виде схемы и таблицы истинности,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подтверждающей правильность работы демультиплексора.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/>
        <w:drawing>
          <wp:inline distT="0" distB="0" distL="0" distR="0">
            <wp:extent cx="6119495" cy="1772920"/>
            <wp:effectExtent l="0" t="0" r="0" b="0"/>
            <wp:docPr id="10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77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  <w:r>
        <w:br w:type="page"/>
      </w:r>
    </w:p>
    <w:p>
      <w:pPr>
        <w:pStyle w:val="Normal"/>
        <w:spacing w:lineRule="auto" w:line="278" w:before="0" w:after="160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Схема демультиплексора</w:t>
      </w:r>
    </w:p>
    <w:p>
      <w:pPr>
        <w:pStyle w:val="Normal"/>
        <w:spacing w:lineRule="auto" w:line="278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/>
        <w:drawing>
          <wp:inline distT="0" distB="0" distL="0" distR="0">
            <wp:extent cx="5191760" cy="7964170"/>
            <wp:effectExtent l="0" t="0" r="0" b="0"/>
            <wp:docPr id="1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60" cy="7964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1. Реализовать логику одноразрядного сумматора. Для реализации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полного одноразрядного сумматора необходимо учесть перенос из младшего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разряда (P0).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В отчет включите результаты моделирования, логические уравнения и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таблицы истинности.</w:t>
      </w:r>
      <w:r>
        <w:rPr/>
        <w:drawing>
          <wp:inline distT="0" distB="0" distL="0" distR="0">
            <wp:extent cx="4290695" cy="1685925"/>
            <wp:effectExtent l="0" t="0" r="0" b="0"/>
            <wp:docPr id="1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695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Схема сумматора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/>
        <w:drawing>
          <wp:inline distT="0" distB="0" distL="0" distR="0">
            <wp:extent cx="6119495" cy="2721610"/>
            <wp:effectExtent l="0" t="0" r="0" b="0"/>
            <wp:docPr id="13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72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br/>
        <w:t>Вывод: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В ходе практической работы мы изучили, как работают комбинационные устройства, и научились собирать их из простых логических вентилей. 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Что было сделано:</w:t>
      </w:r>
    </w:p>
    <w:p>
      <w:pPr>
        <w:pStyle w:val="Normal"/>
        <w:numPr>
          <w:ilvl w:val="0"/>
          <w:numId w:val="1"/>
        </w:numPr>
        <w:spacing w:lineRule="auto" w:line="240" w:before="0" w:after="14"/>
        <w:ind w:hanging="360" w:start="720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Дешифратор: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спроектировали схему на 4 входа, составили для нее таблицу истинности и разобрались, как оптимизировать количество логических элементов. </w:t>
      </w:r>
    </w:p>
    <w:p>
      <w:pPr>
        <w:pStyle w:val="Normal"/>
        <w:numPr>
          <w:ilvl w:val="0"/>
          <w:numId w:val="1"/>
        </w:numPr>
        <w:spacing w:lineRule="auto" w:line="240" w:before="0" w:after="14"/>
        <w:ind w:hanging="360" w:start="720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Демультиплексор: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собрали 2-битный распределитель сигнала на базовых вентилях AND и NOT. </w:t>
      </w:r>
    </w:p>
    <w:p>
      <w:pPr>
        <w:pStyle w:val="Normal"/>
        <w:numPr>
          <w:ilvl w:val="0"/>
          <w:numId w:val="1"/>
        </w:numPr>
        <w:spacing w:lineRule="auto" w:line="240" w:before="0" w:after="14"/>
        <w:ind w:hanging="360" w:start="720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Сумматор: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построили полный одноразрядный сумматор, закрепив на практике принцип сложения двоичных чисел с учетом переноса из прошлого разряда. 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Все схемы успешно проверены: их логика работы полностью совпала с теоретическими расчетами и таблицами истинности.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sectPr>
      <w:footerReference w:type="even" r:id="rId12"/>
      <w:footerReference w:type="default" r:id="rId13"/>
      <w:footerReference w:type="first" r:id="rId14"/>
      <w:type w:val="nextPage"/>
      <w:pgSz w:w="11906" w:h="16838"/>
      <w:pgMar w:left="1418" w:right="851" w:gutter="0" w:header="0" w:top="1134" w:footer="720" w:bottom="1134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mbria Math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329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/>
      <w:t xml:space="preserve"> </w:t>
    </w:r>
  </w:p>
  <w:p>
    <w:pPr>
      <w:pStyle w:val="Normal"/>
      <w:spacing w:before="0" w:after="160"/>
      <w:ind w:start="103"/>
      <w:rPr/>
    </w:pPr>
    <w:r>
      <w:rPr>
        <w:rFonts w:eastAsia="Calibri" w:cs="Calibri" w:ascii="Calibri" w:hAnsi="Calibri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329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/>
      <w:t xml:space="preserve"> </w:t>
    </w:r>
  </w:p>
  <w:p>
    <w:pPr>
      <w:pStyle w:val="Normal"/>
      <w:spacing w:before="0" w:after="160"/>
      <w:ind w:start="103"/>
      <w:rPr/>
    </w:pPr>
    <w:r>
      <w:rPr>
        <w:rFonts w:eastAsia="Calibri" w:cs="Calibri" w:ascii="Calibri" w:hAnsi="Calibri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ca8"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785ca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785ca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785ca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85ca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85ca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85ca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85ca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85ca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85ca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785ca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785ca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785ca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785ca8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785ca8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785ca8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785ca8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785ca8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785ca8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785ca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785ca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785ca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85ca8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785ca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85ca8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785ca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785ca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785ca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85ca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785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785ca8"/>
    <w:pPr>
      <w:spacing w:after="0" w:line="240" w:lineRule="auto"/>
    </w:pPr>
    <w:rPr>
      <w:rFonts w:eastAsiaTheme="minorEastAsia"/>
      <w:sz w:val="22"/>
      <w:szCs w:val="22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Application>LibreOffice/26.2.6.3$Linux_X86_64 LibreOffice_project/f58cec7047c8c23ebe1a1fb1be361bbdc44a7ca5</Application>
  <AppVersion>15.0000</AppVersion>
  <Pages>6</Pages>
  <Words>281</Words>
  <Characters>1918</Characters>
  <CharactersWithSpaces>2197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2026-10-01T12:14:00Z</dcterms:created>
  <dc:creator>bowka</dc:creator>
  <dc:description/>
  <dc:language>ru-RU</dc:language>
  <cp:lastModifiedBy/>
  <dcterms:modified xsi:type="dcterms:W3CDTF">2026-10-15T17:05:41Z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