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FDD66" w14:textId="4B7DEAB9" w:rsidR="001363D9" w:rsidRDefault="001363D9">
      <w:r w:rsidRPr="001363D9">
        <w:rPr>
          <w:rFonts w:hint="eastAsia"/>
        </w:rPr>
        <w:t>零样本图像分类指训练集和测试集在数据的类别上没有交集的情况下进行图像分类</w:t>
      </w:r>
      <w:r w:rsidRPr="001363D9">
        <w:t>.</w:t>
      </w:r>
    </w:p>
    <w:p w14:paraId="3B4A9A3C" w14:textId="2829982B" w:rsidR="001363D9" w:rsidRDefault="001363D9">
      <w:r w:rsidRPr="001363D9">
        <w:rPr>
          <w:rFonts w:hint="eastAsia"/>
        </w:rPr>
        <w:t>自提出此问题至今</w:t>
      </w:r>
      <w:r w:rsidRPr="001363D9">
        <w:t>, 零样本 图像分类的研究已经大致有十年时间.</w:t>
      </w:r>
    </w:p>
    <w:p w14:paraId="5E82FEE8" w14:textId="493CBC98" w:rsidR="001363D9" w:rsidRDefault="001363D9">
      <w:r>
        <w:rPr>
          <w:rFonts w:hint="eastAsia"/>
        </w:rPr>
        <w:t>1.</w:t>
      </w:r>
      <w:r>
        <w:t xml:space="preserve"> </w:t>
      </w:r>
      <w:r w:rsidRPr="001363D9">
        <w:rPr>
          <w:rFonts w:hint="eastAsia"/>
        </w:rPr>
        <w:t>零样本图像分类技术的研究意义及其应用价值</w:t>
      </w:r>
      <w:r w:rsidRPr="001363D9">
        <w:t xml:space="preserve">, </w:t>
      </w:r>
    </w:p>
    <w:p w14:paraId="5DD264A9" w14:textId="77777777" w:rsidR="005A3BF1" w:rsidRDefault="002148E8">
      <w:r>
        <w:rPr>
          <w:rFonts w:hint="eastAsia"/>
        </w:rPr>
        <w:t>2.</w:t>
      </w:r>
      <w:r>
        <w:t xml:space="preserve"> </w:t>
      </w:r>
      <w:r w:rsidR="001363D9" w:rsidRPr="001363D9">
        <w:t>总结和归纳零样本图像分类的发展过程和研究现状</w:t>
      </w:r>
    </w:p>
    <w:p w14:paraId="774E138D" w14:textId="77777777" w:rsidR="008316AF" w:rsidRDefault="005A3BF1">
      <w:r>
        <w:rPr>
          <w:rFonts w:hint="eastAsia"/>
        </w:rPr>
        <w:t>3.</w:t>
      </w:r>
      <w:r>
        <w:t xml:space="preserve"> </w:t>
      </w:r>
      <w:r w:rsidR="001363D9" w:rsidRPr="001363D9">
        <w:t>接下来介绍常用的数据集和评价准则, 以及与零样本学习相关的技术的区别和联系</w:t>
      </w:r>
    </w:p>
    <w:p w14:paraId="5EBF7BAB" w14:textId="5B971B32" w:rsidR="001363D9" w:rsidRDefault="008316AF">
      <w:r>
        <w:rPr>
          <w:rFonts w:hint="eastAsia"/>
        </w:rPr>
        <w:t>4.</w:t>
      </w:r>
      <w:r>
        <w:t xml:space="preserve"> </w:t>
      </w:r>
      <w:r w:rsidR="001363D9" w:rsidRPr="001363D9">
        <w:t>分析有待深入研究的热点与难点问题, 并对未来的发展趋势进行了展望.</w:t>
      </w:r>
    </w:p>
    <w:p w14:paraId="4EFB3AC9" w14:textId="170B00E5" w:rsidR="006D4CD2" w:rsidRDefault="006D4CD2"/>
    <w:p w14:paraId="1C2E1CCC" w14:textId="27A18038" w:rsidR="006D4CD2" w:rsidRDefault="00A66EF4">
      <w:r>
        <w:rPr>
          <w:rFonts w:hint="eastAsia"/>
        </w:rPr>
        <w:t>研究意义、应用价值</w:t>
      </w:r>
    </w:p>
    <w:p w14:paraId="79C0A754" w14:textId="3B373185" w:rsidR="00CE2009" w:rsidRDefault="00CE2009">
      <w:r w:rsidRPr="00CE2009">
        <w:rPr>
          <w:rFonts w:hint="eastAsia"/>
        </w:rPr>
        <w:t>零样本分类</w:t>
      </w:r>
      <w:r w:rsidRPr="00CE2009">
        <w:t xml:space="preserve"> (zero-shot classi</w:t>
      </w:r>
      <w:r>
        <w:rPr>
          <w:rFonts w:hint="eastAsia"/>
        </w:rPr>
        <w:t>fi</w:t>
      </w:r>
      <w:r w:rsidRPr="00CE2009">
        <w:t>cation, ZSC), 也称作零样本学习 (zero-shot learning), 是指</w:t>
      </w:r>
      <w:r w:rsidRPr="006641F5">
        <w:rPr>
          <w:b/>
          <w:bCs/>
        </w:rPr>
        <w:t>依据一些可见类别 (seen classes) 的数据</w:t>
      </w:r>
      <w:r w:rsidRPr="00CE2009">
        <w:t>, 辅以</w:t>
      </w:r>
      <w:r w:rsidRPr="000908DE">
        <w:rPr>
          <w:b/>
          <w:bCs/>
        </w:rPr>
        <w:t>相关常识信息或先验知识</w:t>
      </w:r>
      <w:r w:rsidRPr="00C71A70">
        <w:rPr>
          <w:b/>
          <w:bCs/>
        </w:rPr>
        <w:t xml:space="preserve"> (称为辅助信息, side information),</w:t>
      </w:r>
      <w:r w:rsidRPr="00CE2009">
        <w:t xml:space="preserve"> 用于训练某种学习模型, 实现对</w:t>
      </w:r>
      <w:r w:rsidRPr="00892185">
        <w:rPr>
          <w:b/>
          <w:bCs/>
        </w:rPr>
        <w:t>未见类别 (unseen classes, 指数据标注完全缺失的类别) 的数据进行类别</w:t>
      </w:r>
      <w:r w:rsidRPr="00CE2009">
        <w:t>预测和识别的一类技术.</w:t>
      </w:r>
    </w:p>
    <w:p w14:paraId="4F738E90" w14:textId="6A6D6B28" w:rsidR="00706C41" w:rsidRDefault="00706C41">
      <w:r>
        <w:rPr>
          <w:rFonts w:hint="eastAsia"/>
        </w:rPr>
        <w:t>已感知到的信息；辅助信息；</w:t>
      </w:r>
      <w:r>
        <w:sym w:font="Wingdings" w:char="F0E0"/>
      </w:r>
      <w:r>
        <w:rPr>
          <w:rFonts w:hint="eastAsia"/>
        </w:rPr>
        <w:t>未感知到的信息。</w:t>
      </w:r>
    </w:p>
    <w:p w14:paraId="02B4D592" w14:textId="1D7F85EB" w:rsidR="008423F0" w:rsidRDefault="008423F0">
      <w:r>
        <w:rPr>
          <w:rFonts w:hint="eastAsia"/>
        </w:rPr>
        <w:t>将一些文字描述作为辅助信息（先验知识），然后学习一部分图像，结合文字进行推理，可用知道未见图像的类别。</w:t>
      </w:r>
    </w:p>
    <w:p w14:paraId="40414CC8" w14:textId="242B6847" w:rsidR="00CC7169" w:rsidRDefault="00CC7169"/>
    <w:p w14:paraId="304C3A8B" w14:textId="5F2B7AD6" w:rsidR="00CC7169" w:rsidRDefault="00992FD2">
      <w:r w:rsidRPr="00992FD2">
        <w:rPr>
          <w:rFonts w:hint="eastAsia"/>
        </w:rPr>
        <w:t>现有的物体分类技术大多属于监督学习</w:t>
      </w:r>
      <w:r w:rsidRPr="00992FD2">
        <w:t>, 即需要大量标注数据训练相关模型 [7,8]. 据统计 [9], 人类可识别的物体种类大约有 3 万类</w:t>
      </w:r>
      <w:r w:rsidR="00681173">
        <w:rPr>
          <w:rFonts w:hint="eastAsia"/>
        </w:rPr>
        <w:t>，</w:t>
      </w:r>
      <w:r w:rsidR="00681173" w:rsidRPr="00681173">
        <w:rPr>
          <w:rFonts w:hint="eastAsia"/>
        </w:rPr>
        <w:t>要对如此之多的类别进行数据标注是一件极其费力的工作</w:t>
      </w:r>
      <w:r w:rsidR="00681173">
        <w:rPr>
          <w:rFonts w:hint="eastAsia"/>
        </w:rPr>
        <w:t>。</w:t>
      </w:r>
      <w:r w:rsidR="00681173">
        <w:sym w:font="Wingdings" w:char="F0E0"/>
      </w:r>
      <w:r w:rsidR="00681173">
        <w:rPr>
          <w:rFonts w:hint="eastAsia"/>
        </w:rPr>
        <w:t>所以如果有zero</w:t>
      </w:r>
      <w:r w:rsidR="00681173">
        <w:t xml:space="preserve">-short </w:t>
      </w:r>
      <w:r w:rsidR="00681173">
        <w:rPr>
          <w:rFonts w:hint="eastAsia"/>
        </w:rPr>
        <w:t>learning，我就</w:t>
      </w:r>
      <w:proofErr w:type="gramStart"/>
      <w:r w:rsidR="00681173">
        <w:rPr>
          <w:rFonts w:hint="eastAsia"/>
        </w:rPr>
        <w:t>可用只</w:t>
      </w:r>
      <w:proofErr w:type="gramEnd"/>
      <w:r w:rsidR="00681173">
        <w:rPr>
          <w:rFonts w:hint="eastAsia"/>
        </w:rPr>
        <w:t>学会一部分类别，然后用文字告诉智能体其他类别和现有类别有什么区别、其他类别有什么特点，就可用在见到新的类别的时候给出更可靠的预测。</w:t>
      </w:r>
    </w:p>
    <w:p w14:paraId="22145AF5" w14:textId="01F21C1C" w:rsidR="00C47D54" w:rsidRDefault="00C47D54"/>
    <w:p w14:paraId="402D0D01" w14:textId="46CE055C" w:rsidR="00C47D54" w:rsidRDefault="00C47D54">
      <w:r w:rsidRPr="00C47D54">
        <w:rPr>
          <w:rFonts w:hint="eastAsia"/>
        </w:rPr>
        <w:t>零样本分类技术很大程度上受到了人类学习过程的启发</w:t>
      </w:r>
      <w:r w:rsidRPr="00C47D54">
        <w:t>. 在学习机理上 与传统的分类技术的不同, 决定了零样本分类必须走一条继承和发展的研究道路</w:t>
      </w:r>
      <w:r w:rsidR="00EB4164">
        <w:rPr>
          <w:rFonts w:hint="eastAsia"/>
        </w:rPr>
        <w:t>。</w:t>
      </w:r>
    </w:p>
    <w:p w14:paraId="68B08677" w14:textId="4FED06A1" w:rsidR="00EB4164" w:rsidRDefault="00B46305">
      <w:r w:rsidRPr="00B46305">
        <w:t>假设一个小孩从未见过斑马 (斑马对小孩来说是未见类), 但他知道斑马是一种身上有黑白条纹的外</w:t>
      </w:r>
      <w:proofErr w:type="gramStart"/>
      <w:r w:rsidRPr="00B46305">
        <w:t>形像</w:t>
      </w:r>
      <w:proofErr w:type="gramEnd"/>
      <w:r w:rsidRPr="00B46305">
        <w:t>马的动物 (马 对于小孩来说是可见类), 那么当他第一次看到斑马的时候, 一般都能认出这是斑马</w:t>
      </w:r>
      <w:r w:rsidR="00E362F6">
        <w:t xml:space="preserve">. </w:t>
      </w:r>
      <w:r w:rsidR="00E362F6">
        <w:sym w:font="Wingdings" w:char="F0E0"/>
      </w:r>
      <w:r w:rsidR="00E362F6">
        <w:t xml:space="preserve"> </w:t>
      </w:r>
      <w:r w:rsidR="00E362F6">
        <w:rPr>
          <w:rFonts w:hint="eastAsia"/>
        </w:rPr>
        <w:t>真的吗？真的不是大人的臆想吗？有实验证据支撑吗？</w:t>
      </w:r>
    </w:p>
    <w:p w14:paraId="53243B5C" w14:textId="77777777" w:rsidR="00E12176" w:rsidRDefault="00E12176"/>
    <w:p w14:paraId="3BF97800" w14:textId="1EA8606B" w:rsidR="00E362F6" w:rsidRDefault="00E12176">
      <w:r w:rsidRPr="00E12176">
        <w:rPr>
          <w:rFonts w:hint="eastAsia"/>
        </w:rPr>
        <w:t>“触类旁通”</w:t>
      </w:r>
      <w:r w:rsidRPr="00E12176">
        <w:t xml:space="preserve"> 学习过程可以总结为 “已有学习模型 (认识马) + 常识或先验 (知道斑马是身上有黑白条纹的外</w:t>
      </w:r>
      <w:proofErr w:type="gramStart"/>
      <w:r w:rsidRPr="00E12176">
        <w:t>形像</w:t>
      </w:r>
      <w:proofErr w:type="gramEnd"/>
      <w:r w:rsidRPr="00E12176">
        <w:t>马的动物) + 进行演绎推断 (识别斑马)” 的过程, 这正是零样本分类的思想核心, 即利用 常识或先验知识进行演绎推理.</w:t>
      </w:r>
      <w:r w:rsidR="0073007B">
        <w:t xml:space="preserve"> </w:t>
      </w:r>
      <w:r w:rsidR="0073007B">
        <w:sym w:font="Wingdings" w:char="F0E0"/>
      </w:r>
      <w:r w:rsidR="0073007B">
        <w:t xml:space="preserve"> </w:t>
      </w:r>
      <w:r w:rsidR="0073007B">
        <w:rPr>
          <w:rFonts w:hint="eastAsia"/>
        </w:rPr>
        <w:t>所以零样本学习就是感知+推理的问题。</w:t>
      </w:r>
    </w:p>
    <w:p w14:paraId="3C879920" w14:textId="390A3991" w:rsidR="00893807" w:rsidRDefault="00893807"/>
    <w:p w14:paraId="7FEA36DB" w14:textId="52B7ACA5" w:rsidR="00893807" w:rsidRDefault="00893807">
      <w:r w:rsidRPr="00893807">
        <w:t>在 2008 年前后又提出了零样本学习技术 [1</w:t>
      </w:r>
      <w:r w:rsidRPr="00893807">
        <w:rPr>
          <w:rFonts w:ascii="Cambria Math" w:hAnsi="Cambria Math" w:cs="Cambria Math"/>
        </w:rPr>
        <w:t>∼</w:t>
      </w:r>
      <w:r w:rsidRPr="00893807">
        <w:t xml:space="preserve">3], 目的是研究某些类别标注完全缺失的情 </w:t>
      </w:r>
      <w:proofErr w:type="gramStart"/>
      <w:r w:rsidRPr="00893807">
        <w:t>况</w:t>
      </w:r>
      <w:proofErr w:type="gramEnd"/>
      <w:r w:rsidRPr="00893807">
        <w:t>. 零样本分类可看作视觉数据与文本等其他模态数据间的一种跨模态学习 [12</w:t>
      </w:r>
      <w:r w:rsidRPr="00893807">
        <w:rPr>
          <w:rFonts w:ascii="Cambria Math" w:hAnsi="Cambria Math" w:cs="Cambria Math"/>
        </w:rPr>
        <w:t>∼</w:t>
      </w:r>
      <w:r w:rsidRPr="00893807">
        <w:t>14]. 这与人类的学习过程类似: 我们既不是从海量的图像或者视频数据集中学习相关类别概念, 也不是从海量语料库中学习语言 (语义), 而是从视觉和语言 (语义) 的</w:t>
      </w:r>
      <w:proofErr w:type="gramStart"/>
      <w:r w:rsidRPr="00893807">
        <w:t>交互中</w:t>
      </w:r>
      <w:proofErr w:type="gramEnd"/>
      <w:r w:rsidRPr="00893807">
        <w:t>理解了世间万物.</w:t>
      </w:r>
      <w:r w:rsidR="00463AA4">
        <w:t xml:space="preserve"> </w:t>
      </w:r>
      <w:r w:rsidR="00463AA4">
        <w:sym w:font="Wingdings" w:char="F0E0"/>
      </w:r>
      <w:r w:rsidR="00463AA4">
        <w:t xml:space="preserve"> </w:t>
      </w:r>
      <w:r w:rsidR="00463AA4">
        <w:rPr>
          <w:rFonts w:hint="eastAsia"/>
        </w:rPr>
        <w:t>从语义中推理，从视觉中感知。</w:t>
      </w:r>
    </w:p>
    <w:p w14:paraId="6B6722E3" w14:textId="6EB23C59" w:rsidR="00154F27" w:rsidRDefault="00154F27"/>
    <w:p w14:paraId="5EAC2DD3" w14:textId="6263EA2D" w:rsidR="00DD0D16" w:rsidRDefault="00154F27">
      <w:r w:rsidRPr="00154F27">
        <w:rPr>
          <w:rFonts w:hint="eastAsia"/>
        </w:rPr>
        <w:t>从理论体系从属关系的角度来看</w:t>
      </w:r>
      <w:r w:rsidRPr="00154F27">
        <w:t>, 零样本分类属于迁移学习 [26</w:t>
      </w:r>
      <w:r w:rsidRPr="00154F27">
        <w:rPr>
          <w:rFonts w:ascii="Cambria Math" w:hAnsi="Cambria Math" w:cs="Cambria Math"/>
        </w:rPr>
        <w:t>∼</w:t>
      </w:r>
      <w:r w:rsidRPr="00154F27">
        <w:t>28] 领域的</w:t>
      </w:r>
      <w:proofErr w:type="gramStart"/>
      <w:r w:rsidRPr="00154F27">
        <w:t>一</w:t>
      </w:r>
      <w:proofErr w:type="gramEnd"/>
      <w:r w:rsidRPr="00154F27">
        <w:t>个子任务.</w:t>
      </w:r>
      <w:r>
        <w:t xml:space="preserve"> </w:t>
      </w:r>
      <w:r>
        <w:sym w:font="Wingdings" w:char="F0E0"/>
      </w:r>
      <w:r>
        <w:t xml:space="preserve"> </w:t>
      </w:r>
      <w:r>
        <w:rPr>
          <w:rFonts w:hint="eastAsia"/>
        </w:rPr>
        <w:t>我的感觉是对的，这就是迁移学习，从一个领域内学习文本表征，然后用到另一个领域。</w:t>
      </w:r>
      <w:r w:rsidR="00DD0D16">
        <w:rPr>
          <w:rFonts w:hint="eastAsia"/>
        </w:rPr>
        <w:t>不如说迁移学习是零样本学习的前一个步骤。</w:t>
      </w:r>
    </w:p>
    <w:p w14:paraId="2E1BBE27" w14:textId="18CA1E38" w:rsidR="00237157" w:rsidRDefault="00237157"/>
    <w:p w14:paraId="1CF61640" w14:textId="16B5B91E" w:rsidR="00F032CD" w:rsidRDefault="00F032CD">
      <w:r w:rsidRPr="00F032CD">
        <w:t>迁移学习 的主要目的是</w:t>
      </w:r>
      <w:proofErr w:type="gramStart"/>
      <w:r w:rsidRPr="00F032CD">
        <w:t>将源域</w:t>
      </w:r>
      <w:proofErr w:type="gramEnd"/>
      <w:r w:rsidRPr="00F032CD">
        <w:t xml:space="preserve"> (source domain) 和</w:t>
      </w:r>
      <w:proofErr w:type="gramStart"/>
      <w:r w:rsidRPr="00F032CD">
        <w:t>源任务</w:t>
      </w:r>
      <w:proofErr w:type="gramEnd"/>
      <w:r w:rsidRPr="00F032CD">
        <w:t xml:space="preserve"> (source task) 中的知识迁移到</w:t>
      </w:r>
      <w:r w:rsidRPr="00F032CD">
        <w:lastRenderedPageBreak/>
        <w:t>目标域 (target domain) 中用于帮助目标任务 (target task) 进行学习.</w:t>
      </w:r>
    </w:p>
    <w:p w14:paraId="6C6ED3EA" w14:textId="72C4A600" w:rsidR="00893807" w:rsidRDefault="00893807"/>
    <w:p w14:paraId="7D2140B6" w14:textId="0EF1F5CB" w:rsidR="00893807" w:rsidRDefault="00725099">
      <w:r w:rsidRPr="00725099">
        <w:rPr>
          <w:rFonts w:hint="eastAsia"/>
        </w:rPr>
        <w:t>从模型</w:t>
      </w:r>
      <w:r w:rsidRPr="00725099">
        <w:t xml:space="preserve"> 实现的角度来看, 零样本分类的实现与另外两个研究领域密不可分, 其一是表征学习 (representation</w:t>
      </w:r>
      <w:r>
        <w:t xml:space="preserve"> </w:t>
      </w:r>
      <w:r w:rsidRPr="00725099">
        <w:t>learning), 其二是度量学习 (metric learning).</w:t>
      </w:r>
    </w:p>
    <w:p w14:paraId="7F03C353" w14:textId="44BC6DEB" w:rsidR="00893807" w:rsidRDefault="00893807"/>
    <w:p w14:paraId="2009AEA3" w14:textId="26EC8FAA" w:rsidR="00725099" w:rsidRDefault="00725099">
      <w:r w:rsidRPr="00725099">
        <w:rPr>
          <w:rFonts w:hint="eastAsia"/>
        </w:rPr>
        <w:t>表征学习是指通过对数据进行变换从而提取数据中的有效信息的一种学习方式</w:t>
      </w:r>
      <w:r w:rsidRPr="00725099">
        <w:t>, 涉及到人 工智</w:t>
      </w:r>
      <w:proofErr w:type="gramStart"/>
      <w:r w:rsidRPr="00725099">
        <w:t>能相关</w:t>
      </w:r>
      <w:proofErr w:type="gramEnd"/>
      <w:r w:rsidRPr="00725099">
        <w:t>的诸多领域, 如语音识别 [29]、信号处理 [30]、目标识别 [7]、自然语言处理 [31], 以及迁移学习 [32] 等</w:t>
      </w:r>
    </w:p>
    <w:p w14:paraId="5C5023FB" w14:textId="09812902" w:rsidR="000C37AD" w:rsidRDefault="000C37AD"/>
    <w:p w14:paraId="3B0ED684" w14:textId="240A13A4" w:rsidR="000C37AD" w:rsidRDefault="000C37AD">
      <w:r>
        <w:rPr>
          <w:rFonts w:hint="eastAsia"/>
        </w:rPr>
        <w:t>嵌入学习：</w:t>
      </w:r>
      <w:r w:rsidRPr="000C37AD">
        <w:rPr>
          <w:rFonts w:hint="eastAsia"/>
        </w:rPr>
        <w:t>将多个模型的数据嵌入到同一语义空间中进行数据表征</w:t>
      </w:r>
      <w:r w:rsidRPr="000C37AD">
        <w:t>, 其本质可以视为一种以语义表示为核心的表征学习过程.</w:t>
      </w:r>
    </w:p>
    <w:p w14:paraId="31A05026" w14:textId="64B6524B" w:rsidR="00381DEF" w:rsidRDefault="00381DEF"/>
    <w:p w14:paraId="417FE369" w14:textId="3FA6103A" w:rsidR="00BC0110" w:rsidRDefault="00BC0110">
      <w:r w:rsidRPr="00BC0110">
        <w:t xml:space="preserve">度量学习通常建立在表征学习的基础之上, 其本质是根据不同的任务, 根据特定空间中 的数据自主学习出针对某个特定任务的距离度量函数, 目前已被广泛应用于诸多计算机视觉相关的任 </w:t>
      </w:r>
      <w:proofErr w:type="gramStart"/>
      <w:r w:rsidRPr="00BC0110">
        <w:t>务</w:t>
      </w:r>
      <w:proofErr w:type="gramEnd"/>
      <w:r w:rsidRPr="00BC0110">
        <w:t>, 如人脸识别 [33]、图像检索 [34]、目标跟踪 [35]、多模态匹配 [36] 等.</w:t>
      </w:r>
    </w:p>
    <w:p w14:paraId="60C96639" w14:textId="29637ACA" w:rsidR="0040672F" w:rsidRDefault="0040672F"/>
    <w:p w14:paraId="686A684E" w14:textId="592BFF12" w:rsidR="0040672F" w:rsidRDefault="003639A4">
      <w:r w:rsidRPr="003639A4">
        <w:rPr>
          <w:rFonts w:hint="eastAsia"/>
        </w:rPr>
        <w:t>对于零样本分类任务</w:t>
      </w:r>
      <w:r w:rsidRPr="003639A4">
        <w:t>, 在获取 到合适的数据表征空间之后, 则需要对跨模态样本间的距离度量进行学习, 目的是保证嵌入到语义空 间后样本间的语义相似度关系得以保持. 因此, 零样本分类又可以看作是在不同域中的度量学习过程.</w:t>
      </w:r>
    </w:p>
    <w:p w14:paraId="3031401E" w14:textId="6966077D" w:rsidR="00381DEF" w:rsidRPr="00156EAC" w:rsidRDefault="00156EAC">
      <w:pPr>
        <w:rPr>
          <w:b/>
          <w:bCs/>
        </w:rPr>
      </w:pPr>
      <w:r w:rsidRPr="00156EAC">
        <w:rPr>
          <w:rFonts w:hint="eastAsia"/>
          <w:b/>
          <w:bCs/>
        </w:rPr>
        <w:t>零样本学习可以看作是在进行表征学习和度量学习的基础上</w:t>
      </w:r>
      <w:r w:rsidRPr="00156EAC">
        <w:rPr>
          <w:b/>
          <w:bCs/>
        </w:rPr>
        <w:t>, 通过借助辅助信息 (属性或 文本) 实现跨模态知识的迁移, 从而完成可见类信息到未见类信息推断的迁移学习过程.</w:t>
      </w:r>
    </w:p>
    <w:p w14:paraId="0A3A4112" w14:textId="77DF1046" w:rsidR="00156EAC" w:rsidRDefault="00156EAC"/>
    <w:p w14:paraId="43804B3C" w14:textId="2BD315BD" w:rsidR="00156EAC" w:rsidRDefault="00156EAC"/>
    <w:p w14:paraId="5BF5BE70" w14:textId="6158AF4D" w:rsidR="00156EAC" w:rsidRDefault="001A5565">
      <w:r w:rsidRPr="001A5565">
        <w:rPr>
          <w:rFonts w:hint="eastAsia"/>
        </w:rPr>
        <w:t>关于零样本分类的综述文献较</w:t>
      </w:r>
      <w:r w:rsidRPr="001A5565">
        <w:t xml:space="preserve"> 少, 其中影响力较大的分别是 Xian 等 [37], Fu 等 [38], 以及 Wang 等 [39] 的工作. 其中, Xian 等 [37] 对目 </w:t>
      </w:r>
      <w:proofErr w:type="gramStart"/>
      <w:r w:rsidRPr="001A5565">
        <w:t>前零样本</w:t>
      </w:r>
      <w:proofErr w:type="gramEnd"/>
      <w:r w:rsidRPr="001A5565">
        <w:t>分类的部分经典分类模型做出了一些概括性总结,</w:t>
      </w:r>
    </w:p>
    <w:p w14:paraId="7D8416E5" w14:textId="77777777" w:rsidR="001A5565" w:rsidRDefault="001A5565">
      <w:r w:rsidRPr="001A5565">
        <w:t xml:space="preserve">Xian Y Q, Schiele B, </w:t>
      </w:r>
      <w:proofErr w:type="spellStart"/>
      <w:r w:rsidRPr="001A5565">
        <w:t>Akata</w:t>
      </w:r>
      <w:proofErr w:type="spellEnd"/>
      <w:r w:rsidRPr="001A5565">
        <w:t xml:space="preserve"> Z. Zero-shot learning-the good, the bad and the ugly. In: Proceedings of IEEE Conference on Computer Vision and Pattern Recognition, Honolulu, 2017. 3077–3086 </w:t>
      </w:r>
    </w:p>
    <w:p w14:paraId="321DCA92" w14:textId="11B118D5" w:rsidR="001A5565" w:rsidRDefault="001A5565">
      <w:r w:rsidRPr="001A5565">
        <w:t>Fu Y W, Xiang T, Jiang Y G, et al. Recent advances in zero-shot recognition: toward data-e</w:t>
      </w:r>
      <w:r>
        <w:rPr>
          <w:rFonts w:hint="eastAsia"/>
        </w:rPr>
        <w:t>ffi</w:t>
      </w:r>
      <w:r w:rsidRPr="001A5565">
        <w:t>cient understanding of visual content. IEEE Signal Process Mag, 2018, 35: 112</w:t>
      </w:r>
      <w:r w:rsidRPr="001A5565">
        <w:rPr>
          <w:rFonts w:ascii="等线" w:eastAsia="等线" w:hAnsi="等线" w:cs="等线" w:hint="eastAsia"/>
        </w:rPr>
        <w:t>–</w:t>
      </w:r>
      <w:r w:rsidRPr="001A5565">
        <w:t xml:space="preserve">125 </w:t>
      </w:r>
    </w:p>
    <w:p w14:paraId="224A01AE" w14:textId="59E42107" w:rsidR="001A5565" w:rsidRDefault="001A5565">
      <w:r w:rsidRPr="001A5565">
        <w:t xml:space="preserve">Wang W, Zheng V W, Yu H, et al. A survey of zero-shot learning. ACM Trans </w:t>
      </w:r>
      <w:proofErr w:type="spellStart"/>
      <w:r w:rsidRPr="001A5565">
        <w:t>Intell</w:t>
      </w:r>
      <w:proofErr w:type="spellEnd"/>
      <w:r w:rsidRPr="001A5565">
        <w:t xml:space="preserve"> Syst Technol, 2019, 10: 1–37 </w:t>
      </w:r>
    </w:p>
    <w:p w14:paraId="1FD3F67E" w14:textId="21A3F74C" w:rsidR="00021D4D" w:rsidRDefault="00021D4D"/>
    <w:p w14:paraId="2A52E8F1" w14:textId="4F66593E" w:rsidR="00021D4D" w:rsidRDefault="00021D4D">
      <w:r>
        <w:t>Z</w:t>
      </w:r>
      <w:r>
        <w:rPr>
          <w:rFonts w:hint="eastAsia"/>
        </w:rPr>
        <w:t>ero</w:t>
      </w:r>
      <w:r>
        <w:t xml:space="preserve">-shot learning </w:t>
      </w:r>
      <w:r>
        <w:rPr>
          <w:rFonts w:hint="eastAsia"/>
        </w:rPr>
        <w:t>在N</w:t>
      </w:r>
      <w:r>
        <w:t>LP</w:t>
      </w:r>
      <w:r>
        <w:rPr>
          <w:rFonts w:hint="eastAsia"/>
        </w:rPr>
        <w:t>中的应用</w:t>
      </w:r>
    </w:p>
    <w:tbl>
      <w:tblPr>
        <w:tblStyle w:val="a6"/>
        <w:tblW w:w="0" w:type="auto"/>
        <w:tblLook w:val="04A0" w:firstRow="1" w:lastRow="0" w:firstColumn="1" w:lastColumn="0" w:noHBand="0" w:noVBand="1"/>
      </w:tblPr>
      <w:tblGrid>
        <w:gridCol w:w="4148"/>
        <w:gridCol w:w="4148"/>
      </w:tblGrid>
      <w:tr w:rsidR="006C27A3" w14:paraId="05E7D9F8" w14:textId="77777777" w:rsidTr="006C27A3">
        <w:tc>
          <w:tcPr>
            <w:tcW w:w="4148" w:type="dxa"/>
          </w:tcPr>
          <w:p w14:paraId="20CDE103" w14:textId="5CB86BA3" w:rsidR="006C27A3" w:rsidRDefault="006C27A3">
            <w:r w:rsidRPr="006C27A3">
              <w:t xml:space="preserve">Natural language processing. In the area of natural language processing (NLP), </w:t>
            </w:r>
            <w:bookmarkStart w:id="0" w:name="_Hlk39611527"/>
            <w:r w:rsidRPr="006C27A3">
              <w:t xml:space="preserve">the application of zero-shot learning has been emerging in recent years. In bilingual dictionary induction [102, 105] and </w:t>
            </w:r>
            <w:bookmarkStart w:id="1" w:name="OLE_LINK1"/>
            <w:bookmarkStart w:id="2" w:name="OLE_LINK2"/>
            <w:r w:rsidRPr="006C27A3">
              <w:t>bilingual phrase table induction</w:t>
            </w:r>
            <w:bookmarkEnd w:id="1"/>
            <w:bookmarkEnd w:id="2"/>
            <w:r w:rsidRPr="006C27A3">
              <w:t xml:space="preserve"> [28, 102] problems, from some seed bilingual word</w:t>
            </w:r>
            <w:r>
              <w:t xml:space="preserve"> </w:t>
            </w:r>
            <w:r w:rsidRPr="006C27A3">
              <w:t xml:space="preserve">or phrase pairs, zero-shot learning helps to construct bilingual dictionaries or bilingual phrase </w:t>
            </w:r>
            <w:r w:rsidRPr="006C27A3">
              <w:lastRenderedPageBreak/>
              <w:t>tables. It is especially useful for scarce language pairs, in which word or phrase pairs are rare.</w:t>
            </w:r>
            <w:bookmarkEnd w:id="0"/>
            <w:r w:rsidRPr="006C27A3">
              <w:t xml:space="preserve"> In machine</w:t>
            </w:r>
            <w:r>
              <w:t xml:space="preserve"> </w:t>
            </w:r>
            <w:r w:rsidRPr="006C27A3">
              <w:t>translation</w:t>
            </w:r>
            <w:r>
              <w:t xml:space="preserve"> </w:t>
            </w:r>
            <w:r w:rsidRPr="006C27A3">
              <w:t>problems,</w:t>
            </w:r>
            <w:r>
              <w:t xml:space="preserve"> </w:t>
            </w:r>
            <w:r w:rsidRPr="006C27A3">
              <w:t>zero-shot</w:t>
            </w:r>
            <w:r>
              <w:t xml:space="preserve"> </w:t>
            </w:r>
            <w:r w:rsidRPr="006C27A3">
              <w:t>learning</w:t>
            </w:r>
            <w:r>
              <w:t xml:space="preserve"> </w:t>
            </w:r>
            <w:r w:rsidRPr="006C27A3">
              <w:t>is</w:t>
            </w:r>
            <w:r>
              <w:t xml:space="preserve"> </w:t>
            </w:r>
            <w:r w:rsidRPr="006C27A3">
              <w:t>used</w:t>
            </w:r>
            <w:r>
              <w:t xml:space="preserve"> </w:t>
            </w:r>
            <w:r w:rsidRPr="006C27A3">
              <w:t>for</w:t>
            </w:r>
            <w:r>
              <w:t xml:space="preserve"> </w:t>
            </w:r>
            <w:r w:rsidRPr="006C27A3">
              <w:t>zero-shot</w:t>
            </w:r>
            <w:r>
              <w:t xml:space="preserve"> </w:t>
            </w:r>
            <w:r w:rsidRPr="006C27A3">
              <w:t>translation</w:t>
            </w:r>
            <w:r>
              <w:t xml:space="preserve"> </w:t>
            </w:r>
            <w:r w:rsidRPr="006C27A3">
              <w:t>(also</w:t>
            </w:r>
            <w:r>
              <w:t xml:space="preserve"> </w:t>
            </w:r>
            <w:r w:rsidRPr="006C27A3">
              <w:t>called</w:t>
            </w:r>
            <w:r>
              <w:t xml:space="preserve"> </w:t>
            </w:r>
            <w:r w:rsidRPr="006C27A3">
              <w:t>zero</w:t>
            </w:r>
            <w:r>
              <w:t xml:space="preserve"> </w:t>
            </w:r>
            <w:r w:rsidRPr="006C27A3">
              <w:t>resource</w:t>
            </w:r>
            <w:r>
              <w:t xml:space="preserve"> </w:t>
            </w:r>
            <w:r w:rsidRPr="006C27A3">
              <w:t>translation)</w:t>
            </w:r>
            <w:r>
              <w:t xml:space="preserve"> </w:t>
            </w:r>
            <w:r w:rsidRPr="006C27A3">
              <w:t>for</w:t>
            </w:r>
            <w:r>
              <w:t xml:space="preserve"> </w:t>
            </w:r>
            <w:r w:rsidRPr="006C27A3">
              <w:t>language</w:t>
            </w:r>
            <w:r>
              <w:t xml:space="preserve"> </w:t>
            </w:r>
            <w:r w:rsidRPr="006C27A3">
              <w:t>pairs</w:t>
            </w:r>
            <w:r>
              <w:t xml:space="preserve"> </w:t>
            </w:r>
            <w:r w:rsidRPr="006C27A3">
              <w:t>that</w:t>
            </w:r>
            <w:r>
              <w:t xml:space="preserve"> </w:t>
            </w:r>
            <w:r w:rsidRPr="006C27A3">
              <w:t>do</w:t>
            </w:r>
            <w:r>
              <w:t xml:space="preserve"> </w:t>
            </w:r>
            <w:r w:rsidRPr="006C27A3">
              <w:t>not</w:t>
            </w:r>
            <w:r>
              <w:t xml:space="preserve"> </w:t>
            </w:r>
            <w:r w:rsidRPr="006C27A3">
              <w:t>have</w:t>
            </w:r>
            <w:r>
              <w:t xml:space="preserve"> </w:t>
            </w:r>
            <w:r w:rsidRPr="006C27A3">
              <w:t>parallel</w:t>
            </w:r>
            <w:r>
              <w:t xml:space="preserve"> </w:t>
            </w:r>
            <w:r w:rsidRPr="006C27A3">
              <w:t>corpora</w:t>
            </w:r>
            <w:r>
              <w:t xml:space="preserve"> </w:t>
            </w:r>
            <w:r w:rsidRPr="006C27A3">
              <w:t>[37,69,106,177].</w:t>
            </w:r>
            <w:r>
              <w:t xml:space="preserve"> </w:t>
            </w:r>
            <w:r w:rsidRPr="006C27A3">
              <w:t>Besides, zero-shot learning has also been used for spoken language understanding [36, 168] (i.e., spoken language classification in new domains) and semantic utterance classification [22] (i.e., classification of new semantic classes). Finally, it has been used in other problems related to NLP, such as entity extraction from web pages [117], fine-grained named entity typing [99], cross-lingual document retrieval [47], and relation extraction [85].</w:t>
            </w:r>
          </w:p>
        </w:tc>
        <w:tc>
          <w:tcPr>
            <w:tcW w:w="4148" w:type="dxa"/>
          </w:tcPr>
          <w:p w14:paraId="153DFB8C" w14:textId="1315E5D4" w:rsidR="006C27A3" w:rsidRDefault="006C27A3">
            <w:r w:rsidRPr="006C27A3">
              <w:rPr>
                <w:rFonts w:hint="eastAsia"/>
              </w:rPr>
              <w:lastRenderedPageBreak/>
              <w:t>自然语言处理。在自然语言处理</w:t>
            </w:r>
            <w:r w:rsidRPr="006C27A3">
              <w:t>(NLP)领域，近年来出现了零</w:t>
            </w:r>
            <w:r>
              <w:rPr>
                <w:rFonts w:hint="eastAsia"/>
              </w:rPr>
              <w:t>样本</w:t>
            </w:r>
            <w:r w:rsidRPr="006C27A3">
              <w:t>学习的应用。在双语词典归纳法[102,105]和双语短语表归纳法[</w:t>
            </w:r>
            <w:bookmarkStart w:id="3" w:name="OLE_LINK3"/>
            <w:r w:rsidRPr="006C27A3">
              <w:t>28</w:t>
            </w:r>
            <w:bookmarkEnd w:id="3"/>
            <w:r w:rsidRPr="006C27A3">
              <w:t>,102]问题中，从一些种子双语单词或短语对中，</w:t>
            </w:r>
            <w:r>
              <w:t>零样本</w:t>
            </w:r>
            <w:r w:rsidRPr="006C27A3">
              <w:t>学习有助于构建双语词典或双语短语表。它对稀有的语言对特别有用，在这些语言对中，单词或短语对是罕见的。在机器翻译问题中，对于没有平行语料库的语言对，</w:t>
            </w:r>
            <w:r>
              <w:t>零样本</w:t>
            </w:r>
            <w:r w:rsidRPr="006C27A3">
              <w:t>学习用于</w:t>
            </w:r>
            <w:r>
              <w:t>零样本</w:t>
            </w:r>
            <w:r w:rsidRPr="006C27A3">
              <w:t>翻译(也称</w:t>
            </w:r>
            <w:r w:rsidRPr="006C27A3">
              <w:lastRenderedPageBreak/>
              <w:t>为</w:t>
            </w:r>
            <w:proofErr w:type="gramStart"/>
            <w:r w:rsidRPr="006C27A3">
              <w:t>零资源</w:t>
            </w:r>
            <w:proofErr w:type="gramEnd"/>
            <w:r w:rsidRPr="006C27A3">
              <w:t>翻译)[37,69,106,177]。此外，</w:t>
            </w:r>
            <w:r w:rsidR="00090160">
              <w:t>零样本</w:t>
            </w:r>
            <w:r w:rsidRPr="006C27A3">
              <w:t>学习也被用于口语理解[36,168](即</w:t>
            </w:r>
            <w:r w:rsidR="00090160">
              <w:t>零样本</w:t>
            </w:r>
            <w:r w:rsidRPr="006C27A3">
              <w:t>学习)。(1)新领域口语分类;(2)语义话语分</w:t>
            </w:r>
            <w:r w:rsidRPr="006C27A3">
              <w:rPr>
                <w:rFonts w:hint="eastAsia"/>
              </w:rPr>
              <w:t>类。，新语义类的分类</w:t>
            </w:r>
            <w:r w:rsidRPr="006C27A3">
              <w:t>)。最后，它还被用于与NLP相关的其他问题，如从web页面中提取实体[117]、细粒度命名实体类型化[99]、跨语言文档检索[47]和关系提取[85]。</w:t>
            </w:r>
          </w:p>
        </w:tc>
      </w:tr>
    </w:tbl>
    <w:p w14:paraId="247A81C2" w14:textId="6E63CE98" w:rsidR="00B0165E" w:rsidRDefault="00B0165E"/>
    <w:p w14:paraId="05F98D04" w14:textId="272BFADD" w:rsidR="00854BE1" w:rsidRDefault="00854BE1">
      <w:r w:rsidRPr="00854BE1">
        <w:t>Applications of Zero-Shot Learning</w:t>
      </w:r>
    </w:p>
    <w:p w14:paraId="5DB77C53" w14:textId="25675276" w:rsidR="00854BE1" w:rsidRDefault="0040741A">
      <w:hyperlink r:id="rId4" w:history="1">
        <w:r w:rsidR="00854BE1" w:rsidRPr="00735A6F">
          <w:rPr>
            <w:rStyle w:val="a7"/>
          </w:rPr>
          <w:t>https://towardsdatascience.com/applications-of-zero-shot-learning-f65bb232963f</w:t>
        </w:r>
      </w:hyperlink>
    </w:p>
    <w:p w14:paraId="0C5D82EC" w14:textId="500FD362" w:rsidR="00854BE1" w:rsidRDefault="00854BE1"/>
    <w:p w14:paraId="0A2D2D26" w14:textId="7EECACE2" w:rsidR="00854BE1" w:rsidRDefault="00854BE1">
      <w:r w:rsidRPr="00854BE1">
        <w:t>zero-short learning in natural language processing</w:t>
      </w:r>
    </w:p>
    <w:p w14:paraId="43A9D9F3" w14:textId="0E34820B" w:rsidR="00325D76" w:rsidRDefault="0040741A">
      <w:hyperlink r:id="rId5" w:history="1">
        <w:r w:rsidR="00431B98" w:rsidRPr="00735A6F">
          <w:rPr>
            <w:rStyle w:val="a7"/>
          </w:rPr>
          <w:t>https://www.google.com/search?sxsrf=ALeKk00rDsqnU2DnXr2vRCBs1ZXpqiMATQ%3A1588596271978&amp;source=hp&amp;ei=Lw6wXpONOdPG-gSbqICgCQ&amp;q=zero-short+learning+in+natural+language+processing&amp;oq=zero-short+learning+in+natural+language+pro&amp;gs_lcp=CgZwc3ktYWIQAxgAMgUIIRCgATIFCCEQoAEyBQghEKABOgIIADoFCAAQywE6BAgAEB46BggAEAoQHjoGCAAQCBAeOggIABAIEAwQHjoICAAQBRAKEB46CAgAEAwQBRAeOggIABAIEAoQHjoHCCEQChCgAVCqJ1i1e2CMggFoCHAAeAKAAYAFiAGAe5IBCzItMzkuMTAuMS4ymAEAoAEBqgEHZ3dzLXdpeg&amp;sclient=psy-ab</w:t>
        </w:r>
      </w:hyperlink>
    </w:p>
    <w:p w14:paraId="324E79E8" w14:textId="77777777" w:rsidR="00431B98" w:rsidRPr="00431B98" w:rsidRDefault="00431B98"/>
    <w:sectPr w:rsidR="00431B98" w:rsidRPr="00431B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29"/>
    <w:rsid w:val="00005061"/>
    <w:rsid w:val="00021D4D"/>
    <w:rsid w:val="00090160"/>
    <w:rsid w:val="000908DE"/>
    <w:rsid w:val="000942EE"/>
    <w:rsid w:val="000C37AD"/>
    <w:rsid w:val="001363D9"/>
    <w:rsid w:val="00154F27"/>
    <w:rsid w:val="00156EAC"/>
    <w:rsid w:val="001A5565"/>
    <w:rsid w:val="002148E8"/>
    <w:rsid w:val="00237157"/>
    <w:rsid w:val="00303C92"/>
    <w:rsid w:val="00325D76"/>
    <w:rsid w:val="003639A4"/>
    <w:rsid w:val="00381DEF"/>
    <w:rsid w:val="0040672F"/>
    <w:rsid w:val="0040741A"/>
    <w:rsid w:val="00431B98"/>
    <w:rsid w:val="00463AA4"/>
    <w:rsid w:val="00563528"/>
    <w:rsid w:val="005A3BF1"/>
    <w:rsid w:val="005C7134"/>
    <w:rsid w:val="006641F5"/>
    <w:rsid w:val="00681173"/>
    <w:rsid w:val="006C27A3"/>
    <w:rsid w:val="006D4CD2"/>
    <w:rsid w:val="00706C41"/>
    <w:rsid w:val="00725099"/>
    <w:rsid w:val="0073007B"/>
    <w:rsid w:val="007415B5"/>
    <w:rsid w:val="00756B35"/>
    <w:rsid w:val="008316AF"/>
    <w:rsid w:val="008423F0"/>
    <w:rsid w:val="00854BE1"/>
    <w:rsid w:val="00892185"/>
    <w:rsid w:val="00893807"/>
    <w:rsid w:val="008C4142"/>
    <w:rsid w:val="00992FD2"/>
    <w:rsid w:val="009D4129"/>
    <w:rsid w:val="00A66EF4"/>
    <w:rsid w:val="00A9303D"/>
    <w:rsid w:val="00B0165E"/>
    <w:rsid w:val="00B21473"/>
    <w:rsid w:val="00B46305"/>
    <w:rsid w:val="00BC0110"/>
    <w:rsid w:val="00C47D54"/>
    <w:rsid w:val="00C71A70"/>
    <w:rsid w:val="00CC7169"/>
    <w:rsid w:val="00CE2009"/>
    <w:rsid w:val="00DD0D16"/>
    <w:rsid w:val="00E12176"/>
    <w:rsid w:val="00E362F6"/>
    <w:rsid w:val="00EB4164"/>
    <w:rsid w:val="00F03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D82D"/>
  <w15:chartTrackingRefBased/>
  <w15:docId w15:val="{8223DF64-2C64-4A1E-ACDC-B6E75E22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4BE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415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15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xbw">
    <w:name w:val="二级标题-xbw"/>
    <w:basedOn w:val="2"/>
    <w:next w:val="a"/>
    <w:link w:val="-xbw0"/>
    <w:autoRedefine/>
    <w:qFormat/>
    <w:rsid w:val="007415B5"/>
    <w:pPr>
      <w:adjustRightInd w:val="0"/>
      <w:spacing w:after="31" w:line="415" w:lineRule="auto"/>
      <w:jc w:val="left"/>
    </w:pPr>
    <w:rPr>
      <w:rFonts w:ascii="Times New Roman" w:eastAsia="黑体" w:hAnsi="Times New Roman"/>
      <w:sz w:val="30"/>
    </w:rPr>
  </w:style>
  <w:style w:type="character" w:customStyle="1" w:styleId="-xbw0">
    <w:name w:val="二级标题-xbw 字符"/>
    <w:basedOn w:val="20"/>
    <w:link w:val="-xbw"/>
    <w:rsid w:val="007415B5"/>
    <w:rPr>
      <w:rFonts w:ascii="Times New Roman" w:eastAsia="黑体" w:hAnsi="Times New Roman" w:cstheme="majorBidi"/>
      <w:b/>
      <w:bCs/>
      <w:sz w:val="30"/>
      <w:szCs w:val="32"/>
    </w:rPr>
  </w:style>
  <w:style w:type="character" w:customStyle="1" w:styleId="20">
    <w:name w:val="标题 2 字符"/>
    <w:basedOn w:val="a0"/>
    <w:link w:val="2"/>
    <w:uiPriority w:val="9"/>
    <w:semiHidden/>
    <w:rsid w:val="007415B5"/>
    <w:rPr>
      <w:rFonts w:asciiTheme="majorHAnsi" w:eastAsiaTheme="majorEastAsia" w:hAnsiTheme="majorHAnsi" w:cstheme="majorBidi"/>
      <w:b/>
      <w:bCs/>
      <w:sz w:val="32"/>
      <w:szCs w:val="32"/>
    </w:rPr>
  </w:style>
  <w:style w:type="paragraph" w:customStyle="1" w:styleId="a3">
    <w:name w:val="三级标题"/>
    <w:basedOn w:val="3"/>
    <w:next w:val="a"/>
    <w:link w:val="a4"/>
    <w:autoRedefine/>
    <w:qFormat/>
    <w:rsid w:val="007415B5"/>
    <w:pPr>
      <w:spacing w:after="31"/>
      <w:ind w:firstLine="420"/>
    </w:pPr>
    <w:rPr>
      <w:rFonts w:ascii="Times New Roman" w:eastAsia="黑体" w:hAnsi="Times New Roman"/>
      <w:sz w:val="28"/>
    </w:rPr>
  </w:style>
  <w:style w:type="character" w:customStyle="1" w:styleId="a4">
    <w:name w:val="三级标题 字符"/>
    <w:basedOn w:val="30"/>
    <w:link w:val="a3"/>
    <w:rsid w:val="007415B5"/>
    <w:rPr>
      <w:rFonts w:ascii="Times New Roman" w:eastAsia="黑体" w:hAnsi="Times New Roman"/>
      <w:b/>
      <w:bCs/>
      <w:sz w:val="28"/>
      <w:szCs w:val="32"/>
    </w:rPr>
  </w:style>
  <w:style w:type="character" w:customStyle="1" w:styleId="30">
    <w:name w:val="标题 3 字符"/>
    <w:basedOn w:val="a0"/>
    <w:link w:val="3"/>
    <w:uiPriority w:val="9"/>
    <w:semiHidden/>
    <w:rsid w:val="007415B5"/>
    <w:rPr>
      <w:b/>
      <w:bCs/>
      <w:sz w:val="32"/>
      <w:szCs w:val="32"/>
    </w:rPr>
  </w:style>
  <w:style w:type="paragraph" w:styleId="a5">
    <w:name w:val="List Paragraph"/>
    <w:basedOn w:val="a"/>
    <w:uiPriority w:val="34"/>
    <w:qFormat/>
    <w:rsid w:val="001363D9"/>
    <w:pPr>
      <w:ind w:firstLineChars="200" w:firstLine="420"/>
    </w:pPr>
  </w:style>
  <w:style w:type="table" w:styleId="a6">
    <w:name w:val="Table Grid"/>
    <w:basedOn w:val="a1"/>
    <w:uiPriority w:val="39"/>
    <w:rsid w:val="006C2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54BE1"/>
    <w:rPr>
      <w:b/>
      <w:bCs/>
      <w:kern w:val="44"/>
      <w:sz w:val="44"/>
      <w:szCs w:val="44"/>
    </w:rPr>
  </w:style>
  <w:style w:type="character" w:styleId="a7">
    <w:name w:val="Hyperlink"/>
    <w:basedOn w:val="a0"/>
    <w:uiPriority w:val="99"/>
    <w:unhideWhenUsed/>
    <w:rsid w:val="00854BE1"/>
    <w:rPr>
      <w:color w:val="0563C1" w:themeColor="hyperlink"/>
      <w:u w:val="single"/>
    </w:rPr>
  </w:style>
  <w:style w:type="character" w:styleId="a8">
    <w:name w:val="Unresolved Mention"/>
    <w:basedOn w:val="a0"/>
    <w:uiPriority w:val="99"/>
    <w:semiHidden/>
    <w:unhideWhenUsed/>
    <w:rsid w:val="00854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020380">
      <w:bodyDiv w:val="1"/>
      <w:marLeft w:val="0"/>
      <w:marRight w:val="0"/>
      <w:marTop w:val="0"/>
      <w:marBottom w:val="0"/>
      <w:divBdr>
        <w:top w:val="none" w:sz="0" w:space="0" w:color="auto"/>
        <w:left w:val="none" w:sz="0" w:space="0" w:color="auto"/>
        <w:bottom w:val="none" w:sz="0" w:space="0" w:color="auto"/>
        <w:right w:val="none" w:sz="0" w:space="0" w:color="auto"/>
      </w:divBdr>
    </w:div>
    <w:div w:id="2131775758">
      <w:bodyDiv w:val="1"/>
      <w:marLeft w:val="0"/>
      <w:marRight w:val="0"/>
      <w:marTop w:val="0"/>
      <w:marBottom w:val="0"/>
      <w:divBdr>
        <w:top w:val="none" w:sz="0" w:space="0" w:color="auto"/>
        <w:left w:val="none" w:sz="0" w:space="0" w:color="auto"/>
        <w:bottom w:val="none" w:sz="0" w:space="0" w:color="auto"/>
        <w:right w:val="none" w:sz="0" w:space="0" w:color="auto"/>
      </w:divBdr>
      <w:divsChild>
        <w:div w:id="671614556">
          <w:marLeft w:val="0"/>
          <w:marRight w:val="0"/>
          <w:marTop w:val="0"/>
          <w:marBottom w:val="0"/>
          <w:divBdr>
            <w:top w:val="none" w:sz="0" w:space="0" w:color="auto"/>
            <w:left w:val="none" w:sz="0" w:space="0" w:color="auto"/>
            <w:bottom w:val="none" w:sz="0" w:space="0" w:color="auto"/>
            <w:right w:val="none" w:sz="0" w:space="0" w:color="auto"/>
          </w:divBdr>
          <w:divsChild>
            <w:div w:id="20482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search?sxsrf=ALeKk00rDsqnU2DnXr2vRCBs1ZXpqiMATQ%3A1588596271978&amp;source=hp&amp;ei=Lw6wXpONOdPG-gSbqICgCQ&amp;q=zero-short+learning+in+natural+language+processing&amp;oq=zero-short+learning+in+natural+language+pro&amp;gs_lcp=CgZwc3ktYWIQAxgAMgUIIRCgATIFCCEQoAEyBQghEKABOgIIADoFCAAQywE6BAgAEB46BggAEAoQHjoGCAAQCBAeOggIABAIEAwQHjoICAAQBRAKEB46CAgAEAwQBRAeOggIABAIEAoQHjoHCCEQChCgAVCqJ1i1e2CMggFoCHAAeAKAAYAFiAGAe5IBCzItMzkuMTAuMS4ymAEAoAEBqgEHZ3dzLXdpeg&amp;sclient=psy-ab" TargetMode="External"/><Relationship Id="rId4" Type="http://schemas.openxmlformats.org/officeDocument/2006/relationships/hyperlink" Target="https://towardsdatascience.com/applications-of-zero-shot-learning-f65bb232963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1</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51</cp:revision>
  <dcterms:created xsi:type="dcterms:W3CDTF">2020-05-04T10:00:00Z</dcterms:created>
  <dcterms:modified xsi:type="dcterms:W3CDTF">2020-05-07T04:17:00Z</dcterms:modified>
</cp:coreProperties>
</file>