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BECF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界面布局结构：</w:t>
      </w:r>
    </w:p>
    <w:p w14:paraId="177E9EB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采用“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头部 +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侧边栏 + 主内容区布局</w:t>
      </w:r>
      <w:r>
        <w:rPr>
          <w:rFonts w:hint="eastAsia" w:eastAsia="宋体"/>
          <w:sz w:val="24"/>
          <w:szCs w:val="24"/>
          <w:lang w:eastAsia="zh-CN"/>
        </w:rPr>
        <w:t>”，</w:t>
      </w:r>
      <w:r>
        <w:rPr>
          <w:rFonts w:hint="eastAsia"/>
          <w:b/>
          <w:bCs/>
          <w:sz w:val="24"/>
          <w:szCs w:val="24"/>
          <w:lang w:val="en-US" w:eastAsia="zh-CN"/>
        </w:rPr>
        <w:t>上部为标题栏，左侧为菜单栏，右侧为内容区，其中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标题栏高度64px。</w:t>
      </w:r>
    </w:p>
    <w:p w14:paraId="1444E11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标题栏：</w:t>
      </w:r>
    </w:p>
    <w:p w14:paraId="61311B3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通过提供的图片进行替换</w:t>
      </w:r>
    </w:p>
    <w:p w14:paraId="237D0BDD"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3、颜色规范：</w:t>
      </w:r>
    </w:p>
    <w:p w14:paraId="3E4F9CBE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3.1主色：#3990f1、#2bffbc 、#d99531（用来强调内容的图标、文字、使用）</w:t>
      </w:r>
    </w:p>
    <w:p w14:paraId="5F3A29DD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3.2辅助色：严重告警/异常#f24b55 、一般告警/异常 #d99531、正常/在线#00ffb4       离线# 445f88      </w:t>
      </w:r>
    </w:p>
    <w:p w14:paraId="37A255DE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3.3文字颜色：无需强调的内容的所有文字颜色#dee5f2 、次要颜色#7f99be      不重要的文字颜色#456484、需强调用的文字颜色#3990f1  </w:t>
      </w:r>
    </w:p>
    <w:p w14:paraId="278D6AC6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3.4内容区底色：#03142d</w:t>
      </w:r>
    </w:p>
    <w:p w14:paraId="31BBC2FB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3.5内容区第一层用来区分功能的卡片颜色（叠加在底色上）：#0e1d38</w:t>
      </w:r>
    </w:p>
    <w:p w14:paraId="705EB97F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3.6内容区第二层用来区分功能的卡片颜色（叠加在第一层功能区上）：#14284b，描边为#204082</w:t>
      </w:r>
    </w:p>
    <w:p w14:paraId="287D7A55">
      <w:pPr>
        <w:numPr>
          <w:ilvl w:val="0"/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3.7内容区第三层用来区分功能的卡片颜色（叠加在第二层功能区上）：#1a3966</w:t>
      </w:r>
      <w:r>
        <w:rPr>
          <w:rFonts w:hint="eastAsia"/>
          <w:b/>
          <w:bCs/>
          <w:sz w:val="24"/>
          <w:szCs w:val="32"/>
          <w:lang w:val="en-US" w:eastAsia="zh-CN"/>
        </w:rPr>
        <w:t>4、4、左侧侧边栏：</w:t>
      </w:r>
    </w:p>
    <w:p w14:paraId="1E818EE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4.1背景色：#0e1d38</w:t>
      </w:r>
    </w:p>
    <w:p w14:paraId="6C25D5E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4.2一级标题：字号15px，颜色为#dee5f2。左侧有根据标题内容含义创建的大小为18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x18px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，颜色为#dee5f2面状图标，图标距离侧边栏左侧26px。选中后增加高度为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40px,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描边为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#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265ddf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,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填充色为#1b3060的矩形，矩形距离侧边栏左右两边的宽度为12px。如果包含二级菜单右侧的下拉按钮为大小为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10x6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px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,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颜色为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#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8092c0的三角形。</w:t>
      </w:r>
    </w:p>
    <w:p w14:paraId="0BD40705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4.3二级标题：二级菜单整体区域底色为#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0a1528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，标题名称左侧有10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x10px,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颜色为#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2bffbc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的圆点，距离二级标题12px。标题文字字号为14px，颜色为#dee5f2。悬浮和选中后增加高度为36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px,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描边为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#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1b3060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,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填充色为#1b3060的矩形，矩形距离侧边栏左右两边的宽度为12px，左侧圆形图标颜色变为#2bffbc，标题文字颜色变为#2bffbcb。</w:t>
      </w:r>
    </w:p>
    <w:p w14:paraId="07892C6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4.4交互：如果一级菜单下有二级菜单，选中一级菜单默认选中一级菜单下的第一个二级菜单。</w:t>
      </w:r>
    </w:p>
    <w:p w14:paraId="3D96FC25">
      <w:pPr>
        <w:numPr>
          <w:ilvl w:val="0"/>
          <w:numId w:val="2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内容区规范</w:t>
      </w:r>
    </w:p>
    <w:p w14:paraId="713A6C30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1文字规范：</w:t>
      </w:r>
    </w:p>
    <w:p w14:paraId="4F469C5C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1.1字体：中文为微软雅黑，英文为Times New Roman</w:t>
      </w:r>
    </w:p>
    <w:p w14:paraId="7B04DC6E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1.2字重：标题类为520，常规内容字重为500</w:t>
      </w:r>
    </w:p>
    <w:p w14:paraId="76A849E2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1.3颜色：常规文字#dee5f2，有特殊属性的文字(如某类状态属性)保持原有颜色不变,</w:t>
      </w:r>
    </w:p>
    <w:p w14:paraId="560CC1F2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1.4字号：内容区域一级标题为20px，二级标题为18px，三级标题为16px，常规文字为14px，按钮文字14px，提示性文字为12px，一级标题左侧要有对应标题内容的图标如图所示,图标大小为20x2️20px,颜色为#a4ffe6，外发光</w:t>
      </w:r>
    </w:p>
    <w:p w14:paraId="7EBFEDC0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颜色为#00eaff，透明度为0.64，大小为8px。</w:t>
      </w:r>
    </w:p>
    <w:p w14:paraId="73ABA53C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2组件规范:</w:t>
      </w:r>
    </w:p>
    <w:p w14:paraId="7F27D747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2.1表格：</w:t>
      </w:r>
    </w:p>
    <w:p w14:paraId="0A747163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5.2.1.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1 表头：填充色#0c255f，边框:1px #0c3d80，文字字号14px，颜色#40acf8，上下筛选为三角形</w:t>
      </w:r>
    </w:p>
    <w:p w14:paraId="36BE9271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大小为8x8px，常规颜色为#2a62a5,选中颜色为#28eab0</w:t>
      </w:r>
    </w:p>
    <w:p w14:paraId="1B37E3A5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5.2.1.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2. 表格内容：文字字号14px，颜色#dee5f2；序号文字颜色#4c6b8b</w:t>
      </w:r>
    </w:p>
    <w:p w14:paraId="115962F9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5.2.1.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3. 隔行换色：背景色#0d1f43</w:t>
      </w:r>
    </w:p>
    <w:p w14:paraId="3511A00B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5.2.1.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4. 分割线：颜色#163153</w:t>
      </w:r>
    </w:p>
    <w:p w14:paraId="66CDD0F8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5.2.1.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5. 特殊状态行：文字颜色保持与普通内容一致</w:t>
      </w:r>
    </w:p>
    <w:p w14:paraId="6425764D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2.2按钮</w:t>
      </w:r>
    </w:p>
    <w:p w14:paraId="0909A8A0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5.2.2.1常规</w:t>
      </w:r>
    </w:p>
    <w:p w14:paraId="23889155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描边：#1e5ca2</w:t>
      </w:r>
    </w:p>
    <w:p w14:paraId="5286E9ED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填充：#47a0eb  0.2</w:t>
      </w:r>
    </w:p>
    <w:p w14:paraId="7C6E8E21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文字：#d5e1f5</w:t>
      </w:r>
    </w:p>
    <w:p w14:paraId="2C6537C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5.2.2.2划过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/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悬浮</w:t>
      </w:r>
    </w:p>
    <w:p w14:paraId="3C4873AC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描边：#3990f1</w:t>
      </w:r>
    </w:p>
    <w:p w14:paraId="62A1BC6C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填充：#47a0eb  0.63</w:t>
      </w:r>
    </w:p>
    <w:p w14:paraId="14FA3041">
      <w:pPr>
        <w:numPr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文字：#d5e1f5</w:t>
      </w:r>
    </w:p>
    <w:p w14:paraId="03652798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5.2.2.3选中/编辑</w:t>
      </w:r>
    </w:p>
    <w:p w14:paraId="75F1C118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描边：#3990f1  1px</w:t>
      </w:r>
    </w:p>
    <w:p w14:paraId="660FF77D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填充：#0e1d38  0.35</w:t>
      </w:r>
    </w:p>
    <w:p w14:paraId="3DE98EA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文字：#dee5f2</w:t>
      </w:r>
    </w:p>
    <w:p w14:paraId="4063EC4C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2.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3输入框</w:t>
      </w:r>
    </w:p>
    <w:p w14:paraId="73AA53F5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5.2.3.1常规</w:t>
      </w:r>
    </w:p>
    <w:p w14:paraId="79274BB0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常规</w:t>
      </w:r>
    </w:p>
    <w:p w14:paraId="55724FA6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描边：#0c3d80  1px</w:t>
      </w:r>
    </w:p>
    <w:p w14:paraId="73FE18F0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填充：#0e1d38  0.35</w:t>
      </w:r>
    </w:p>
    <w:p w14:paraId="68C9E38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文字：#797d87</w:t>
      </w:r>
    </w:p>
    <w:p w14:paraId="7E9E4BC0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搜索图标：#dee5f2</w:t>
      </w:r>
    </w:p>
    <w:p w14:paraId="44A031F3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5.2.3.2划过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/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悬浮</w:t>
      </w:r>
    </w:p>
    <w:p w14:paraId="54FAFC9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划过</w:t>
      </w:r>
    </w:p>
    <w:p w14:paraId="3BADCC6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描边：#3990f1  1px</w:t>
      </w:r>
    </w:p>
    <w:p w14:paraId="47F114A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填充：#0e1d38  0.35</w:t>
      </w:r>
    </w:p>
    <w:p w14:paraId="5376CC3D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文字：#dee5f2</w:t>
      </w:r>
    </w:p>
    <w:p w14:paraId="3382F53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下拉图标：#3d69d9,大小：10x6px</w:t>
      </w:r>
    </w:p>
    <w:p w14:paraId="70E27372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5.2.2.3选中/编辑</w:t>
      </w:r>
    </w:p>
    <w:p w14:paraId="3972960B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选中</w:t>
      </w:r>
    </w:p>
    <w:p w14:paraId="02481C14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描边：#3990f1  1px</w:t>
      </w:r>
    </w:p>
    <w:p w14:paraId="158A86FF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填充：#0e1d38  0.35</w:t>
      </w:r>
    </w:p>
    <w:p w14:paraId="5563F8D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文字：#dee5f2</w:t>
      </w:r>
    </w:p>
    <w:p w14:paraId="19C1A291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下拉图标：#3d69d9,大小：10x6px</w:t>
      </w:r>
    </w:p>
    <w:p w14:paraId="53996EAB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6D5C888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下拉弹窗：</w:t>
      </w:r>
    </w:p>
    <w:p w14:paraId="6CC3B54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描边：#3990f1  1px</w:t>
      </w:r>
    </w:p>
    <w:p w14:paraId="206E0752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填充：#0e1d38  0.35</w:t>
      </w:r>
    </w:p>
    <w:p w14:paraId="085366C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常规文字：#dee5f2</w:t>
      </w:r>
    </w:p>
    <w:p w14:paraId="2BA6FBAD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划过文字：#3990f1</w:t>
      </w:r>
    </w:p>
    <w:p w14:paraId="027B27BB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选中文字：##dee5f2，背景矩形色：#263e72</w:t>
      </w:r>
    </w:p>
    <w:p w14:paraId="1C148D8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2.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4翻页器</w:t>
      </w:r>
    </w:p>
    <w:p w14:paraId="2B407FFB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翻页器组件的设计规范，请你根据以下要求帮我修改/优化/实现</w:t>
      </w:r>
    </w:p>
    <w:p w14:paraId="6C63E21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常规状态：描边 #1e5ca2，填充 #47a0eb（透明度0.2），文字 #d5e1f5</w:t>
      </w:r>
    </w:p>
    <w:p w14:paraId="5A5A54E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划过状态：描边 #3990f1，填充 #47a0eb（透明度0.63），文字 #d5e1f5</w:t>
      </w:r>
    </w:p>
    <w:p w14:paraId="5D050A9D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393D790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38EBFEC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选中状态：描边 #3990f1，填充 #47a0eb（透明度0.43），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文字 #d5e1f5</w:t>
      </w:r>
    </w:p>
    <w:p w14:paraId="310E41D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禁用状态：描边 #2f425a，填充 #456484（透明度0.23），文字 #8c919c</w:t>
      </w:r>
    </w:p>
    <w:p w14:paraId="00F2F9F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组件结构：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包含页码按钮（1, 2, 3, ..., 100），上一页/下一页按钮，以及跳转输入框和确定按钮。</w:t>
      </w:r>
    </w:p>
    <w:p w14:paraId="75981FC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4944B7C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2.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5开关按钮</w:t>
      </w:r>
    </w:p>
    <w:p w14:paraId="467B069D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开：</w:t>
      </w:r>
    </w:p>
    <w:p w14:paraId="685D7145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描边：#1e5ca2</w:t>
      </w:r>
    </w:p>
    <w:p w14:paraId="1BDAB9E8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填充：#19375c  0.6</w:t>
      </w:r>
    </w:p>
    <w:p w14:paraId="56E18D38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文字：#d5e1f5</w:t>
      </w:r>
    </w:p>
    <w:p w14:paraId="5606ED53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圆：#1f68b9</w:t>
      </w:r>
    </w:p>
    <w:p w14:paraId="512BCC52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关：</w:t>
      </w:r>
    </w:p>
    <w:p w14:paraId="137C237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描边：#456484</w:t>
      </w:r>
    </w:p>
    <w:p w14:paraId="396DEF76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填充：#456484  0.6</w:t>
      </w:r>
    </w:p>
    <w:p w14:paraId="0D94D0D0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文字：14px  #dee5f2</w:t>
      </w:r>
    </w:p>
    <w:p w14:paraId="486E60E0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圆：#456484</w:t>
      </w:r>
    </w:p>
    <w:p w14:paraId="3286D994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2.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6单选框</w:t>
      </w:r>
    </w:p>
    <w:p w14:paraId="6EF0CEA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形状：圆形</w:t>
      </w:r>
    </w:p>
    <w:p w14:paraId="5700D7E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94452B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未选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：</w:t>
      </w:r>
    </w:p>
    <w:p w14:paraId="6EA3DF5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描边：#1e5ca2</w:t>
      </w:r>
    </w:p>
    <w:p w14:paraId="1F86CAF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填充：#19375c  0.6</w:t>
      </w:r>
    </w:p>
    <w:p w14:paraId="56CBD775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选中：</w:t>
      </w:r>
    </w:p>
    <w:p w14:paraId="01330B89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描边：#1e5ca2</w:t>
      </w:r>
    </w:p>
    <w:p w14:paraId="01D7977B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填充：#19375c  0.6</w:t>
      </w:r>
    </w:p>
    <w:p w14:paraId="033B0CF3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圆：#1e5ca2</w:t>
      </w:r>
    </w:p>
    <w:p w14:paraId="27C336F1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复选框：</w:t>
      </w:r>
    </w:p>
    <w:p w14:paraId="6BC491D4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C217F1C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未选</w:t>
      </w:r>
    </w:p>
    <w:p w14:paraId="1E201670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描边：#1e5ca2</w:t>
      </w:r>
    </w:p>
    <w:p w14:paraId="04234DD5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填充：#19375c  0.6</w:t>
      </w:r>
    </w:p>
    <w:p w14:paraId="70C9DE21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已选：</w:t>
      </w:r>
    </w:p>
    <w:p w14:paraId="71DF82A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描边：#1e5ca2</w:t>
      </w:r>
    </w:p>
    <w:p w14:paraId="375AD45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填充：#19375c  0.6</w:t>
      </w:r>
    </w:p>
    <w:p w14:paraId="3676B32F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对勾：#dee5f2</w:t>
      </w:r>
    </w:p>
    <w:p w14:paraId="3B1A558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5.2.7对话框：</w:t>
      </w:r>
    </w:p>
    <w:p w14:paraId="75A99BC9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请根据以下设计规范，帮我修改对话框（Dialog/Modal）组件的完整样式（包括HTML和CSS）。要求视觉风格与描述一致，并考虑标题栏的发光效果。</w:t>
      </w:r>
    </w:p>
    <w:p w14:paraId="3153ECE8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蒙层（背景遮罩）：颜色 #000000，透明度 0.75</w:t>
      </w:r>
    </w:p>
    <w:p w14:paraId="6290A356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对话框整体填充：颜色 #061c33，透明度 0.95</w:t>
      </w:r>
    </w:p>
    <w:p w14:paraId="40C715A8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标题文字：字号 18px，颜色 #dee5f2</w:t>
      </w:r>
    </w:p>
    <w:p w14:paraId="72256522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标题栏：需要增加“发光效果”（请合理实现，例如使用 box-shadow、text-shadow 或渐变光晕）</w:t>
      </w:r>
    </w:p>
    <w:p w14:paraId="5DF1FB14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描述文字（或内容区域）：描边/边框为 #243b6a，宽度 1px（如果是指边框，请为对话框内容区添加 1px 边框；如果是指文字颜色，请使用 #243b6a 作为描述文字颜色，但根据上下文更可能是指边框，建议同时给出两种可能，或优先作为边框）</w:t>
      </w:r>
    </w:p>
    <w:p w14:paraId="71A1369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示例内容：对话框中包含“告警信息”作为示例标题或提示文字</w:t>
      </w:r>
    </w:p>
    <w:p w14:paraId="434EF51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45100" cy="2857500"/>
            <wp:effectExtent l="0" t="0" r="12700" b="12700"/>
            <wp:docPr id="1" name="图片 1" descr="截屏2026-04-02 18.16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4-02 18.16.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33D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3E99917D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5.2.8提示框：</w:t>
      </w:r>
    </w:p>
    <w:p w14:paraId="077EB8A0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4352716D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70500" cy="1535430"/>
            <wp:effectExtent l="0" t="0" r="12700" b="13970"/>
            <wp:docPr id="2" name="图片 2" descr="截屏2026-04-02 18.17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4-02 18.17.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696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请根据以下描述，帮我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增加和修改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提示框（Confirm Dialog）组件的完整样式（HTML + CSS），要求视觉风格与之前提供的对话框规范保持一致（深色科技感，背景 #061c33 透明度 0.95，蒙层 #000000 透明度 0.75，文字 #dee5f2，边框/描边 #243b6a 等）。如果没有具体颜色，请使用合理的深色主题自行补充。</w:t>
      </w:r>
    </w:p>
    <w:p w14:paraId="39B1049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保存提示（示例文案：“请确定是否保存？”）</w:t>
      </w:r>
    </w:p>
    <w:p w14:paraId="6486449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删除提示（示例文案：“请确定是否删除？”）</w:t>
      </w:r>
    </w:p>
    <w:p w14:paraId="5D090EC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两个按钮：“确定”和“取消”</w:t>
      </w:r>
    </w:p>
    <w:p w14:paraId="4C682F2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需要实现的提示框场景：</w:t>
      </w:r>
    </w:p>
    <w:p w14:paraId="54D4677B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8E2C78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保存编辑信息提示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文案：“请确定是否保存编辑信息？”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标题可设为“保存提示”</w:t>
      </w:r>
    </w:p>
    <w:p w14:paraId="07D4719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删除/清空提示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文案：“删除后不可恢复，请确定是否删除？”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标题可设为“删除提示”</w:t>
      </w:r>
    </w:p>
    <w:p w14:paraId="0B14B37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要求：</w:t>
      </w:r>
    </w:p>
    <w:p w14:paraId="38A020F3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03A5774D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每个场景的提示框都包含：标题、内容文案、确定按钮、取消按钮</w:t>
      </w:r>
    </w:p>
    <w:p w14:paraId="4A486AA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359F1A2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确定和取消按钮需有常规/悬停状态样式（可参考深色主题的蓝色系）</w:t>
      </w:r>
    </w:p>
    <w:p w14:paraId="5F652F6D">
      <w:pPr>
        <w:numPr>
          <w:ilvl w:val="0"/>
          <w:numId w:val="0"/>
        </w:num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提示框需居中显示，带有背景蒙层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。</w:t>
      </w:r>
      <w:bookmarkStart w:id="0" w:name="_GoBack"/>
      <w:bookmarkEnd w:id="0"/>
    </w:p>
    <w:p w14:paraId="2A2172DA">
      <w:pPr>
        <w:keepNext w:val="0"/>
        <w:keepLines w:val="0"/>
        <w:widowControl/>
        <w:suppressLineNumbers w:val="0"/>
        <w:jc w:val="left"/>
      </w:pPr>
    </w:p>
    <w:p w14:paraId="59DA187C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  <w:ind w:left="-360" w:leftChars="0"/>
      </w:pPr>
    </w:p>
    <w:p w14:paraId="0E0F215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37ED3473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28F8D79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14F30E8B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3E99E63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820F2B3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9E0B7CB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4020165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BEEDB5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26D715A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3C10424D">
      <w:pPr>
        <w:keepNext w:val="0"/>
        <w:keepLines w:val="0"/>
        <w:widowControl/>
        <w:suppressLineNumbers w:val="0"/>
        <w:jc w:val="left"/>
      </w:pPr>
    </w:p>
    <w:p w14:paraId="5E6C6F1C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0618E7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1F515239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8EEAA1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1157F47A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1ADD3E1D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4A1C331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18156CCB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2D8BE94">
      <w:pPr>
        <w:numPr>
          <w:numId w:val="0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58EEB32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123AB498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-font-family-code) var(--dsw-font-markdown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5E43E6"/>
    <w:multiLevelType w:val="singleLevel"/>
    <w:tmpl w:val="A35E43E6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FD5F2B01"/>
    <w:multiLevelType w:val="singleLevel"/>
    <w:tmpl w:val="FD5F2B0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3277E38"/>
    <w:rsid w:val="1BCDE457"/>
    <w:rsid w:val="3FF7A728"/>
    <w:rsid w:val="5CCB0865"/>
    <w:rsid w:val="63D54DF5"/>
    <w:rsid w:val="6A369ECC"/>
    <w:rsid w:val="73EFAE13"/>
    <w:rsid w:val="73FFB159"/>
    <w:rsid w:val="7E929F48"/>
    <w:rsid w:val="7FEB48CE"/>
    <w:rsid w:val="7FF9FF07"/>
    <w:rsid w:val="93277E38"/>
    <w:rsid w:val="9EFDB1C3"/>
    <w:rsid w:val="F9F47C83"/>
    <w:rsid w:val="FDFE635E"/>
    <w:rsid w:val="FF4ACAE3"/>
    <w:rsid w:val="FFFFF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  <w:style w:type="character" w:customStyle="1" w:styleId="7">
    <w:name w:val="s2"/>
    <w:basedOn w:val="4"/>
    <w:uiPriority w:val="0"/>
    <w:rPr>
      <w:rFonts w:ascii="Helvetica Neue" w:hAnsi="Helvetica Neue" w:eastAsia="Helvetica Neue" w:cs="Helvetica Neue"/>
      <w:sz w:val="26"/>
      <w:szCs w:val="26"/>
    </w:rPr>
  </w:style>
  <w:style w:type="character" w:customStyle="1" w:styleId="8">
    <w:name w:val="s1"/>
    <w:basedOn w:val="4"/>
    <w:uiPriority w:val="0"/>
    <w:rPr>
      <w:rFonts w:ascii="pingfang sc" w:hAnsi="pingfang sc" w:eastAsia="pingfang sc" w:cs="pingfang sc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2026-04-01T17:44:00Z</dcterms:created>
  <dc:creator>微信用户</dc:creator>
  <cp:lastModifiedBy>微信用户</cp:lastModifiedBy>
  <dcterms:modified xsi:type="dcterms:W3CDTF">2026-04-02T18:21:50Z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F0AF8C1B9CABE79D8C78CC691729091D_41</vt:lpwstr>
  </property>
</Properties>
</file>